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EC320" w14:textId="77777777" w:rsidR="000454E5" w:rsidRPr="000454E5" w:rsidRDefault="000454E5" w:rsidP="000454E5">
      <w:pPr>
        <w:spacing w:before="100" w:beforeAutospacing="1" w:after="0" w:line="360" w:lineRule="atLeast"/>
        <w:jc w:val="center"/>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4"/>
          <w:szCs w:val="24"/>
          <w:lang w:val="es-AR" w:eastAsia="es-AR"/>
        </w:rPr>
        <w:t>SUPREMA CORTE DE JUSTICIA - SALA PRIMERA</w:t>
      </w:r>
    </w:p>
    <w:p w14:paraId="32005368" w14:textId="77777777" w:rsidR="000454E5" w:rsidRPr="000454E5" w:rsidRDefault="000454E5" w:rsidP="000454E5">
      <w:pPr>
        <w:spacing w:before="100" w:beforeAutospacing="1" w:after="0" w:line="360" w:lineRule="atLeast"/>
        <w:jc w:val="center"/>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4"/>
          <w:szCs w:val="24"/>
          <w:lang w:val="es-AR" w:eastAsia="es-AR"/>
        </w:rPr>
        <w:t>PODER JUDICIAL MENDOZA</w:t>
      </w:r>
    </w:p>
    <w:p w14:paraId="518C79C6" w14:textId="77777777" w:rsidR="000454E5" w:rsidRPr="000454E5" w:rsidRDefault="000454E5" w:rsidP="000454E5">
      <w:pPr>
        <w:spacing w:before="100" w:beforeAutospacing="1" w:after="0" w:line="360" w:lineRule="atLeast"/>
        <w:jc w:val="right"/>
        <w:rPr>
          <w:rFonts w:ascii="Times New Roman" w:eastAsia="Times New Roman" w:hAnsi="Times New Roman" w:cs="Times New Roman"/>
          <w:color w:val="000000"/>
          <w:sz w:val="27"/>
          <w:szCs w:val="27"/>
          <w:lang w:val="es-AR" w:eastAsia="es-AR"/>
        </w:rPr>
      </w:pPr>
    </w:p>
    <w:p w14:paraId="1528753A" w14:textId="77777777" w:rsidR="000454E5" w:rsidRPr="000454E5" w:rsidRDefault="000454E5" w:rsidP="000454E5">
      <w:pPr>
        <w:spacing w:before="100" w:beforeAutospacing="1" w:after="0" w:line="360" w:lineRule="atLeast"/>
        <w:jc w:val="right"/>
        <w:rPr>
          <w:rFonts w:ascii="Times New Roman" w:eastAsia="Times New Roman" w:hAnsi="Times New Roman" w:cs="Times New Roman"/>
          <w:color w:val="000000"/>
          <w:sz w:val="27"/>
          <w:szCs w:val="27"/>
          <w:lang w:val="es-AR" w:eastAsia="es-AR"/>
        </w:rPr>
      </w:pPr>
    </w:p>
    <w:p w14:paraId="4C25F2CF" w14:textId="77777777" w:rsidR="000454E5" w:rsidRPr="000454E5" w:rsidRDefault="000454E5" w:rsidP="000454E5">
      <w:pPr>
        <w:spacing w:before="100" w:beforeAutospacing="1" w:after="0" w:line="360" w:lineRule="atLeast"/>
        <w:jc w:val="righ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4"/>
          <w:szCs w:val="24"/>
          <w:lang w:val="es-AR" w:eastAsia="es-AR"/>
        </w:rPr>
        <w:t>foja: 88</w:t>
      </w:r>
    </w:p>
    <w:p w14:paraId="66E0C6A3" w14:textId="77777777" w:rsidR="000454E5" w:rsidRPr="000454E5" w:rsidRDefault="000454E5" w:rsidP="000454E5">
      <w:pPr>
        <w:spacing w:before="100" w:beforeAutospacing="1" w:after="0" w:line="360" w:lineRule="atLeast"/>
        <w:jc w:val="righ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4"/>
          <w:szCs w:val="24"/>
          <w:lang w:val="es-AR" w:eastAsia="es-AR"/>
        </w:rPr>
        <w:t>CUIJ: 13-00555435-1/1((010302-50989))</w:t>
      </w:r>
    </w:p>
    <w:p w14:paraId="58315A71" w14:textId="77777777" w:rsidR="000454E5" w:rsidRPr="000454E5" w:rsidRDefault="000454E5" w:rsidP="000454E5">
      <w:pPr>
        <w:spacing w:before="100" w:beforeAutospacing="1" w:after="0" w:line="360" w:lineRule="atLeast"/>
        <w:jc w:val="righ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4"/>
          <w:szCs w:val="24"/>
          <w:lang w:val="es-AR" w:eastAsia="es-AR"/>
        </w:rPr>
        <w:t>ALDECO ESTEBAN JAVIER EN J° 148590/50989 ALDECO, JAVIER ESTEBAN C/ PROVINCIA DE MENDOZA S/ DAÑOS Y PERJUICIOS P/ RECURSO EXT.DE INCONSTITUCIONALIDAD</w:t>
      </w:r>
    </w:p>
    <w:p w14:paraId="78678B39" w14:textId="77777777" w:rsidR="000454E5" w:rsidRPr="000454E5" w:rsidRDefault="000454E5" w:rsidP="000454E5">
      <w:pPr>
        <w:spacing w:before="100" w:beforeAutospacing="1" w:after="0" w:line="360" w:lineRule="atLeast"/>
        <w:jc w:val="right"/>
        <w:rPr>
          <w:rFonts w:ascii="Times New Roman" w:eastAsia="Times New Roman" w:hAnsi="Times New Roman" w:cs="Times New Roman"/>
          <w:color w:val="000000"/>
          <w:sz w:val="27"/>
          <w:szCs w:val="27"/>
          <w:lang w:val="es-AR" w:eastAsia="es-AR"/>
        </w:rPr>
      </w:pPr>
      <w:r w:rsidRPr="000454E5">
        <w:rPr>
          <w:rFonts w:ascii="Arial" w:eastAsia="Times New Roman" w:hAnsi="Arial" w:cs="Arial"/>
          <w:color w:val="000000"/>
          <w:sz w:val="24"/>
          <w:szCs w:val="24"/>
          <w:lang w:val="es-AR" w:eastAsia="es-AR"/>
        </w:rPr>
        <w:t>*103879053*</w:t>
      </w:r>
    </w:p>
    <w:p w14:paraId="3754F24F" w14:textId="77777777" w:rsidR="000454E5" w:rsidRPr="000454E5" w:rsidRDefault="000454E5" w:rsidP="000454E5">
      <w:pPr>
        <w:spacing w:before="100" w:beforeAutospacing="1" w:after="0" w:line="360" w:lineRule="atLeast"/>
        <w:jc w:val="right"/>
        <w:rPr>
          <w:rFonts w:ascii="Times New Roman" w:eastAsia="Times New Roman" w:hAnsi="Times New Roman" w:cs="Times New Roman"/>
          <w:color w:val="000000"/>
          <w:sz w:val="27"/>
          <w:szCs w:val="27"/>
          <w:lang w:val="es-AR" w:eastAsia="es-AR"/>
        </w:rPr>
      </w:pPr>
    </w:p>
    <w:p w14:paraId="50E08A0E" w14:textId="77777777" w:rsidR="000454E5" w:rsidRPr="000454E5" w:rsidRDefault="000454E5" w:rsidP="000454E5">
      <w:pPr>
        <w:spacing w:before="100" w:beforeAutospacing="1" w:after="0"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En Mendoza, a los diecinueve días del mes de abril de dos mil dieciocho, reunida la Sala Primera de la Excma. Suprema Corte de Justicia, tomó en consideración para dictar sentencia definitiva la causa </w:t>
      </w:r>
      <w:r w:rsidRPr="000454E5">
        <w:rPr>
          <w:rFonts w:ascii="Times New Roman" w:eastAsia="Times New Roman" w:hAnsi="Times New Roman" w:cs="Times New Roman"/>
          <w:b/>
          <w:bCs/>
          <w:color w:val="000000"/>
          <w:sz w:val="27"/>
          <w:szCs w:val="27"/>
          <w:lang w:val="es-AR" w:eastAsia="es-AR"/>
        </w:rPr>
        <w:t>N° 13-00555435-1/1 </w:t>
      </w:r>
      <w:r w:rsidRPr="000454E5">
        <w:rPr>
          <w:rFonts w:ascii="Times New Roman" w:eastAsia="Times New Roman" w:hAnsi="Times New Roman" w:cs="Times New Roman"/>
          <w:color w:val="000000"/>
          <w:sz w:val="27"/>
          <w:szCs w:val="27"/>
          <w:lang w:val="es-AR" w:eastAsia="es-AR"/>
        </w:rPr>
        <w:t>caratulada: </w:t>
      </w:r>
      <w:r w:rsidRPr="000454E5">
        <w:rPr>
          <w:rFonts w:ascii="Times New Roman" w:eastAsia="Times New Roman" w:hAnsi="Times New Roman" w:cs="Times New Roman"/>
          <w:b/>
          <w:bCs/>
          <w:color w:val="000000"/>
          <w:sz w:val="27"/>
          <w:szCs w:val="27"/>
          <w:lang w:val="es-AR" w:eastAsia="es-AR"/>
        </w:rPr>
        <w:t>“ALDECO, ESTEBAN JAVIER EN J°148.590/50.989 “ALDECO, JAVIER ESTEBAN C/PROVINCIA DE MENDOZA S/D. Y P. S/ INC.”</w:t>
      </w:r>
    </w:p>
    <w:p w14:paraId="511D0E41" w14:textId="77777777" w:rsidR="000454E5" w:rsidRPr="000454E5" w:rsidRDefault="000454E5" w:rsidP="000454E5">
      <w:pPr>
        <w:spacing w:before="100" w:beforeAutospacing="1" w:after="119" w:line="360" w:lineRule="atLeast"/>
        <w:ind w:firstLine="573"/>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De conformidad con lo decretado a fojas 62 quedó establecido el siguiente orden de estudio en la causa para el tratamiento de las cuestiones por parte de los Señores Ministros del Tribunal: primero: </w:t>
      </w:r>
      <w:r w:rsidRPr="000454E5">
        <w:rPr>
          <w:rFonts w:ascii="Times New Roman" w:eastAsia="Times New Roman" w:hAnsi="Times New Roman" w:cs="Times New Roman"/>
          <w:b/>
          <w:bCs/>
          <w:color w:val="000000"/>
          <w:sz w:val="27"/>
          <w:szCs w:val="27"/>
          <w:lang w:val="es-AR" w:eastAsia="es-AR"/>
        </w:rPr>
        <w:t>DR. ALEJANDRO PÉREZ HUALDE; </w:t>
      </w:r>
      <w:r w:rsidRPr="000454E5">
        <w:rPr>
          <w:rFonts w:ascii="Times New Roman" w:eastAsia="Times New Roman" w:hAnsi="Times New Roman" w:cs="Times New Roman"/>
          <w:color w:val="000000"/>
          <w:sz w:val="27"/>
          <w:szCs w:val="27"/>
          <w:lang w:val="es-AR" w:eastAsia="es-AR"/>
        </w:rPr>
        <w:t>segundo:</w:t>
      </w:r>
      <w:r w:rsidRPr="000454E5">
        <w:rPr>
          <w:rFonts w:ascii="Times New Roman" w:eastAsia="Times New Roman" w:hAnsi="Times New Roman" w:cs="Times New Roman"/>
          <w:b/>
          <w:bCs/>
          <w:color w:val="000000"/>
          <w:sz w:val="27"/>
          <w:szCs w:val="27"/>
          <w:lang w:val="es-AR" w:eastAsia="es-AR"/>
        </w:rPr>
        <w:t> DR. JORGE H. NANCLARES; </w:t>
      </w:r>
      <w:r w:rsidRPr="000454E5">
        <w:rPr>
          <w:rFonts w:ascii="Times New Roman" w:eastAsia="Times New Roman" w:hAnsi="Times New Roman" w:cs="Times New Roman"/>
          <w:color w:val="000000"/>
          <w:sz w:val="27"/>
          <w:szCs w:val="27"/>
          <w:lang w:val="es-AR" w:eastAsia="es-AR"/>
        </w:rPr>
        <w:t>tercero: </w:t>
      </w:r>
      <w:r w:rsidRPr="000454E5">
        <w:rPr>
          <w:rFonts w:ascii="Times New Roman" w:eastAsia="Times New Roman" w:hAnsi="Times New Roman" w:cs="Times New Roman"/>
          <w:b/>
          <w:bCs/>
          <w:color w:val="000000"/>
          <w:sz w:val="27"/>
          <w:szCs w:val="27"/>
          <w:lang w:val="es-AR" w:eastAsia="es-AR"/>
        </w:rPr>
        <w:t>DR. JOSÉ V. VALERIO.</w:t>
      </w:r>
    </w:p>
    <w:p w14:paraId="62B8C547"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ANTECEDENTES:</w:t>
      </w:r>
    </w:p>
    <w:p w14:paraId="657523AF"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 fojas 12/21 vta., el Dr. Omar Esteban Fornetti, en nombre y representación de Esteban Javier Aldeco, actor en los principales, plantea recurso extraordinario de Inconstitucionalidad </w:t>
      </w:r>
      <w:r w:rsidRPr="000454E5">
        <w:rPr>
          <w:rFonts w:ascii="Times New Roman" w:eastAsia="Times New Roman" w:hAnsi="Times New Roman" w:cs="Times New Roman"/>
          <w:color w:val="000000"/>
          <w:sz w:val="24"/>
          <w:szCs w:val="24"/>
          <w:lang w:val="es-AR" w:eastAsia="es-AR"/>
        </w:rPr>
        <w:t>(hoy unificado, por la Ley 9001, con el recurso de Casación bajo la denominación de Recurso Extraordinario Provincial) </w:t>
      </w:r>
      <w:r w:rsidRPr="000454E5">
        <w:rPr>
          <w:rFonts w:ascii="Times New Roman" w:eastAsia="Times New Roman" w:hAnsi="Times New Roman" w:cs="Times New Roman"/>
          <w:color w:val="000000"/>
          <w:sz w:val="27"/>
          <w:szCs w:val="27"/>
          <w:lang w:val="es-AR" w:eastAsia="es-AR"/>
        </w:rPr>
        <w:t xml:space="preserve">en contra de la resolución dictada por la Segunda Cámara de Apelaciones en lo Civil, Comercial y Minas de Paz y Tributario a fojas 331 y </w:t>
      </w:r>
      <w:r w:rsidRPr="000454E5">
        <w:rPr>
          <w:rFonts w:ascii="Times New Roman" w:eastAsia="Times New Roman" w:hAnsi="Times New Roman" w:cs="Times New Roman"/>
          <w:color w:val="000000"/>
          <w:sz w:val="27"/>
          <w:szCs w:val="27"/>
          <w:lang w:val="es-AR" w:eastAsia="es-AR"/>
        </w:rPr>
        <w:lastRenderedPageBreak/>
        <w:t>ss. de los autos N° 148.590/50.989, caratulados “ALDECO, JAVIER ESTEBAN C/PROVINCIA DE MENDOZA P/DAÑOS Y PERJUICIOS”.</w:t>
      </w:r>
    </w:p>
    <w:p w14:paraId="59E6EA2E"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 fojas 34, se admite formalmente el recurso de inconstitucionalidad deducido, ordenándose correr traslado a la contraria, quien contesta a fs. 37/41 vta.</w:t>
      </w:r>
    </w:p>
    <w:p w14:paraId="0AB2DF59"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 fojas 51/52, se registra el dictamen de Procuración General del Tribunal, quien dictamina que debe desestimarse el recurso formalmente admitido.</w:t>
      </w:r>
    </w:p>
    <w:p w14:paraId="0B2F1DBF"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 fojas 61, se llama al acuerdo para dictar sentencia y a fojas 62 se deja constancia del orden de estudio efectuado en la causa para el tratamiento de las cuestiones por parte de los señores Ministros del Tribunal.</w:t>
      </w:r>
    </w:p>
    <w:p w14:paraId="2994D5A5"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De conformidad con lo establecido en el art. 160 de la Constitución de la Provincia, se plantean las siguientes cuestiones a resolver:</w:t>
      </w:r>
    </w:p>
    <w:p w14:paraId="4DD4E9B1"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ES" w:eastAsia="es-AR"/>
        </w:rPr>
        <w:t>PRIMERA CUESTIÓN:</w:t>
      </w:r>
      <w:r w:rsidRPr="000454E5">
        <w:rPr>
          <w:rFonts w:ascii="Times New Roman" w:eastAsia="Times New Roman" w:hAnsi="Times New Roman" w:cs="Times New Roman"/>
          <w:color w:val="000000"/>
          <w:sz w:val="27"/>
          <w:szCs w:val="27"/>
          <w:lang w:val="es-AR" w:eastAsia="es-AR"/>
        </w:rPr>
        <w:t> </w:t>
      </w:r>
      <w:r w:rsidRPr="000454E5">
        <w:rPr>
          <w:rFonts w:ascii="Times New Roman" w:eastAsia="Times New Roman" w:hAnsi="Times New Roman" w:cs="Times New Roman"/>
          <w:color w:val="000000"/>
          <w:sz w:val="27"/>
          <w:szCs w:val="27"/>
          <w:lang w:val="es-ES" w:eastAsia="es-AR"/>
        </w:rPr>
        <w:t>¿</w:t>
      </w:r>
      <w:r w:rsidRPr="000454E5">
        <w:rPr>
          <w:rFonts w:ascii="Times New Roman" w:eastAsia="Times New Roman" w:hAnsi="Times New Roman" w:cs="Times New Roman"/>
          <w:color w:val="000000"/>
          <w:sz w:val="24"/>
          <w:szCs w:val="24"/>
          <w:lang w:val="es-ES" w:eastAsia="es-AR"/>
        </w:rPr>
        <w:t>Es procedente el recurso Extraordinario Provincial interpuesto?</w:t>
      </w:r>
    </w:p>
    <w:p w14:paraId="7C160177"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ES" w:eastAsia="es-AR"/>
        </w:rPr>
        <w:t>SEGUNDA CUESTIÓN</w:t>
      </w:r>
      <w:r w:rsidRPr="000454E5">
        <w:rPr>
          <w:rFonts w:ascii="Times New Roman" w:eastAsia="Times New Roman" w:hAnsi="Times New Roman" w:cs="Times New Roman"/>
          <w:color w:val="000000"/>
          <w:sz w:val="27"/>
          <w:szCs w:val="27"/>
          <w:lang w:val="es-ES" w:eastAsia="es-AR"/>
        </w:rPr>
        <w:t>: En su caso, ¿qué solución corresponde?</w:t>
      </w:r>
    </w:p>
    <w:p w14:paraId="73432E1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ES" w:eastAsia="es-AR"/>
        </w:rPr>
        <w:t>TERCERA CUESTIÓN</w:t>
      </w:r>
      <w:r w:rsidRPr="000454E5">
        <w:rPr>
          <w:rFonts w:ascii="Times New Roman" w:eastAsia="Times New Roman" w:hAnsi="Times New Roman" w:cs="Times New Roman"/>
          <w:color w:val="000000"/>
          <w:sz w:val="27"/>
          <w:szCs w:val="27"/>
          <w:lang w:val="es-ES" w:eastAsia="es-AR"/>
        </w:rPr>
        <w:t>: Costas.</w:t>
      </w:r>
    </w:p>
    <w:p w14:paraId="734BE592"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A LA PRIMERA CUESTIÓN, EL DR. ALEJANDRO PÉREZ HUALDE, DIJO:</w:t>
      </w:r>
    </w:p>
    <w:p w14:paraId="41B2FB50"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I. ANTECEDENTES DE LA CAUSA.</w:t>
      </w:r>
    </w:p>
    <w:p w14:paraId="0A600DD9" w14:textId="77777777" w:rsidR="000454E5" w:rsidRPr="000454E5" w:rsidRDefault="000454E5" w:rsidP="000454E5">
      <w:pPr>
        <w:spacing w:before="100" w:beforeAutospacing="1" w:after="119" w:line="360" w:lineRule="atLeast"/>
        <w:ind w:left="-17" w:hanging="363"/>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Entre los hechos relevantes para la resolución de la presente causa, se destacan los siguientes:</w:t>
      </w:r>
    </w:p>
    <w:p w14:paraId="21FFF2E2"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1. El 10/03/2008, el Sr. Aldeco, a través de su representante, inicia </w:t>
      </w:r>
      <w:r w:rsidRPr="000454E5">
        <w:rPr>
          <w:rFonts w:ascii="Times New Roman" w:eastAsia="Times New Roman" w:hAnsi="Times New Roman" w:cs="Times New Roman"/>
          <w:color w:val="000000"/>
          <w:sz w:val="27"/>
          <w:szCs w:val="27"/>
          <w:lang w:val="es-ES" w:eastAsia="es-AR"/>
        </w:rPr>
        <w:t>demanda por daños y perjuicios en contra de la PROVINCIA DE MENDOZA, por la suma de $169.200; o lo que en más o en menos resulte de la prueba a rendirse en autos.</w:t>
      </w:r>
    </w:p>
    <w:p w14:paraId="731592A7"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 xml:space="preserve">Relata que en fecha 9 de marzo de 2.006, estando en su domicilio en horas de la siesta, sale al patio donde encuentra a su abuela, Sra. Virgilia Jofré y a su madre, Virginia Gallardi, junto con otra persona de sexo masculino, </w:t>
      </w:r>
      <w:r w:rsidRPr="000454E5">
        <w:rPr>
          <w:rFonts w:ascii="Times New Roman" w:eastAsia="Times New Roman" w:hAnsi="Times New Roman" w:cs="Times New Roman"/>
          <w:color w:val="000000"/>
          <w:sz w:val="27"/>
          <w:szCs w:val="27"/>
          <w:lang w:val="es-ES" w:eastAsia="es-AR"/>
        </w:rPr>
        <w:lastRenderedPageBreak/>
        <w:t>desconocida para él. Que al acercarse a dichas personas, la abuela y su madre se retiran dejándolo solo con aquél sujeto, quien se autopresentó como un comando que entraba a las casas, tirando tiros y desapareciendo personas, diciéndole imperativamente que le diera las llaves del auto de su abuela o que iba a tener problemas. Dice que en respuesta a ello él le contestó que no lo conocía y que nada le iba a dar, retirándose al interior de la casa donde prendió el televisor y conectó los “jueguitos”. Continúa diciendo que el sujeto antes mencionado ingresó a la casa y le requirió nuevamente las llaves, agarrándolo, ante lo cual el actor se levantó, le pidió que se retirara y agarró un cuchillo tipo Tramontina. Que en ese momento el sujeto se lanzó contra el actor, golpeándolo, trenzándose ambos en una lucha que, comenzada en la cocina, finalizó en el piso del patio. Que cuando logró zafarse y se dirigió a la calle, arribó la policía y uno de los oficiales lo interrogó al actor, constatándose que Tapia –así se llamaba el agresor- había fallecido. Afirma que a partir de allí ocurren los hechos que dan lugar a la responsabilidad del Estado, por los cuales se hace el presente juicio, por los errores cometidos por el Fiscal de Instrucción, Daniel Carniello y del Juez de Garantías, Marcos Pereira, así como también de las autoridades de la Penitenciaría Provincial.</w:t>
      </w:r>
    </w:p>
    <w:p w14:paraId="1DA8069C"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Expresa que los hechos comienzan cuando el policía actuante en el hecho, Molina Gómez, interroga a Aldeco indebidamente. Añade que los agentes de la Fiscalía de Instrucción proceden a realizar el Sumario de Prevención tomando declaración a su madre y a su abuela, quienes aseguraron que quien comienza la agresión es el desconocido, datos que fueron preteridos por el Fiscal, quien se avocó por el delito de Homicidio Simple, cuando en realidad existían elementos que indicaban la existencia de una justificación. Que a raíz de ello se ordenó la detención del actor, la que se cumple en la Penitenciaria de Mendoza, sin haberse notificado previamente de los derechos y garantías constitucionales que le asistían.</w:t>
      </w:r>
    </w:p>
    <w:p w14:paraId="52123E8D"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Que con posterioridad prestó declaración indagatoria, de la cual surgía la causa de justificación, no obstante lo cual el Fiscal pidió la prisión preventiva y el Juez de Garantías se la concedió. Que recién se le notificó al Sr. Aldeco el 30/05/06 y éste planteó recurso de apelación el 02/06/06, el que fue indebidamente denegado, ante lo cual se planteó la nulidad del acto de fs. 1 para no atrasar la causa, y ante su rechazo, se apeló y se presentó recurso de queja ante la denegación de aquél, haciendo lugar a ello la Cuarta Cámara del Crimen, concediendo el derecho a apelación, todo lo cual implicó una gran pérdida de tiempo para el actor.</w:t>
      </w:r>
    </w:p>
    <w:p w14:paraId="20F683B0"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lastRenderedPageBreak/>
        <w:t>Fundado el recurso, la Cámara no hizo lugar a la nulidad de fs. 1, pero sí declaró la nulidad absoluta del auto de prisión preventiva por inconstitucional.</w:t>
      </w:r>
    </w:p>
    <w:p w14:paraId="2C26AFF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Rememora que vueltos los autos al Quinto Juzgado de Garantías y no obstante lo resuelto por la Cámara del Crimen, el señor Juez reincide en su postura y resuelve nuevamente la prisión preventiva, resolución que la Cámara revoca -no ya por ser nula- sino dictando directamente el sobreseimiento por legítima defensa.</w:t>
      </w:r>
    </w:p>
    <w:p w14:paraId="63392C9C"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Señala, además, que entre la anulación del primer auto de prisión preventiva y el dictado del segundo, el actor continuó privado de su libertad sin orden de autoridad competente, ante lo cual se interpuso nuevo recurso de apelación, el cual fue acogido dictando el sobreseimiento por legítima defensa, basándose para ello en las mismas pruebas que existían al momento de dictarse la primera prisión preventiva.</w:t>
      </w:r>
    </w:p>
    <w:p w14:paraId="23713803"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Indica que no se agregaron a la causa pruebas de descargo (fotografías) y que el actor estuvo privado de libertad por un período mayor al que se exige para la instrucción, puesto que, vencido dicho plazo fatal, el juez de garantías ordenó otra prórroga, la que importó en los hechos que la instrucción se extendiera 3 meses y tres días más allá de lo permitido, pasando en total 9 meses y tres días detenido.</w:t>
      </w:r>
    </w:p>
    <w:p w14:paraId="497E8EAD"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Denuncia también como otra cuestión que genera responsabilidad el Estado las condiciones de detención en la que estuvo sumido el actor durante su estadía en la cárcel, puesto que sus características de hacinamiento, vetustez y falta de higiene le ocasionaron enfermedades físicas y un daño moral fuera de lo común.</w:t>
      </w:r>
    </w:p>
    <w:p w14:paraId="1734568C"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Reclama por daño material la suma de $19.200 ($3.000 por honorarios de la defensa penal; $4.000 por lucro cesante de la remuneración que percibía como toldero ($400 por diez meses); $3.700 por tratamiento odontológico; $5.000 por pérdida de chance por la frustración del examen de Martillero; $7.500 por tratamiento psicológico. Peticiona además por daño moral la suma de $150.000, el que descompone en $40.000 por la privación de libertad, $50.000 por las condiciones de detención, $20.000 por lesión en los dientes y $40.000 por lesiones psíquicas.</w:t>
      </w:r>
    </w:p>
    <w:p w14:paraId="4DE8E837"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xml:space="preserve">2. A fs. 31/33 vta., se presenta el Dr. Mario Dante Araniti por el Gobierno de Mendoza, contestando la demanda impetrada en contra de su representado y </w:t>
      </w:r>
      <w:r w:rsidRPr="000454E5">
        <w:rPr>
          <w:rFonts w:ascii="Times New Roman" w:eastAsia="Times New Roman" w:hAnsi="Times New Roman" w:cs="Times New Roman"/>
          <w:color w:val="000000"/>
          <w:sz w:val="27"/>
          <w:szCs w:val="27"/>
          <w:lang w:val="es-ES" w:eastAsia="es-AR"/>
        </w:rPr>
        <w:lastRenderedPageBreak/>
        <w:t>solicitando el rechazo de la misma en todas sus partes, con costas. A fs. 37/44, comparece el Dr. Pedro García Espetxe, Director de Asuntos Judiciales de la Fiscalía de Estado de la Provincia de Mendoza, quien contesta la demanda interpuesta y solicita su rechazo con costas. Luego de una negativa general y otra específica de los hechos planteados en la demanda, procede a argumentar avalando la legitimidad que ha tenido toda la actuación judicial que el actor objeta. En especial, el representante provincial señala que si bien la Cuarta Cámara del Crimen resolvió directamente el sobreseimiento por legítima defensa (art. 373 del C.P.P.) ello no es por sí solo indicativo de que en las instancias anteriores haya existido irregularidad, por cuanto estima que se trata de valoraciones judiciales diferentes, todo esto dentro del marco legal de los remedios procesales, que obedecen siempre a la posible recurrencia a una instancia superior cuando se estima que ha habido alguna inobservancia en el proceso. Entiende que hubo suficientes elementos de juicio que autorizaron a quienes intervinieron en primera instancia, en distintas actuaciones que obran en la causa penal, a concluir en las resoluciones y opiniones lícitas que dieron en su oportunidad. Asegura que el uso del cuchillo, la riña, etc. son elementos que llevaron al Inferior a dudar de que existiera legítima defensa e inocencia. Pero esto de por sí, no constituye un obrar irregular. Alude a que siempre, en este tipo de actuaciones, hay motivos convergentes y otros divergentes hacia la culpabilidad o no sobre un determinado hecho y sujeto; todo lo cual nos introduce en el campo de la duda; ya que se contemplan aquellos indicios que puedan aportar la mayor cantidad de elementos negativos hacia la inocencia, y que eventualmente pueden inclinar el ánimo del juzgador hacia la culpabilidad.</w:t>
      </w:r>
    </w:p>
    <w:p w14:paraId="7B21580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3. A fs. 285 y sgtes. obra sentencia de primera instancia mediante la cual se desestima la acción. Razona del siguiente modo:</w:t>
      </w:r>
    </w:p>
    <w:p w14:paraId="493ADA69" w14:textId="77777777" w:rsidR="000454E5" w:rsidRPr="000454E5" w:rsidRDefault="000454E5" w:rsidP="000454E5">
      <w:pPr>
        <w:numPr>
          <w:ilvl w:val="1"/>
          <w:numId w:val="1"/>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xml:space="preserve">Todo comenzó cuando aparece un extraño en la vivienda del actor –el que si bien había hablado previamente con su madre y con su abuela- lo encara directamente exigiéndole la entrega de las llaves del auto de propiedad de estas últimas, a quienes Aldeco se las había retaceado desde algunos días atrás con distintos pretextos. Esta actitud fue la razón que llevó a éstas a contactarse con la víctima; un joven en el que advirtieron fortaleza física y que se ufanaba de su conocimiento de las artes marciales para que en virtud del lucimiento de tales atributos, requiriera al hijo (y nieto) la mencionada entrega; todo esto, sin </w:t>
      </w:r>
      <w:r w:rsidRPr="000454E5">
        <w:rPr>
          <w:rFonts w:ascii="Times New Roman" w:eastAsia="Times New Roman" w:hAnsi="Times New Roman" w:cs="Times New Roman"/>
          <w:color w:val="000000"/>
          <w:sz w:val="27"/>
          <w:szCs w:val="27"/>
          <w:lang w:val="es-ES" w:eastAsia="es-AR"/>
        </w:rPr>
        <w:lastRenderedPageBreak/>
        <w:t>que las mismas se representaran, lógicamente, el trágico resultado que finalmente aconteció. Lo cierto es que Aldeco (también de buen porte físico, 1,85 de estatura), ante la inminencia de un ataque, tomó un cuchillo tipo Tramontina, que se encontraba en la mesa de la cocina y se trenza en pelea con el extraño. Lucha que de inmediato se traslada al patio y ahí es donde el extraño resulta herido de muerte en el pecho al penetrar el cuchillo hasta uno de los ventrículos del corazón; luego de lo cual, al poco tiempo llega la policía, quienes toman las providencias del caso para preservar la prueba; realizan los primeros interrogatorios; secuestran el arma homicida y demás material de interés; y finalmente aprehenden al actor de esta causa civil (ver fs. 4 del A.E.V. N° P-23.461/06, registrado en este Juzgado bajo el N° 958, originario de la Fiscalía de Instrucción N° 16 a cargo del Dr. Daniel Carniello).</w:t>
      </w:r>
    </w:p>
    <w:p w14:paraId="71D9CE46" w14:textId="77777777" w:rsidR="000454E5" w:rsidRPr="000454E5" w:rsidRDefault="000454E5" w:rsidP="000454E5">
      <w:pPr>
        <w:numPr>
          <w:ilvl w:val="1"/>
          <w:numId w:val="1"/>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A fs. 5 y vta./6 vta. del A.E.V., narran los hechos la abuela y después la madre del actor, quienes fueron testigos presenciales de la riña que terminó con la vida de Sacha Daniel Tapia. A fs. 7 (AEV), también lo hace el hermano del aprehendido, Federico Alejandro Aldeco, quien no declara. A fs. 11 (AEV), se aboca a la instrucción del caso el Fiscal Carniello. Luego de la primera citación indagatoria, en la que se abstiene de declarar Aldeco, y de realizados los trámites de búsqueda de antecedentes, de un acta de notificación de los derechos constitucionales que le asisten al imputado y de haberlo escuchado -esta vez respondiendo en una ampliación de indagatoria (fs. 26/27 del A.E.V.), así como también de haber recibido el testimonio de la madre de la víctima, Sra. Sandra Mónica Garay (fs. 28 y vta. A.E.V.) y nueva testimonial de la abuela (fs. 39/40 A.E.V.), el Fiscal Dr. Daniel Eduardo Carniello, entiende que se está en presencia de un homicidio simple; en razón de lo cual firma el auto correspondiente solicitando al Juez de Garantías, Dr. Marcos Pereira, el dictado de la prisión preventiva del encartado de conformidad con lo normado en el art. 293, inc. 1° del C.P.P., a todo lo cual hace lugar el magistrado citado a fs. 56/57 vta., dando sus propios fundamentos, que en el caso, son análogos a los del Fiscal.</w:t>
      </w:r>
    </w:p>
    <w:p w14:paraId="4BCB555B" w14:textId="77777777" w:rsidR="000454E5" w:rsidRPr="000454E5" w:rsidRDefault="000454E5" w:rsidP="000454E5">
      <w:pPr>
        <w:numPr>
          <w:ilvl w:val="1"/>
          <w:numId w:val="1"/>
        </w:num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lastRenderedPageBreak/>
        <w:t>Apelado el auto de prisión preventiva, la Cámara decide declarar la nulidad del auto interlocutorio del Juez Pereira, quien de inmediato dicta otro auto (fs. 202/204 vta. A.E.V.) donde fundamenta de una manera más extensa y profunda su decisión de ordenar la prisión preventiva, dando su propia visión del caso y reiterando, en la parte resolutoria, el interlocutorio que fuera declarado nulo por la instancia superior.</w:t>
      </w:r>
    </w:p>
    <w:p w14:paraId="52965CB3" w14:textId="77777777" w:rsidR="000454E5" w:rsidRPr="000454E5" w:rsidRDefault="000454E5" w:rsidP="000454E5">
      <w:pPr>
        <w:numPr>
          <w:ilvl w:val="1"/>
          <w:numId w:val="1"/>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Este último auto del Juez de Garantías es objetado por la defensa, quien apelación mediante, llega hasta la Cámara, la que se pronuncia esta vez sobre el fondo del asunto y resuelve sobreseer al encartado sobre la base de que actuó en legítima defensa (art. 34 inc. 6° del C.P.).</w:t>
      </w:r>
    </w:p>
    <w:p w14:paraId="6D6F144B" w14:textId="77777777" w:rsidR="000454E5" w:rsidRPr="000454E5" w:rsidRDefault="000454E5" w:rsidP="000454E5">
      <w:pPr>
        <w:numPr>
          <w:ilvl w:val="1"/>
          <w:numId w:val="1"/>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Del trámite seguido en la instrucción criminal, tanto por la Fiscalía, por el Juez de Garantías y por la Cuarta Cámara en lo Criminal, cabe expresar que ésta última marca un criterio distinto -que a mi entender no desmerece la opinión y actuación del Fiscal primero y del Juez de Garantías- que enfocan como posible en esa etapa de instrucción que no hayan concurrido todos los requisitos que hacen a la defensa propia (art. 34 inc. b, C.P.), optando en el caso por el dictado de la prisión preventiva basado en el homicidio simple (art. 79 C.P.), careciendo los hechos posteriores, en especial el sobreseimiento ordenado por la instancia superior, de entidad suficiente para transformar la actividad de los primeros en un hecho ilícito del que pueda surgir una obligación de indemnizar. Son criterios, valoraciones distintas o materia opinable, por lo que no hubo error judicial de su parte, sino un distinto criterio de apreciación de los hechos que en la etapa de instrucción no son siempre coherentes y claros; sino que se suele resolver sobre la base de elementos de juicio a veces no del todo completos como se quisiera; ya en algunas circunstancias se está frente a signos e indicios dispersos, que es obligación de los jueces intuir su lenguaje, comprender y finalmente valorar, ya que no los excusan del deber de resolver.</w:t>
      </w:r>
    </w:p>
    <w:p w14:paraId="596A7635" w14:textId="77777777" w:rsidR="000454E5" w:rsidRPr="000454E5" w:rsidRDefault="000454E5" w:rsidP="000454E5">
      <w:pPr>
        <w:numPr>
          <w:ilvl w:val="1"/>
          <w:numId w:val="1"/>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xml:space="preserve">Para que la responsabilidad civil extracontractual sea un soporte válido de una indemnización pecuniaria, debe haber concurrido una conducta ilícita por parte del funcionario estatal, </w:t>
      </w:r>
      <w:r w:rsidRPr="000454E5">
        <w:rPr>
          <w:rFonts w:ascii="Times New Roman" w:eastAsia="Times New Roman" w:hAnsi="Times New Roman" w:cs="Times New Roman"/>
          <w:color w:val="000000"/>
          <w:sz w:val="27"/>
          <w:szCs w:val="27"/>
          <w:lang w:val="es-ES" w:eastAsia="es-AR"/>
        </w:rPr>
        <w:lastRenderedPageBreak/>
        <w:t>antijuridicidad que no se advierte en el caso, como tampoco el factor de atribución, ya sea culpa o dolo.</w:t>
      </w:r>
    </w:p>
    <w:p w14:paraId="6445BDEC" w14:textId="77777777" w:rsidR="000454E5" w:rsidRPr="000454E5" w:rsidRDefault="000454E5" w:rsidP="000454E5">
      <w:pPr>
        <w:numPr>
          <w:ilvl w:val="1"/>
          <w:numId w:val="1"/>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La privación de la libertad sufrida por el actor inmediatamente posterior a su detención en un total continuado de nueve meses y tres días de prisión preventiva, hasta su sobreseimiento (A.E.V., fs. 254/256), se derivan de un hecho policial en el cual, en un principio y bajo el enfoque de una riña entre dos personas dio suficientes elementos de convicción para otorgar una prisión preventiva; sea porque se consideró un homicidio simple; o porque no concurrían todos los requisitos para la procedencia de la “defensa propia”; o para establecer un exceso en relación al medio empleado para impedir o repeler la agresión ilegítima. Todas cuestiones opinables que no componen la teoría del error, no ha habido culpa, dolo, arbitrariedad inexcusable, etc. Además, se han cumplido –a modo de garantía- las instancias procesales pertinentes, dentro de los parámetros razonables de los tiempos del trámite, sin que quepa a este Tribunal entrar a realizar distintas interpretaciones, ni efectuar un enfoque crítico de lo resuelto en sede penal, por lo que la demanda debe ser rechazada.</w:t>
      </w:r>
    </w:p>
    <w:p w14:paraId="6293EB70"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4. El actor vencido plantea recurso de apelación. La Cámara confirma el decisorio recurrido, argumentando del siguiente modo:</w:t>
      </w:r>
    </w:p>
    <w:p w14:paraId="5FBC0652" w14:textId="77777777" w:rsidR="000454E5" w:rsidRPr="000454E5" w:rsidRDefault="000454E5" w:rsidP="000454E5">
      <w:pPr>
        <w:numPr>
          <w:ilvl w:val="1"/>
          <w:numId w:val="2"/>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Del análisis de la causa penal P-23461/06, surge que las declaraciones de la abuela, de la madre del accionante y del propio apelante fueron los elementos tenidos en cuenta para el dictado del auto de fs. 45/46 y de la resolución de fs. </w:t>
      </w:r>
      <w:r w:rsidRPr="000454E5">
        <w:rPr>
          <w:rFonts w:ascii="Times New Roman" w:eastAsia="Times New Roman" w:hAnsi="Times New Roman" w:cs="Times New Roman"/>
          <w:color w:val="000000"/>
          <w:sz w:val="27"/>
          <w:szCs w:val="27"/>
          <w:lang w:val="es-AR" w:eastAsia="es-AR"/>
        </w:rPr>
        <w:t>56/57, mediante la cual el señor Juez de Garantías ordena la prisión preventiva por encuadrar la situación legal del imputado en el art. 79 C.P.</w:t>
      </w:r>
    </w:p>
    <w:p w14:paraId="4B4B6170" w14:textId="77777777" w:rsidR="000454E5" w:rsidRPr="000454E5" w:rsidRDefault="000454E5" w:rsidP="000454E5">
      <w:pPr>
        <w:numPr>
          <w:ilvl w:val="1"/>
          <w:numId w:val="3"/>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 xml:space="preserve">A fs. 199/201, la Cámara del Crimen dice: “… Las declaraciones de la madre y de la abuela del imputado no solamente confirman, en principio, lo que dijo el imputado en su indagatoria, a partir de lo cual podría tenerse por acreditado provisoriamente que la acción de Aldeco fue la causa de la muerte. Ello en razón de que aparentemente fue el cuchillo que tenía Aldeco en su poder el que causó la herida a la víctima…”. Pero seguidamente explica </w:t>
      </w:r>
      <w:r w:rsidRPr="000454E5">
        <w:rPr>
          <w:rFonts w:ascii="Times New Roman" w:eastAsia="Times New Roman" w:hAnsi="Times New Roman" w:cs="Times New Roman"/>
          <w:color w:val="000000"/>
          <w:sz w:val="27"/>
          <w:szCs w:val="27"/>
          <w:lang w:val="es-AR" w:eastAsia="es-AR"/>
        </w:rPr>
        <w:lastRenderedPageBreak/>
        <w:t>que “… La adecuación de un hecho de la realidad a un tipo penal no se da solamente por la causación física de un resultado. Se conoce de la prueba de la autoría o, en general, la participación de una persona en un delito debe conformarse además con algunos elementos de orden subjetivo y otros elementos que es preciso analizar para descartar que no exista alguna causa de justificación u otra situación que lleve la figura legal a otro encuadramiento legal. Nada de ello se observa en el análisis que se hace en el auto apelado, el cual se conforma con una pura descripción parcializada de algunos elementos de juicio…”, declarando por ende la nulidad del auto interlocutorio de fs. 56/57 y ordenando que vuelvan los autos a origen para que se resuelva la situación legal del imputado, resolución que tiene fecha 26/09/06.</w:t>
      </w:r>
    </w:p>
    <w:p w14:paraId="25E5E3E0" w14:textId="77777777" w:rsidR="000454E5" w:rsidRPr="000454E5" w:rsidRDefault="000454E5" w:rsidP="000454E5">
      <w:pPr>
        <w:numPr>
          <w:ilvl w:val="1"/>
          <w:numId w:val="3"/>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El 28/09/06 es notificado el señor Juez de Garantías y el 02/10/06 dicta un nuevo auto, el que es apelado. A fs. 254/256, en fecha 12/11/06, la Cámara del Crimen dicta resolución donde se lee: “…el auto interlocutorio apelado, si bien contiene afirmaciones y derivaciones de ellas que no se ajustan estrictamente a la realidad fáctica bajo estudio, tales inconsecuencias, no resultan suficientes para privar de validez a la decisión. El señor Juez de garantías, en esta oportunidad, ha hecho mérito de algunos datos de la causa, lo que no hizo antes. Por más que no sean suficientes los fundamentos en que se basó la resolución, puede decirse que alcanzan para fundarla en derecho, aunque no se compartan…”. “En el auto apelado se descarta la legítima defensa reparando en una sola de las condiciones legales de procedencia de esta causa de justificación… Este Tribunal sostendrá en lo que sigue que hubo legítima defensa en la conducta del imputado...”.</w:t>
      </w:r>
    </w:p>
    <w:p w14:paraId="7F63C836" w14:textId="77777777" w:rsidR="000454E5" w:rsidRPr="000454E5" w:rsidRDefault="000454E5" w:rsidP="000454E5">
      <w:pPr>
        <w:numPr>
          <w:ilvl w:val="1"/>
          <w:numId w:val="3"/>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Ante estas resoluciones está claro que el homicidio existió; ahora bien, para la Cámara del Crimen existió una causal de justificación, la legítima defensa, por lo que se sobresee a Aldeco (art. 351, 353 inc. C.P.P.), posición que no era la del señor Juez de Garantías.</w:t>
      </w:r>
    </w:p>
    <w:p w14:paraId="3204B688" w14:textId="77777777" w:rsidR="000454E5" w:rsidRPr="000454E5" w:rsidRDefault="000454E5" w:rsidP="000454E5">
      <w:pPr>
        <w:numPr>
          <w:ilvl w:val="1"/>
          <w:numId w:val="3"/>
        </w:num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 xml:space="preserve">De conformidad con el fallo “Marchan Pereyra” de la Corte local, el dictado de la prisión al recurrente –para generar </w:t>
      </w:r>
      <w:r w:rsidRPr="000454E5">
        <w:rPr>
          <w:rFonts w:ascii="Times New Roman" w:eastAsia="Times New Roman" w:hAnsi="Times New Roman" w:cs="Times New Roman"/>
          <w:color w:val="000000"/>
          <w:sz w:val="27"/>
          <w:szCs w:val="27"/>
          <w:lang w:val="es-AR" w:eastAsia="es-AR"/>
        </w:rPr>
        <w:lastRenderedPageBreak/>
        <w:t>responsabilidad al Estado- tuvo que presentar rasgos de antijuridicidad por notoria arbitrariedad, lo que no ha ocurrido, porque existían elementos para dictar la prisión preventiva y el sobreseimiento se dictó por disparidad de opinión y el proceso no tuvo dilaciones innecesarias. De tal suerte no puedo sino concluir que el encuadre legal era opinable –como bien lo sostuvo el Sr. Juez que me precedió en el juzgamiento-, siendo ello así no existe responsabilidad del Estado que origine reparación alguna. </w:t>
      </w:r>
      <w:r w:rsidRPr="000454E5">
        <w:rPr>
          <w:rFonts w:ascii="Times New Roman" w:eastAsia="Times New Roman" w:hAnsi="Times New Roman" w:cs="Times New Roman"/>
          <w:color w:val="000000"/>
          <w:sz w:val="27"/>
          <w:szCs w:val="27"/>
          <w:lang w:val="es-ES" w:eastAsia="es-AR"/>
        </w:rPr>
        <w:t>5. Contra esta sentencia se alza el actor, mediante el recurso extraordinario formalmente admitido.</w:t>
      </w:r>
    </w:p>
    <w:p w14:paraId="79DB3D12" w14:textId="77777777" w:rsidR="000454E5" w:rsidRPr="000454E5" w:rsidRDefault="000454E5" w:rsidP="000454E5">
      <w:pPr>
        <w:spacing w:before="100" w:beforeAutospacing="1" w:after="0"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II. </w:t>
      </w:r>
      <w:r w:rsidRPr="000454E5">
        <w:rPr>
          <w:rFonts w:ascii="Times New Roman" w:eastAsia="Times New Roman" w:hAnsi="Times New Roman" w:cs="Times New Roman"/>
          <w:b/>
          <w:bCs/>
          <w:color w:val="000000"/>
          <w:sz w:val="27"/>
          <w:szCs w:val="27"/>
          <w:u w:val="single"/>
          <w:lang w:val="es-AR" w:eastAsia="es-AR"/>
        </w:rPr>
        <w:t>LOS AGRAVIOS DEL RECURRENTE y su CONTESTACIÓN.</w:t>
      </w:r>
    </w:p>
    <w:p w14:paraId="6AC2C82F"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El recurrente funda su embate en los incisos 3 y 4 del art. 150 del C.P.C., alegando que se ha afectado el debido proceso legal y la defensa en juicio.</w:t>
      </w:r>
    </w:p>
    <w:p w14:paraId="4D869B99" w14:textId="77777777" w:rsidR="000454E5" w:rsidRPr="000454E5" w:rsidRDefault="000454E5" w:rsidP="000454E5">
      <w:pPr>
        <w:spacing w:before="100" w:beforeAutospacing="1" w:after="119" w:line="360" w:lineRule="atLeast"/>
        <w:ind w:hanging="363"/>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Señala que se la Cámara ha incurrido en incongruencia citra petita al omitir resolver expresamente el agravio relativo a los daños provocados por las condiciones de detención del Sr. Aldeco -en virtud de las cuales el Estado debe responder objetivamente, con independencia de que exista o no error judicial- y en relación a la aplicación del art. 1056 del C.C., que obliga a reparar los daños y perjuicios derivados de actos ilícitos, en tanto fue declarada la nulidad absoluta del primer auto de prisión preventiva.</w:t>
      </w:r>
    </w:p>
    <w:p w14:paraId="400C2555" w14:textId="77777777" w:rsidR="000454E5" w:rsidRPr="000454E5" w:rsidRDefault="000454E5" w:rsidP="000454E5">
      <w:pPr>
        <w:spacing w:before="100" w:beforeAutospacing="1" w:after="119" w:line="360" w:lineRule="atLeast"/>
        <w:ind w:hanging="363"/>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Asevera que de la propia transcripción realizada por la Cámara Civil surge que hubo una nulidad declarada por considerarse que la prisión preventiva dictada era arbitraria, por lo que el encuadre legal no era materia opinable como se pretende. A su vez, en el segundo auto de prisión preventiva el juez ensaya algunos fundamentos que también son ilógicos y arbitrarios ya que importan presumir el dolo, lo que en materia penal está vedado. Sin embargo, la Cámara penal no declara ya la nulidad del segundo auto de prisión preventiva, para no tener que enviar el expediente nuevamente al inferior, resolviendo directamente el sobreseimiento por legítima defensa.</w:t>
      </w:r>
    </w:p>
    <w:p w14:paraId="2D01052C" w14:textId="77777777" w:rsidR="000454E5" w:rsidRPr="000454E5" w:rsidRDefault="000454E5" w:rsidP="000454E5">
      <w:pPr>
        <w:spacing w:before="100" w:beforeAutospacing="1" w:after="119" w:line="360" w:lineRule="atLeast"/>
        <w:ind w:hanging="363"/>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En definitiva, la conclusión de la Cámara Civil en cuanto a que no se advierte antijuridicidad en el dictado del auto de prisión preventiva es arbitraria en tanto aquélla se encuentra demostrada merced a la declaración de nulidad absoluta del mismo.</w:t>
      </w:r>
    </w:p>
    <w:p w14:paraId="1B3033EA" w14:textId="77777777" w:rsidR="000454E5" w:rsidRPr="000454E5" w:rsidRDefault="000454E5" w:rsidP="000454E5">
      <w:pPr>
        <w:spacing w:before="100" w:beforeAutospacing="1" w:after="119" w:line="360" w:lineRule="atLeast"/>
        <w:ind w:hanging="363"/>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lastRenderedPageBreak/>
        <w:t>Recuerda también que el Juez de Garantías dictó una prórroga del plazo de investigación luego de fenecido el mismo, violando el art. 349 del C.P.P. que establece que en el caso de que el imputado esté privado de libertad el plazo de instrucción es fatal, reiterando también que no se incorporó prueba admitida ofrecida por su parte.</w:t>
      </w:r>
    </w:p>
    <w:p w14:paraId="23446410" w14:textId="77777777" w:rsidR="000454E5" w:rsidRPr="000454E5" w:rsidRDefault="000454E5" w:rsidP="000454E5">
      <w:pPr>
        <w:spacing w:before="100" w:beforeAutospacing="1" w:after="119" w:line="360" w:lineRule="atLeast"/>
        <w:ind w:firstLine="550"/>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La contestación.</w:t>
      </w:r>
    </w:p>
    <w:p w14:paraId="11BF7B4E" w14:textId="77777777" w:rsidR="000454E5" w:rsidRPr="000454E5" w:rsidRDefault="000454E5" w:rsidP="000454E5">
      <w:pPr>
        <w:spacing w:before="100" w:beforeAutospacing="1" w:after="119" w:line="360" w:lineRule="atLeast"/>
        <w:ind w:firstLine="550"/>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 fs. 37/41, contesta el traslado conferido el Gobierno de Mendoza, señalando que la Cámara abordó todas las quejas del recurrente, compartiendo en este sentido los fundamentos de la Cámara Penal que estimaron “opinable” la situación, lo que descarta la supuesta arbitrariedad manifiesta del auto de procesamiento.</w:t>
      </w:r>
    </w:p>
    <w:p w14:paraId="79EA095E" w14:textId="77777777" w:rsidR="000454E5" w:rsidRPr="000454E5" w:rsidRDefault="000454E5" w:rsidP="000454E5">
      <w:pPr>
        <w:spacing w:before="100" w:beforeAutospacing="1" w:after="119" w:line="360" w:lineRule="atLeast"/>
        <w:ind w:firstLine="550"/>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 fs. 45, contesta Fiscalía de Estado, estimando conforme a derecho los argumentos expuestos por la recurrida.</w:t>
      </w:r>
    </w:p>
    <w:p w14:paraId="22765788" w14:textId="77777777" w:rsidR="000454E5" w:rsidRPr="000454E5" w:rsidRDefault="000454E5" w:rsidP="000454E5">
      <w:pPr>
        <w:spacing w:before="100" w:beforeAutospacing="1" w:after="119" w:line="360" w:lineRule="atLeast"/>
        <w:ind w:left="1440"/>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III. SOLUCION DEL CASO.</w:t>
      </w:r>
    </w:p>
    <w:p w14:paraId="3108C3F7" w14:textId="77777777" w:rsidR="000454E5" w:rsidRPr="000454E5" w:rsidRDefault="000454E5" w:rsidP="000454E5">
      <w:pPr>
        <w:spacing w:before="100" w:beforeAutospacing="1" w:after="119" w:line="360" w:lineRule="atLeast"/>
        <w:ind w:firstLine="550"/>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a. Criterios de esta Sala.</w:t>
      </w:r>
    </w:p>
    <w:p w14:paraId="3852A01D" w14:textId="77777777" w:rsidR="000454E5" w:rsidRPr="000454E5" w:rsidRDefault="000454E5" w:rsidP="000454E5">
      <w:pPr>
        <w:spacing w:before="100" w:beforeAutospacing="1" w:after="119" w:line="360" w:lineRule="atLeast"/>
        <w:ind w:firstLine="550"/>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Tiene dicho este Tribunal que, “la tacha de arbitrariedad requiere que se invoque y demuestre la existencia de vicios graves en el pronunciamiento judicial recurrido, consistentes en razonamientos groseramente ilógicos o contradictorios, apartamiento palmario de las circunstancias del proceso, omisión de consideración de hechos o pruebas decisivas o carencia absoluta de fundamentación (L.S. 188-446, 188-311, 102-206, 209-348, etc.)” (L.S. 223-176).</w:t>
      </w:r>
    </w:p>
    <w:p w14:paraId="54D55A04" w14:textId="77777777" w:rsidR="000454E5" w:rsidRPr="000454E5" w:rsidRDefault="000454E5" w:rsidP="000454E5">
      <w:pPr>
        <w:spacing w:before="100" w:beforeAutospacing="1" w:after="119" w:line="360" w:lineRule="atLeast"/>
        <w:ind w:firstLine="550"/>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“No puede confundirse arbitrio y arbitrariedad. El arbitrio es razonable, fundado y permite el contralor del superior. La arbitrariedad es el reino del absurdo, ilógico, caprichoso y es lo que la doctrina de la Corte ha pretendido evitar, al admitir esta causa genérica de defectos en la formas de las sentencias que dictan los jueces” (L.S. 240/8).</w:t>
      </w:r>
    </w:p>
    <w:p w14:paraId="17EB315C" w14:textId="77777777" w:rsidR="000454E5" w:rsidRPr="000454E5" w:rsidRDefault="000454E5" w:rsidP="000454E5">
      <w:pPr>
        <w:spacing w:before="100" w:beforeAutospacing="1" w:after="119" w:line="360" w:lineRule="atLeast"/>
        <w:ind w:firstLine="550"/>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El recurso de inconstitucionalidad tiene carácter excepcional, por ello, las causales se interpretan restrictivamente, evitando que la Corte se convierta en una tercera instancia ordinaria, contraviniendo todo el sistema recursivo (L.S. 223-176).</w:t>
      </w:r>
    </w:p>
    <w:p w14:paraId="34D14B19" w14:textId="77777777" w:rsidR="000454E5" w:rsidRPr="000454E5" w:rsidRDefault="000454E5" w:rsidP="000454E5">
      <w:pPr>
        <w:spacing w:before="100" w:beforeAutospacing="1" w:after="119" w:line="360" w:lineRule="atLeast"/>
        <w:ind w:firstLine="550"/>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lastRenderedPageBreak/>
        <w:t>Ahora bien, debe distinguirse</w:t>
      </w:r>
      <w:r w:rsidRPr="000454E5">
        <w:rPr>
          <w:rFonts w:ascii="Times New Roman" w:eastAsia="Times New Roman" w:hAnsi="Times New Roman" w:cs="Times New Roman"/>
          <w:color w:val="000000"/>
          <w:sz w:val="27"/>
          <w:szCs w:val="27"/>
          <w:lang w:val="es-AR" w:eastAsia="es-AR"/>
        </w:rPr>
        <w:t> </w:t>
      </w:r>
      <w:r w:rsidRPr="000454E5">
        <w:rPr>
          <w:rFonts w:ascii="Times New Roman" w:eastAsia="Times New Roman" w:hAnsi="Times New Roman" w:cs="Times New Roman"/>
          <w:color w:val="000000"/>
          <w:sz w:val="27"/>
          <w:szCs w:val="27"/>
          <w:lang w:val="es-ES" w:eastAsia="es-AR"/>
        </w:rPr>
        <w:t>los supuestos de discrepancia valorativa de aquellas causales de inconstitucionalidad definidas como omisión de prueba decisiva o valoración arbitraria de la misma, y en este sentido se ha resuelto que “la simple discrepancia valorativa no alcanza para sustentar un recurso extraordinario de inconstitucionalidad”. (L.S. 302-445).</w:t>
      </w:r>
    </w:p>
    <w:p w14:paraId="5C3ACC28" w14:textId="77777777" w:rsidR="000454E5" w:rsidRPr="000454E5" w:rsidRDefault="000454E5" w:rsidP="000454E5">
      <w:pPr>
        <w:spacing w:before="100" w:beforeAutospacing="1" w:after="119" w:line="360" w:lineRule="atLeast"/>
        <w:ind w:firstLine="550"/>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En conclusión, la tacha de arbitrariedad es improcedente si se funda en una mera discrepancia del recurrente con la apreciación de los hechos y la interpretación de la prueba efectuada por los jueces de grado, toda vez que la procedencia de la impugnación requiere la enunciación concreta de las pruebas omitidas y su pertinencia para alterar la decisión de la causa (L.S. 226-440).</w:t>
      </w:r>
    </w:p>
    <w:p w14:paraId="56B6FEB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b. Normativa aplicable.</w:t>
      </w:r>
    </w:p>
    <w:p w14:paraId="4556605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este punto, es preciso aclarar que el caso debe resolverse conforme las reglas de atribución de responsabilidad vigentes al momento en que la relación jurídica quedó consolidada, no siendo aplicable por tanto el Código Civil y Comercial actualmente en vigor (Ley N° 26994) y la Ley N° 8968 de la Provincia de Mendoza.</w:t>
      </w:r>
    </w:p>
    <w:p w14:paraId="1DBAA361"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cuanto al derecho adjetivo, en virtud de la entrada en vigencia del Código Procesal Civil Comercial y Tributario de Mendoza -Ley N° 9001- el recurso de Inconstitucionalidad ha quedado unificado con el anterior recurso de Casación bajo la denominación Recurso Extraordinario Provincial, por lo que el recurso interpuesto será tratado bajo la nueva denominación.</w:t>
      </w:r>
    </w:p>
    <w:p w14:paraId="1C1A7571"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ES" w:eastAsia="es-AR"/>
        </w:rPr>
        <w:t>c. Cuestión a resolver.</w:t>
      </w:r>
    </w:p>
    <w:p w14:paraId="3E18222E"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El tema a dilucidar en esta instancia es si resulta arbitraria la sentencia que rechaza la demanda de daños y perjuicios interpuesta por el actor contra el Gobierno de la Provincia de Mendoza, considerando para ello que la privación de libertad impuesta al recurrente no presentó rasgos de antijuridicidad por notoria arbitrariedad, ya que existían elementos para ordenar la prisión preventiva y el sobreseimiento se dictó en virtud de una disparidad de opinión entre el juez que dispuso la prisión preventiva y el superior que la revocó.</w:t>
      </w:r>
    </w:p>
    <w:p w14:paraId="3EE4060B"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ES" w:eastAsia="es-AR"/>
        </w:rPr>
        <w:t>d. Los precedentes de esta Sala.</w:t>
      </w:r>
    </w:p>
    <w:p w14:paraId="4CC8AAD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lastRenderedPageBreak/>
        <w:t>La cuestión no es novedosa. Esta Sala ya se ha expedido sobre el tema de la indemnización de daños derivados de la actuación judicial en los procesos penales. Concretamente, de la sentencia del 19/5/08 </w:t>
      </w:r>
      <w:r w:rsidRPr="000454E5">
        <w:rPr>
          <w:rFonts w:ascii="Times New Roman" w:eastAsia="Times New Roman" w:hAnsi="Times New Roman" w:cs="Times New Roman"/>
          <w:i/>
          <w:iCs/>
          <w:color w:val="000000"/>
          <w:sz w:val="27"/>
          <w:szCs w:val="27"/>
          <w:lang w:val="es-ES" w:eastAsia="es-AR"/>
        </w:rPr>
        <w:t>in re</w:t>
      </w:r>
      <w:r w:rsidRPr="000454E5">
        <w:rPr>
          <w:rFonts w:ascii="Times New Roman" w:eastAsia="Times New Roman" w:hAnsi="Times New Roman" w:cs="Times New Roman"/>
          <w:color w:val="000000"/>
          <w:sz w:val="27"/>
          <w:szCs w:val="27"/>
          <w:lang w:val="es-ES" w:eastAsia="es-AR"/>
        </w:rPr>
        <w:t>: "Rojo Laura" (Rev. del Foro de Cuyo N° 89, pág. 78), donde se reseñan tanto la doctrina, como todos los precedentes locales y de la Corte Nacional sobre el tema, pueden extraerse los siguientes principios:</w:t>
      </w:r>
    </w:p>
    <w:p w14:paraId="494EC19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El dictado de la prisión preventiva configura una facultad judicial sometida a pautas abiertas y, consecuentemente, si en abstracto, la decisión judicial encuadra en las previsiones legales, la ulterior declaración de inocencia, </w:t>
      </w:r>
      <w:r w:rsidRPr="000454E5">
        <w:rPr>
          <w:rFonts w:ascii="Times New Roman" w:eastAsia="Times New Roman" w:hAnsi="Times New Roman" w:cs="Times New Roman"/>
          <w:i/>
          <w:iCs/>
          <w:color w:val="000000"/>
          <w:sz w:val="27"/>
          <w:szCs w:val="27"/>
          <w:lang w:val="es-ES" w:eastAsia="es-AR"/>
        </w:rPr>
        <w:t>per se</w:t>
      </w:r>
      <w:r w:rsidRPr="000454E5">
        <w:rPr>
          <w:rFonts w:ascii="Times New Roman" w:eastAsia="Times New Roman" w:hAnsi="Times New Roman" w:cs="Times New Roman"/>
          <w:color w:val="000000"/>
          <w:sz w:val="27"/>
          <w:szCs w:val="27"/>
          <w:lang w:val="es-ES" w:eastAsia="es-AR"/>
        </w:rPr>
        <w:t>, es insuficiente para disponer la reparación de los daños causados; sin embargo, esa indemnización es viable, además de los supuestos legal o constitucionalmente previstos en forma expresa, en otros fundados en principios generales de rango constitucional; esos casos son: (a) la dilación indebida de los procedimientos; (b) la arbitrariedad manifiesta del auto de procesamiento seguida de la ulterior absolución o sobreseimiento del imputado; (c) la prisión preventiva obedeció a prueba ilegítimamente obtenida por la policía.</w:t>
      </w:r>
    </w:p>
    <w:p w14:paraId="6D657C45"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Respecto a la morosidad judicial o indebida dilación de los procedimientos, se sostuvo que el leading case es la sentencia de la Corte Federal del 1°/11/1999 recaída in re “Rosa, Carlos” (LL 2000-D-557, JA 2000-III-246, con comentario de Mosset Iturraspe, Jorge, “Daño injusto por prolongación indebida de la prisión preventiva”, y ED 187-340). El tribunal valoró que después de los dos años, el imputado había peticionado reiteradamente la excarcelación, habiéndosele denegado por afirmaciones genéricas y dogmáticas que se contradecían con las concretas circunstancias de la causa; también tuvo en cuenta la jurisprudencia de la Corte Interamericana de Derechos Humanos en torno a la dilación indebida de los procedimientos.</w:t>
      </w:r>
    </w:p>
    <w:p w14:paraId="695D48AB"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xml:space="preserve">- Con respecto a la arbitrariedad manifiesta o error grosero del auto de procesamiento seguido de absolución o sobreseimiento, se señaló que: "Los votos de la Corte Nacional que abren la posibilidad de reparar los daños causados por la prisión preventiva aunque no exista indebida dilación de los procedimientos exigen, además de que el imputado haya sido finalmente absuelto, que la detención se haya dispuesto en apartamiento palmario de los hechos comprobados de la causa, y de modo insostenible desde el punto de vista de las normas que regulan su aplicación (CSJN, 11/6/1998, “López Juan </w:t>
      </w:r>
      <w:r w:rsidRPr="000454E5">
        <w:rPr>
          <w:rFonts w:ascii="Times New Roman" w:eastAsia="Times New Roman" w:hAnsi="Times New Roman" w:cs="Times New Roman"/>
          <w:color w:val="000000"/>
          <w:sz w:val="27"/>
          <w:szCs w:val="27"/>
          <w:lang w:val="es-ES" w:eastAsia="es-AR"/>
        </w:rPr>
        <w:lastRenderedPageBreak/>
        <w:t>c/Provincia de Corrientes”, Fallos 321-1717; CSJN 18/7/2002, “Robles c/Provincia de Bs. As.”, Rev. de D. Administrativo 2003-415 y Rev. de Responsabilidad civil y Seguros, 2002-V, pág. 68; conf. Cám. Nac. Fed. Contencioso-Administrativo, Sala I, 31/3/2000, LL 2000-F-637, con nota de redacción, “Responsabilidad del Estado por la actividad judicial”; ídem sala V., 19/6/2001, LL 2002-A-484, con nota de Cassagne, Juan Carlos, “El carácter excepcional de la responsabilidad del Estado por daños causados por error judicial: sus límites”; S.C.J. de Bs. As., 17/5/2000, La Ley Bs. As., 2000-1342 y ss.)".</w:t>
      </w:r>
    </w:p>
    <w:p w14:paraId="3AB9ADA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Para determinar si el auto de procesamiento es el resultado de error judicial grosero, si es arbitrario, o carece de sustento lógico, hay que tener en cuenta los elementos probatorios con los que el juez de instrucción contaba, y no los existentes en el plenario o debate, ya que el primero sólo necesita reunir medios de convicción suficientes para estimar que existe un hecho delictuoso (S.T.J. Entre Ríos, 17/8/2004, La Ley Litoral 2005-1-37; en el caso, el Superior Tribunal provincial valoró, entre otras pruebas, que el jury de enjuiciamiento había rechazado el pedido de destitución del magistrado interviniente solicitado por la actora).</w:t>
      </w:r>
    </w:p>
    <w:p w14:paraId="004797DE"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Asimismo, es doctrina que surge de los fallos dictados por la Corte nacional en materia de responsabilidad del Estado por la actividad judicial, que corresponde considerar, entre otros elementos, la evaluación que hayan efectuado los Tribunales superiores sobre la actuación cumplida por el inferior. Es lo que parece surgir de los precedentes “Rizikow”, “Poggio” y “Mezzadra” (CSJN 8/11/2011 en los que existe una constante fundamentación en la evaluación efectuada por los Tribunales de la causa (consid. 15 y 17 “Rizikow”).</w:t>
      </w:r>
    </w:p>
    <w:p w14:paraId="5599DBF7"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En una posición de mayor apertura, no se exige como requisito </w:t>
      </w:r>
      <w:r w:rsidRPr="000454E5">
        <w:rPr>
          <w:rFonts w:ascii="Times New Roman" w:eastAsia="Times New Roman" w:hAnsi="Times New Roman" w:cs="Times New Roman"/>
          <w:i/>
          <w:iCs/>
          <w:color w:val="000000"/>
          <w:sz w:val="27"/>
          <w:szCs w:val="27"/>
          <w:lang w:val="es-ES" w:eastAsia="es-AR"/>
        </w:rPr>
        <w:t>sine qua non</w:t>
      </w:r>
      <w:r w:rsidRPr="000454E5">
        <w:rPr>
          <w:rFonts w:ascii="Times New Roman" w:eastAsia="Times New Roman" w:hAnsi="Times New Roman" w:cs="Times New Roman"/>
          <w:color w:val="000000"/>
          <w:sz w:val="27"/>
          <w:szCs w:val="27"/>
          <w:lang w:val="es-ES" w:eastAsia="es-AR"/>
        </w:rPr>
        <w:t> que el imputado haya sido declarado inocente (ver, entre otros, Bossert, G., y Márquez Urtubey, Luis O., “Indemnización por prisión preventiva ilegítima”, en Responsabilidad por daños en el tercer milenio. Homenaje al Dr. Atilio A. Alterini, Bs. As., ed. A. Perrot, 1997, pág. 468; Cafferata Nores, José I., y Hairabedián, Maximiliano, “La indemnización de la prisión preventiva de quien resulte sobreseído o absuelto”, en Pensamiento penal y criminológico, año II, n° 2, 2001, pág. 257; entre otros argumentos, los juristas cordobeses afirman que limitar la indemnización a los casos de prueba de la inocencia es penar la sospecha)”.</w:t>
      </w:r>
    </w:p>
    <w:p w14:paraId="0A98750B"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lastRenderedPageBreak/>
        <w:t>- Agotamiento de los recursos ordinarios; si bien se sostiene que no es un recaudo esencial, se señala que la jurisprudencia de mayor apertura para la viabilidad de la reparación exige que “las consecuencias perjudiciales no hayan podido hacerse cesar por efecto de los medios procesales ordinariamente previstos a ese fin en el ordenamiento jurídico (CSJN, 03/12/1996, Fallos 319-2824; Conf.Cám. Nac. Fed. Civ. y Com. sala I, 19/10/2004. Rev. Responsabilidad civil y seguros n° 11, 2005, pág. 55)". Más recientemente, en igual sentido, se ha expedido la Corte Federal en el precedente "Iacovone Hernán" en el que adhiere a los fundamentos dados por el Procurador General en su dictamen que afirma: "El acto jurisdiccional que origina el daño debe ser previamente declarado ilegítimo y dejado sin efecto, pues antes de ese momento el carácter de verdad legal que ostenta la sentencia pasada en autoridad de cosa juzgada impide juzgar que hay error".</w:t>
      </w:r>
    </w:p>
    <w:p w14:paraId="15CECE7C"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Estos principios han sido mantenidos en forma reiterada por decisiones de esta Sala en pronunciamientos recaídos en autos: N° 97.309 “Morales Bazán”, sentencia del 17/11/2010, N° 97.491, “Cabrera Díaz”, sentencia del 16/02/2011; N°101.477 “Fader Mora”, sentencia del 11/04/2012; N° 100831”Murua Rivero” sentencia del 22/06/2012; N° 102967 “Valliz Abdo”, sentencia del 15/04/2013, “Nuñez” sentencia del 13/05/2013 y “Mancilla” sentencia del 16/04/2015.</w:t>
      </w:r>
    </w:p>
    <w:p w14:paraId="39D43A52"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ES" w:eastAsia="es-AR"/>
        </w:rPr>
        <w:t>e. Mi opinión.</w:t>
      </w:r>
    </w:p>
    <w:p w14:paraId="1DCE3C60"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Por mi parte, he adherido al criterio que postula que aun cuando no exista funcionamiento irregular del servicio de justicia, ni error judicial en el dictado del auto de prisión preventiva, ni tampoco dilación indebida en el proceso, igualmente existe la obligación del Estado de responder por el daño causado en el ejercicio de su actividad lícita, al privar de la libertad a una persona que luego no resulta declarada culpable (cfr. mi voto en causas “Fader Mora” del 08/04/12, “Valliz Abdo” (15/04/13), “Mansilla” del 16/04/15), “Anagua” del 19/08/15 y “Gomez Blas” del 01/03/17).</w:t>
      </w:r>
    </w:p>
    <w:p w14:paraId="0BEEE78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xml:space="preserve">Sin embargo, estimo que el caso en análisis debe ser resuelto de conformidad con los lineamientos de la doctrina vertida por esta Sala en el precedente “Rojo”, ya que resulta un hecho indiscutible que el primer auto de prisión preventiva (fs. 56/57 AEV, 11/04/06) que fue declarado nulo por el órgano superior (fs. 199 AEV, 26/09/06) al advertir que adolecía de falta de motivación y arbitrariedad, es un acto que presenta evidentes rasgos de </w:t>
      </w:r>
      <w:r w:rsidRPr="000454E5">
        <w:rPr>
          <w:rFonts w:ascii="Times New Roman" w:eastAsia="Times New Roman" w:hAnsi="Times New Roman" w:cs="Times New Roman"/>
          <w:color w:val="000000"/>
          <w:sz w:val="27"/>
          <w:szCs w:val="27"/>
          <w:lang w:val="es-ES" w:eastAsia="es-AR"/>
        </w:rPr>
        <w:lastRenderedPageBreak/>
        <w:t>antijuridicidad y, por tanto, sus consecuencias dañosas deben ser reparadas en virtud de lo dispuesto por el art. 1056 del C.C.</w:t>
      </w:r>
    </w:p>
    <w:p w14:paraId="6734BF71"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Lo propio cabe expresar en relación al segundo auto de prisión preventiva que dicta el Juez de Garantías una vez declarada la nulidad del primero, en tanto considero que el mismo ha sido despachado con un notorio apartamiento de las circunstancias probadas en la causa a la época en que se dictó, no superando por tanto el test de razonabilidad que autorizaría a descartar el grave vicio denunciado. Para arribar a esta convicción, valoro muy especialmente el análisis que ha realizado la Cámara al revocarlo y proceder en definitiva al sobreseimiento del imputado, resolución en la que específicamente se ponderó “la consecuencia que traería la decisión de nulidad para los intereses del imputado, (…) perjudicial en cuanto significaría hacer volver las actuaciones al estado anterior, sin resolverse la situación legal de Aldeco, privado de libertad desde el mes de marzo del corriente”.</w:t>
      </w:r>
    </w:p>
    <w:p w14:paraId="6DA141FE"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su examen del caso, la Cámara interviniente puntualiza que “en el auto apelado se descarta la legítima defensa reparando en una sola de las condiciones legales de procedencia de esta causa de justificación. Se menciona la racionalidad (art. 34 inc. 6° -b) como requisito que no se habría dado en la conducta del imputado”, derivando de ello que se podría “extraer de ese argumento parcial que para el Juez se dieron las otras condiciones de la justificación, esto es, la agresión ilegítima y la falta de provocación por quien se defiende”. Luego de esa introducción, el Tribunal advierte que “sostendrá en lo que sigue que hubo legítima defensa en la conducta del imputado” y que ya en su anterior intervención se había hecho “referencia tangencial a la posibilidad de que Aldeco se hubiera defendido de una agresión ilegítima al decir que el Juez por lo menos debió descartar fundadamente esa posibilidad”. Remata esta primera aproximación al caso diciendo que el inferior “no lo hizo antes y ahora lo hace en forma deficiente”.</w:t>
      </w:r>
    </w:p>
    <w:p w14:paraId="5E6D9559"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xml:space="preserve">Posteriormente, la Cámara se explaya diciendo que “La agresión ilegítima consistió en que Tapia, motivado por el llamado de la madre y una abuela del imputado, se presentó en el domicilio de Aldeco para reclamarle la devolución de las llaves del automóvil de la señora Virginia Jofré. No se trató de un reclamo pacífico, que hubiera consistido en el simple pedido verbal de devolución. Cuando Aldeco se negó a entregarle las llaves a Daniel Tapia, éste lo agredió físicamente”. Los testimonios son coincidentes en cuanto a </w:t>
      </w:r>
      <w:r w:rsidRPr="000454E5">
        <w:rPr>
          <w:rFonts w:ascii="Times New Roman" w:eastAsia="Times New Roman" w:hAnsi="Times New Roman" w:cs="Times New Roman"/>
          <w:color w:val="000000"/>
          <w:sz w:val="27"/>
          <w:szCs w:val="27"/>
          <w:lang w:val="es-ES" w:eastAsia="es-AR"/>
        </w:rPr>
        <w:lastRenderedPageBreak/>
        <w:t>“esta primera agresión por parte de Tapia”, quien no tenía derecho a “interceder con uso de la fuerza”.</w:t>
      </w:r>
    </w:p>
    <w:p w14:paraId="2D075CB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cuanto a la proporcionalidad -extremo negado por el inferior- la Cámara recuerda que para descartar una acción como defensiva debe ser “escandalosamente desproporcionada” y añade que “no existe aberrante desproporción lesiva entre el uso del cuerpo, en el caso de los puños o alguna otra forma de agresión personal, y el uso de un cuchillo. Sobre todo teniendo en cuenta la forma en que fue usado el cuchillo en el particular”. “Tapia no recibió la herida con el arma blanca estando ambos de pie sino que el cuchillo habría penetrado en su cuerpo, mortalmente, como consecuencia de la lucha cuerpo a cuerpo en que se habían trabado, cayendo ambos al piso y desplazándose para uno y otro lado, enredados y forcejeando entre sí (fs. 5, 6, 26 (indagatoria) y 39/40). El examen físico del imputado obrante a fs. 51 da cuenta de heridas en su cuerpo compatibles con “elemento filoso”, “las otras heridas cortantes que tenía Tapia en su cuerpo -necropsia de fs. 50 y trabajo pericial fs. 90-. Todo indica la existencia de la pelea cuerpo a cuerpo que describieron las testigos”.</w:t>
      </w:r>
    </w:p>
    <w:p w14:paraId="0E7C82BE"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Se descarta, por último, la provocación suficiente por parte de quien se defendía como condición que excluiría la legítima defensa, en tanto “no puede decirse que haya sido previsible para Aldeco que un tercero extraño a su casa y desconocido para él le reclamaría la devolución de la llave en la forma en que lo hizo”.</w:t>
      </w:r>
    </w:p>
    <w:p w14:paraId="59B07795"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xml:space="preserve">Advierto, analizando las constancias de la causa y las resoluciones dictadas, que la gran mayoría de los elementos en los que se apoyó la Cámara para dictar el sobreseimiento constaban en la causa a la época en que se despachó el segundo auto de prisión preventiva; además, entiendo que frente a la resolución mediante la cual la Cámara anuló el primer auto de prisión preventiva -en la que se había deslizado la posibilidad de que existiera legítima defensa-, no parecía razonable descartar esta causal de justificación argumentando únicamente la falta de proporcionalidad del medio empleado, al no resultar la misma incontrastable a tenor de las constancias de la causa. Así, tal como destaca posteriormente la Cámara, todas las declaraciones eran coincidentes en cuanto a que el Sr. Aldeco sufrió una agresión ilegítima, dentro de su casa, por parte de un desconocido, quien lo agredió físicamente cuando éste se negó a entregarle las llaves del auto, que a raíz de ello Aldeco tomó un cuchillo de cocina que se encontraba sobre la mesada, y que, sin </w:t>
      </w:r>
      <w:r w:rsidRPr="000454E5">
        <w:rPr>
          <w:rFonts w:ascii="Times New Roman" w:eastAsia="Times New Roman" w:hAnsi="Times New Roman" w:cs="Times New Roman"/>
          <w:color w:val="000000"/>
          <w:sz w:val="27"/>
          <w:szCs w:val="27"/>
          <w:lang w:val="es-ES" w:eastAsia="es-AR"/>
        </w:rPr>
        <w:lastRenderedPageBreak/>
        <w:t>dirigir el arma directamente al cuerpo del agresor, se desató una lucha cuerpo a cuerpo -en muchos momentos estando los contendientes en el piso-, pelea en cuyo transcurso el objeto punzante penetró el corazón del occiso, causándole la muerte.</w:t>
      </w:r>
    </w:p>
    <w:p w14:paraId="61E870AF"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El modo de ocurrencia del luctuoso acontecimiento y el contexto situacional en que se produjo -de los cuales existían suficientes elementos en la causa al momento de decidir la privación de libertad- conducían a encuadrar el caso en la causal de justificación que ya había sido referida tangencialmente por el superior, o al menos sostener que medió un exceso en la legítima defensa, lo que hubiera previsto una pena equivalente a la que posee el homicidio culposo (art. 35 del C.P.), ya que el tomar un cuchillo para repeler una agresión física desarrollada por un extraño en el interior del domicilio, intentando disuadirlo, no evidencia de por sí la intención de matar ni luce notoriamente irracional o desproporcionado, máxime cuando el arma blanca no fue utilizada en definitiva encontrándose las personas de pie, sino que penetró en el órgano vital cuando los protagonistas se encontraban en plena pelea, dando vuelcos en el suelo, sin que la agresión que motivó la defensa hubiera entonces cesado.</w:t>
      </w:r>
    </w:p>
    <w:p w14:paraId="2D37D672"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virtud de estas circunstancias, estimo que tanto el primero –por los motivos mencionados en primer lugar- como el segundo auto que dispuso la prisión preventiva al encartado -por los otros motivos mencionados- presentan rasgos de antijuridicidad, presupuesto que conduce a sostener la responsabilidad del Estado en el caso y, en consecuencia, a admitir el recurso extraordinario impetrado, por el período que medió entre el dictado del primer auto (11/04/2006) hasta la recuperación de la libertad.</w:t>
      </w:r>
    </w:p>
    <w:p w14:paraId="522AAA55"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ES" w:eastAsia="es-AR"/>
        </w:rPr>
        <w:t>A LA MISMA CUESTIÓN, EL DR. JORGE HORACIO NANCLARES (EN DISIDENCIA PARCIAL), DIJO:</w:t>
      </w:r>
    </w:p>
    <w:p w14:paraId="49D54D54"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primer lugar, debo decir que comparto la reseña de antecedentes efectuada por el preopinante en su voto, de la que extraigo, a los fines de una mejor comprensión del mío, las siguientes pautas a las que he adherido en las sentencias en las que me ha tocado intervenir:</w:t>
      </w:r>
    </w:p>
    <w:p w14:paraId="1704702D"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El dictado de la prisión preventiva configura una facultad judicial sometida a pautas abiertas y, consecuentemente, si en abstracto, la decisión judicial encuadra en las previsiones legales, la ulterior declaración de inocencia, </w:t>
      </w:r>
      <w:r w:rsidRPr="000454E5">
        <w:rPr>
          <w:rFonts w:ascii="Times New Roman" w:eastAsia="Times New Roman" w:hAnsi="Times New Roman" w:cs="Times New Roman"/>
          <w:i/>
          <w:iCs/>
          <w:color w:val="000000"/>
          <w:sz w:val="27"/>
          <w:szCs w:val="27"/>
          <w:lang w:val="es-ES" w:eastAsia="es-AR"/>
        </w:rPr>
        <w:t>per se</w:t>
      </w:r>
      <w:r w:rsidRPr="000454E5">
        <w:rPr>
          <w:rFonts w:ascii="Times New Roman" w:eastAsia="Times New Roman" w:hAnsi="Times New Roman" w:cs="Times New Roman"/>
          <w:color w:val="000000"/>
          <w:sz w:val="27"/>
          <w:szCs w:val="27"/>
          <w:lang w:val="es-ES" w:eastAsia="es-AR"/>
        </w:rPr>
        <w:t xml:space="preserve">, es insuficiente para disponer la reparación de los daños causados; sin </w:t>
      </w:r>
      <w:r w:rsidRPr="000454E5">
        <w:rPr>
          <w:rFonts w:ascii="Times New Roman" w:eastAsia="Times New Roman" w:hAnsi="Times New Roman" w:cs="Times New Roman"/>
          <w:color w:val="000000"/>
          <w:sz w:val="27"/>
          <w:szCs w:val="27"/>
          <w:lang w:val="es-ES" w:eastAsia="es-AR"/>
        </w:rPr>
        <w:lastRenderedPageBreak/>
        <w:t>embargo, esa indemnización es viable, además de los supuestos legal o constitucionalmente previstos en forma expresa, en otros fundados en principios generales de rango constitucional; esos casos son: (a) la dilación indebida de los procedimientos; (b) la arbitrariedad manifiesta del auto de procesamiento seguida de la ulterior absolución o sobreseimiento del imputado; (c) la prisión preventiva obedeció a prueba ilegítimamente obtenida por la policía.</w:t>
      </w:r>
    </w:p>
    <w:p w14:paraId="20502DF7"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Con respecto a la arbitrariedad manifiesta o error grosero del auto de procesamiento seguido de absolución o sobreseimiento, se señaló que: "Los votos de la Corte Nacional que abren la posibilidad de reparar los daños causados por la prisión preventiva aunque no exista indebida dilación de los procedimientos exigen, además de que el imputado haya sido finalmente absuelto, que la detención se haya dispuesto en apartamiento palmario de los hechos comprobados de la causa, y de modo insostenible desde el punto de vista de las normas que regulan su aplicación (CSJN, 11/6/1998, “López Juan c/Provincia de Corrientes”, Fallos 321-1717; CSJN 18/7/2002, “Robles c/Provincia de Bs. As.”, Rev. de D. Administrativo 2003-415 y Rev. de Responsabilidad civil y Seguros, 2002-V, pág. 68; conf. Cám. Nac. Fed. Contencioso-Administrativo, Sala I, 31/3/2000, LL 2000-F-637, con nota de redacción, “Responsabilidad del Estado por la actividad judicial”; ídem sala V., 19/6/2001, LL 2002-A-484, con nota de Cassagne, Juan Carlos, “El carácter excepcional de la responsabilidad del Estado por daños causados por error judicial: sus límites”; S.C.J. de Bs. As., 17/5/2000, La Ley Bs. As., 2000-1342 y ss.)".</w:t>
      </w:r>
    </w:p>
    <w:p w14:paraId="3F001860"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 xml:space="preserve">En virtud de estos lineamientos, me permito disentir parcialmente con la conclusión a la que arriba el Dr. Pérez Hualde, por cuanto si bien estimo que la declaración de nulidad del primer auto de prisión preventiva -por su evidente falta de fundamentación y arbitrariedad (cfr. fs. 199/201 expediente penal)- conduce a la necesidad de reparar las consecuencias dañosas que el mismo haya producido (art. 1056 C.C.), no puede predicarse lo mismo del segundo auto de prisión preventiva dictado con posterioridad, en tanto esta resolución, tal como afirma la Cámara al revocarla, satisfacía las exigencias mínimas de fundamentación para considerarlo un acto válido, y el sobreseimiento que se dictó en definitiva sólo se fundó en un diferente criterio de apreciación de los hechos y las pruebas colectadas en la causa, supuesto en el que no corresponde responsabilizar al Estado ya que, al movernos en el </w:t>
      </w:r>
      <w:r w:rsidRPr="000454E5">
        <w:rPr>
          <w:rFonts w:ascii="Times New Roman" w:eastAsia="Times New Roman" w:hAnsi="Times New Roman" w:cs="Times New Roman"/>
          <w:color w:val="000000"/>
          <w:sz w:val="27"/>
          <w:szCs w:val="27"/>
          <w:lang w:val="es-ES" w:eastAsia="es-AR"/>
        </w:rPr>
        <w:lastRenderedPageBreak/>
        <w:t>terreno de lo opinable, no habría actividad ilícita generadora de responsabilidad.</w:t>
      </w:r>
    </w:p>
    <w:p w14:paraId="01B3E4D5"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Esta conclusión se apoya, fundamentalmente, en los argumentos vertidos por la Cámara al sobreseer al Sr. Aldeco, a través de los cuales el Tribunal superior se distancia del criterio del inferior a mérito del cual éste había sostenido la irracionalidad o falta de proporcionalidad en el medio empleado para descartar la legítima defensa, considerando el </w:t>
      </w:r>
      <w:r w:rsidRPr="000454E5">
        <w:rPr>
          <w:rFonts w:ascii="Times New Roman" w:eastAsia="Times New Roman" w:hAnsi="Times New Roman" w:cs="Times New Roman"/>
          <w:i/>
          <w:iCs/>
          <w:color w:val="000000"/>
          <w:sz w:val="27"/>
          <w:szCs w:val="27"/>
          <w:lang w:val="es-ES" w:eastAsia="es-AR"/>
        </w:rPr>
        <w:t>ad quem</w:t>
      </w:r>
      <w:r w:rsidRPr="000454E5">
        <w:rPr>
          <w:rFonts w:ascii="Times New Roman" w:eastAsia="Times New Roman" w:hAnsi="Times New Roman" w:cs="Times New Roman"/>
          <w:color w:val="000000"/>
          <w:sz w:val="27"/>
          <w:szCs w:val="27"/>
          <w:lang w:val="es-ES" w:eastAsia="es-AR"/>
        </w:rPr>
        <w:t> que para descartar una acción como defensiva debe ser “escandalosamente desproporcionada”, concluyendo que “no existe aberrante desproporción lesiva entre el uso del cuerpo, en el caso de los puños o alguna otra forma de agresión personal, y el uso de un cuchillo. Sobre todo teniendo en cuenta la forma en que fue usado el cuchillo en particular”, esto es, que había sido “dejado allí casualmente por las personas que convivían con Aldeco y que fue el medio que encontró el imputado para defenderse de la agresión....”, advirtiendo seguidamente que “Tapia no recibió la herida con el arma blanca estando ambos de pie sino que el cuchillo habría penetrado en su cuerpo, mortalmente, como consecuencia de la lucha cuerpo a cuerpo en que se habían trabado, cayendo ambos al piso y desplazándose para uno y otro lado, enredados y forcejeando entre sí (fs. 5, 6, 26 (indagatoria) y 39/40)”.</w:t>
      </w:r>
    </w:p>
    <w:p w14:paraId="6D5E7D91"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Las consideraciones vertidas por el superior, en su confrontación con el razonamiento expuesto por el inferior al dictar el segundo auto de prisión preventiva, no permiten visualizar una marcada y evidente arbitrariedad en el razonamiento de este último, en tanto también es cierto que, según surge de la causa penal, el agresor no usaba más que sus puños –o alguna toma con sus piernas- para concretar su agresión, y el haber tomado un cuchillo podría denotar también, sin arbitrariedad, un medio incompatible con la racionalidad y proporcionalidad exigida para esta causal de justificación. Ello así, más allá de que, en virtud de un disímil criterio de apreciación de los hechos y pruebas, posteriormente se haya revocado y dispuesto el sobreseimiento del imputado.</w:t>
      </w:r>
    </w:p>
    <w:p w14:paraId="5D041ABD"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 xml:space="preserve">En conclusión, considero que el dictado del primer auto de prisión preventiva -que fue declarado nulo-, genera responsabilidad en el Estado por error judicial, situación que se extendió hasta el dictado del segundo auto, el que sin arbitrariedad ni ilogicidad manifiestas dispuso la prisión preventiva del encartado hasta su sobreseimiento. En consecuencia, el recurso prospera parcialmente, debiendo hacerse lugar a la demanda por los daños ocasionados desde el auto de prisión preventiva declarado nulo (11/04/2006) hasta el </w:t>
      </w:r>
      <w:r w:rsidRPr="000454E5">
        <w:rPr>
          <w:rFonts w:ascii="Times New Roman" w:eastAsia="Times New Roman" w:hAnsi="Times New Roman" w:cs="Times New Roman"/>
          <w:color w:val="000000"/>
          <w:sz w:val="27"/>
          <w:szCs w:val="27"/>
          <w:lang w:val="es-ES" w:eastAsia="es-AR"/>
        </w:rPr>
        <w:lastRenderedPageBreak/>
        <w:t>02/10/2006, día en que se dictó el segundo auto de prisión preventiva, notificado el 04/10/2006 al encartado (fs. 216 AEV).</w:t>
      </w:r>
    </w:p>
    <w:p w14:paraId="0182A732"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A la misma cuestión, el Dr. VALERIO adhiere, por sus fundamentos, al voto del Dr. Nanclares.</w:t>
      </w:r>
    </w:p>
    <w:p w14:paraId="0C54D72C"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Así voto.</w:t>
      </w:r>
    </w:p>
    <w:p w14:paraId="2DCF7AB2"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A LA SEGUNDA CUESTIÓN, EL DR. </w:t>
      </w:r>
      <w:r w:rsidRPr="000454E5">
        <w:rPr>
          <w:rFonts w:ascii="Times New Roman" w:eastAsia="Times New Roman" w:hAnsi="Times New Roman" w:cs="Times New Roman"/>
          <w:b/>
          <w:bCs/>
          <w:color w:val="000000"/>
          <w:sz w:val="27"/>
          <w:szCs w:val="27"/>
          <w:u w:val="single"/>
          <w:lang w:val="es-ES" w:eastAsia="es-AR"/>
        </w:rPr>
        <w:t>ALEJANDRO PÉREZ HUALDE</w:t>
      </w:r>
      <w:r w:rsidRPr="000454E5">
        <w:rPr>
          <w:rFonts w:ascii="Times New Roman" w:eastAsia="Times New Roman" w:hAnsi="Times New Roman" w:cs="Times New Roman"/>
          <w:b/>
          <w:bCs/>
          <w:color w:val="000000"/>
          <w:sz w:val="27"/>
          <w:szCs w:val="27"/>
          <w:u w:val="single"/>
          <w:lang w:val="es-AR" w:eastAsia="es-AR"/>
        </w:rPr>
        <w:t>, DIJO:</w:t>
      </w:r>
    </w:p>
    <w:p w14:paraId="0BA2B720"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Atento lo resuelto en la primera cuestión, corresponde admitir parcialmente el recurso extraordinario interpuesto y, en consecuencia, revocar la resolución dictada por la Segunda Cámara de Apelaciones en lo Civil, Comercial y Minas de Paz y Tributario a fojas 331 y ss. de los autos N° 148.590/50.989, caratulados “ALDECO, JAVIER ESTEBAN C/PROVINCIA DE MENDOZA P/DAÑOS Y PERJUICIOS”, debiendo hacerse lugar parcialmente a la demanda incoada por los daños producidos por el accionar ilegítimo del Estado, esto es, los que tuvieron su origen en el lapso comprendido entre el primer auto de prisión preventiva declarado nulo (11/04/2006) y hasta el dictado del segundo auto de prisión preventiva fechado el 02/10/2006 y notificado el 04/10/2006.</w:t>
      </w:r>
    </w:p>
    <w:p w14:paraId="7C580825"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Ingresando en el análisis de los rubros y montos de condena, </w:t>
      </w:r>
      <w:r w:rsidRPr="000454E5">
        <w:rPr>
          <w:rFonts w:ascii="Times New Roman" w:eastAsia="Times New Roman" w:hAnsi="Times New Roman" w:cs="Times New Roman"/>
          <w:color w:val="000000"/>
          <w:sz w:val="27"/>
          <w:szCs w:val="27"/>
          <w:lang w:val="es-ES" w:eastAsia="es-AR"/>
        </w:rPr>
        <w:t>recuerdo que el actor reclamó los siguientes ítems: en concepto de daño material, las sumas de $3.000 por honorarios de la defensa penal; $4.000 por lucro cesante de la remuneración que percibía como toldero ($400 por diez meses); $3.700 por tratamiento odontológico; $5.000 por pérdida de chance por la frustración del examen de Martillero; $7.500 por tratamiento psicológico. Peticionó además por daño moral la suma de $150.000, el que descompone en $40.000 por la privación de libertad, $50.000 por las condiciones de detención, $20.000 por lesión en los dientes y $40.000 por lesiones psíquicas.</w:t>
      </w:r>
    </w:p>
    <w:p w14:paraId="583D80DE"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4"/>
          <w:szCs w:val="24"/>
          <w:lang w:val="es-ES" w:eastAsia="es-AR"/>
        </w:rPr>
        <w:t xml:space="preserve">Este Tribunal, en los precedentes en los que se ha pronunciado por el resarcimiento de los daños derivados del ejercicio de la función jurisdiccional, ha seguido el criterio de la reparación plena o integral (Autos N° 90.281, “Rojo” sentencia del 19/05/2008, autos N° 97.309 “Morales Bazán”, sentencia del 17/11/2010, autos N° 97.491; autos N° 101.477 “Fader Mora”, sentencia del 11/04/2012; autos N° 100.831 “Murua Rivero” sentencia del 22/06/2012; autos N° 102967 “Valliz Abdo”, sentencia del 15/04/2013 y “Nuñez” sentencia del 13/05/2013). Como tal, comprende tanto el daño moral, como el </w:t>
      </w:r>
      <w:r w:rsidRPr="000454E5">
        <w:rPr>
          <w:rFonts w:ascii="Times New Roman" w:eastAsia="Times New Roman" w:hAnsi="Times New Roman" w:cs="Times New Roman"/>
          <w:color w:val="000000"/>
          <w:sz w:val="24"/>
          <w:szCs w:val="24"/>
          <w:lang w:val="es-ES" w:eastAsia="es-AR"/>
        </w:rPr>
        <w:lastRenderedPageBreak/>
        <w:t>lucro cesante y el daño emergente. Tratándose de una responsabilidad extracontractual el principio general es que resultan indemnizables los daños que sean consecuencia inmediata y mediata previsibles del hecho (arts. 901/904 del C.C).</w:t>
      </w:r>
    </w:p>
    <w:p w14:paraId="4A85ABD3" w14:textId="77777777" w:rsidR="000454E5" w:rsidRPr="000454E5" w:rsidRDefault="000454E5" w:rsidP="000454E5">
      <w:pPr>
        <w:spacing w:before="100" w:beforeAutospacing="1" w:after="0"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4"/>
          <w:szCs w:val="24"/>
          <w:lang w:val="es-AR" w:eastAsia="es-AR"/>
        </w:rPr>
        <w:t>Tal criterio tiene sustento en la actual concepción doctrinaria de la teoría de la responsabilidad civil que tiende a superar el concepto clásico que ponía el acento en el autor del ilícito, en la obligación del responsable de indemnizar el prejuicio ilícitamente causado, para ser considerada como un derecho de la víctima a obtener la reparación integral del daño injustamente sufrido. Del débito de responsabilidad, concebido como obligación del dañador de resarcir a la víctima, se pasa a privilegiar el crédito de indemnización nacido en cabeza de ésta con motivo del acaecimiento del daño que injustamente sufre, supuesto de hecho necesario que le otorga legitimación para reclamar su reparación. El cambio más importante que se advierte en el tema que nos ocupa es el del emplazamiento del derecho a la reparación como derecho constitucional.</w:t>
      </w:r>
    </w:p>
    <w:p w14:paraId="051D9C11"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b/>
          <w:bCs/>
          <w:color w:val="000000"/>
          <w:sz w:val="27"/>
          <w:szCs w:val="27"/>
          <w:u w:val="single"/>
          <w:lang w:val="es-ES" w:eastAsia="es-AR"/>
        </w:rPr>
        <w:t>Daño material.</w:t>
      </w:r>
    </w:p>
    <w:p w14:paraId="5BF8E68E"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En cuanto a los honorarios abonados por la defensa ($3.000) que el actor reclama como parte integrante de este rubro, se advierte que el recurrente no ha acompañado prueba que demuestre su procedencia y cuantía. Aun cuando pueda presumirse que la labor de los abogados defensores fue onerosa, esta presunción está establecida en beneficio de los profesionales, y no de quien, siendo su cliente, reclama el daño material que habría sufrido al abonarlos. En virtud de ello, y no habiéndose tampoco arrimado ningún elemento de prueba del que pueda inferirse que fue el propio actor quien realizó el desembolso, no cabe indemnizar un rubro cuya procedencia no se ha probado, siquiera de manera indiciaria.</w:t>
      </w:r>
    </w:p>
    <w:p w14:paraId="76B1C022"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cuanto al lucro cesante, tampoco se ha arrimado prueba de la remuneración que el actor dice haber percibido como toldero, ni siquiera de que al momento de la detención haya poseído ésta u otra actividad remunerada (supuesto que habría permitido acudir al menos al salario mínimo para cuantificar el daño), en tanto sólo denuncia esta ocupación el propio actor al declarar. Del mismo modo que el rubro anterior, ningún elemento probatorio se ha acercado que permita a este Tribunal, siquiera de manera indiciaria, formar su convicción en cuanto a este daño material invocado. En consecuencia, este rubro también debe ser desestimado por falta de pruebas.</w:t>
      </w:r>
    </w:p>
    <w:p w14:paraId="1C24BD6F"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 xml:space="preserve">En cuanto al tratamiento odontológico, si bien se ha producido pericial de odontólogo que indica los tratamientos y trabajos que precisa el actor para </w:t>
      </w:r>
      <w:r w:rsidRPr="000454E5">
        <w:rPr>
          <w:rFonts w:ascii="Times New Roman" w:eastAsia="Times New Roman" w:hAnsi="Times New Roman" w:cs="Times New Roman"/>
          <w:color w:val="000000"/>
          <w:sz w:val="27"/>
          <w:szCs w:val="27"/>
          <w:lang w:val="es-ES" w:eastAsia="es-AR"/>
        </w:rPr>
        <w:lastRenderedPageBreak/>
        <w:t>lograr su salud bucal, tampoco considero que este ítem deba ser indemnizado en tanto no encuentro acreditada una razonable vinculación causal entre el accionar ilegítimo del Estado y el daño invocado. En efecto, no es posible pensar que el accionante desarrolló semejante problemática únicamente en el período en el cual se ha declarado la actividad ilícita del Estado (cerca de seis meses), y no sirve a tales efectos -como pretende el recurrente- el examen médico y psíquico realizado al Sr. Aldeco al ingresar al penal -en tanto nada dice del estado de su boca- por lo que este rubro debe ser desestimado.</w:t>
      </w:r>
    </w:p>
    <w:p w14:paraId="4884002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cuanto a la pérdida de chance por la frustración del examen de martillero, si bien se tiene por acreditado que el actor finalizó el cursado correspondiente (fs. 109), lo cierto es que se desconoce absolutamente si el examen final iba a ser efectivamente rendido, tampoco si iba a ser aprobado, y en su caso, si se reunirían los demás requisitos para ser habilitado a ejercer como tal, sin mencionar la absoluta carencia de una base cierta para determinar qué ganancia presunta podría obtenerse, todo ello en orden a establecer una razonable “chance” que deba ser indemnizada. La orfandad probatoria en este aspecto es evidente. En virtud de lo expuesto, considero que no existe </w:t>
      </w:r>
      <w:r w:rsidRPr="000454E5">
        <w:rPr>
          <w:rFonts w:ascii="Times New Roman" w:eastAsia="Times New Roman" w:hAnsi="Times New Roman" w:cs="Times New Roman"/>
          <w:color w:val="000000"/>
          <w:sz w:val="27"/>
          <w:szCs w:val="27"/>
          <w:lang w:val="es-AR" w:eastAsia="es-AR"/>
        </w:rPr>
        <w:t>en autos una chance suficientemente seria (y por ende, susceptible de ser indemnizada) de que los eventos condicionantes del reclamo del actor hubieran acontecido, sino que se trata de una mera posibilidad eventual y remota, insuficiente para fundamentar el rubro en trato (cfr. “Fader Mora” de esta Sala, 11/04/2012).</w:t>
      </w:r>
    </w:p>
    <w:p w14:paraId="0B068DD2"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“Se habla de pérdida de chance cuando existe la oportunidad, con visos de razonabilidad o fundabilidad, de lograr una ventaja o evitar una pérdida” (Esta Sala, expte. 109207, MOSCHETI JOSE AGUSTIN EN J° 82108/44170 G.C., C.V. POR SI Y P.S.H.M. C/ C.F.S.F. Y OTS P/ D Y P S/ INC., 25/06/2014).</w:t>
      </w:r>
    </w:p>
    <w:p w14:paraId="157B66DE"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En cuanto al tratamiento psicológico, la perito interviniente informa que por el diagnóstico señalado (Trastorno por estrés postraumático y Neurosis Fóbica Grado III con 40% de incapacidad) se recomienda un tipo de tratamiento psiquiátrico y psicológico con el debido tratamiento farmacológico, estimando el costo de la sesión en $100 para el primero y $80 para el segundo, a la fecha en que fue presentada la experticia (junio de 2010) requiriendo una sesión semanal de cada especialidad durante un período no menor de doce meses (fs. 138). Esta pericia no fue impugnada debidamente por la accionada.</w:t>
      </w:r>
    </w:p>
    <w:p w14:paraId="3A260141"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 xml:space="preserve">En virtud de esta prueba, y resultando evidente que este daño ha tenido su causa en el accionar del Estado, considero que el mismo procede por la suma </w:t>
      </w:r>
      <w:r w:rsidRPr="000454E5">
        <w:rPr>
          <w:rFonts w:ascii="Times New Roman" w:eastAsia="Times New Roman" w:hAnsi="Times New Roman" w:cs="Times New Roman"/>
          <w:color w:val="000000"/>
          <w:sz w:val="27"/>
          <w:szCs w:val="27"/>
          <w:lang w:val="es-AR" w:eastAsia="es-AR"/>
        </w:rPr>
        <w:lastRenderedPageBreak/>
        <w:t>reclamada ($7.500), el que se estima a la fecha de la pericia, debiendo adicionarse los intereses de la ley 4087 desde la fecha del acto anulado (11/04/2006) hasta el 7/6/2010, de ahí en más los intereses a tasa activa conforme plenario “Aguirre” (28/05/2009), aplicándose el mismo hasta el dictado del plenario “Citibank” (30/10/2017), el que rige hasta la sanción de la Ley N° 9041.</w:t>
      </w:r>
    </w:p>
    <w:p w14:paraId="5F0AF3B4"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Daño moral.</w:t>
      </w:r>
    </w:p>
    <w:p w14:paraId="4234191B"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La procedencia de este rubro resulta indudable desde que, tal como lo ha manifestado reiteradamente este Tribunal, "sufrir prisión injustamente en las espantosas condiciones de nuestras cárceles implica un daño moral gravísimo" (L.S. 367-239).</w:t>
      </w:r>
    </w:p>
    <w:p w14:paraId="63B3FD0B"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Las condiciones relatadas por el actor han sido descriptas en el voto del Dr. Palermo en ocasión de dictar el fallo que admitió el hábeas corpus correctivo y colectivo interpuesto a favor de todas las personas privadas de la libertad en la Provincia, por lo que a ese precedente me remito para recordarlas (SCJM, Sala II, 23/12/2015).</w:t>
      </w:r>
    </w:p>
    <w:p w14:paraId="0AFF7FD7"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En adición, valoro que según surge de la pericia psicológica, el Sr. Aldeco presenta un Trastorno por estrés postraumático y una Neurosis Fóbica Grado III con una incapacidad del 40%. Cabe destacar que la pericia no fue impugnada en debida forma por la Provincia de Mendoza, limitándose Fiscalía de Estado a expresar que formularía los argumentos al momento de alegar, lo cual tampoco aconteció.</w:t>
      </w:r>
    </w:p>
    <w:p w14:paraId="06D823B7"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En relación al quantum, recuerdo que en el caso “Rojo” del 19/05/2008, la detenida fue una mujer de 36 años que permaneció 8 meses en ese estado, fue separada de su hijo bebé, fue acusada de doble homicidio, perdió su trabajo y sufrió daño psíquico probado según pericia. En este caso la indemnización otorgada fue de $ 60.000.</w:t>
      </w:r>
    </w:p>
    <w:p w14:paraId="2CDED755"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En el precedente “Fader Mora” del 11/04/2012 se indemnizó el rubro sólo por el exceso de dos meses y 10 días de prisión preventiva, de un joven soltero de 21 años de edad y estudiante universitario, en la suma de $ 20.000.</w:t>
      </w:r>
    </w:p>
    <w:p w14:paraId="7BF7A607"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 xml:space="preserve">En el fallo “Murúa” del 22/06/2012 se indemnizó el daño moral de un joven de 23 años que fue detenido durante veintiocho días, que al momento de ser </w:t>
      </w:r>
      <w:r w:rsidRPr="000454E5">
        <w:rPr>
          <w:rFonts w:ascii="Times New Roman" w:eastAsia="Times New Roman" w:hAnsi="Times New Roman" w:cs="Times New Roman"/>
          <w:color w:val="000000"/>
          <w:sz w:val="27"/>
          <w:szCs w:val="27"/>
          <w:lang w:val="es-AR" w:eastAsia="es-AR"/>
        </w:rPr>
        <w:lastRenderedPageBreak/>
        <w:t>detenido estaba casado y era padre de dos hijos menores, en la suma de $25.000 a la fecha de la sentencia de primera instancia (7 agosto de 2.009).</w:t>
      </w:r>
    </w:p>
    <w:p w14:paraId="66A945B0"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Por su parte, en la sentencia dictada el día 31/10/2014 en los autos N° 107.943 “García González”, se otorgó una indemnización de $ 35.000 por el daño moral ocasionado a raíz del accionar erróneo del órgano judicial que sometió al actor a una legislación distinta de la que le debió aplicar y que se mantuvo en su accionar ilegítimo al resolver sobre el recurso de revisión interpuesto.</w:t>
      </w:r>
    </w:p>
    <w:p w14:paraId="06E3678E"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La Corte Suprema de Justicia de la Nación, en noviembre del 2005, resolvió fijar una indemnización por el daño moral ocasionado a un hombre de 30 años por haber pasado casi un año en prisión, en la suma de $20.000 (“Gerbaudo, José Luis c/Provincia de Buenos Aires y otro p/ D. Y P.”).</w:t>
      </w:r>
    </w:p>
    <w:p w14:paraId="5D08544D"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En el caso “Anagua” (2015) se tuvo en cuenta la edad de los actores al momento de la detención (28 y 30 años respectivamente); el lapso de tiempo que pasaron en prisión luego de que debieron ser liberados (1 año, 2 meses y doce días), el tiempo que insumió el proceso (más de once años) y todas las instancias judiciales que debieron cumplir para lograr el reconocimiento de sus derechos. Se fijó por daño moral la suma de$ 35.000 para cada uno de los actores.</w:t>
      </w:r>
    </w:p>
    <w:p w14:paraId="23970423"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“Gomez Blas” del 02/03/17 se fijó una indemnización de $70.000 a favor de una persona que permaneció privada de su libertad durante un mes y veinte días para luego ser sobreseído por vencimiento de la prórroga extraordinaria de la instrucción (art. 353 inc. 5° C.P.P.).</w:t>
      </w:r>
    </w:p>
    <w:p w14:paraId="73867759"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ES" w:eastAsia="es-AR"/>
        </w:rPr>
      </w:pPr>
      <w:r w:rsidRPr="000454E5">
        <w:rPr>
          <w:rFonts w:ascii="Times New Roman" w:eastAsia="Times New Roman" w:hAnsi="Times New Roman" w:cs="Times New Roman"/>
          <w:color w:val="000000"/>
          <w:sz w:val="27"/>
          <w:szCs w:val="27"/>
          <w:lang w:val="es-ES" w:eastAsia="es-AR"/>
        </w:rPr>
        <w:t>A tenor de estas pautas, entiendo que corresponde reconocer por este rubro la suma de pesos ciento cincuenta mil ($150.000), la que es estimada a la fecha de esta sentencia, teniendo en cuenta: las satisfacciones sustitutivas y compensatorias que puede procurar la suma reconocida, como </w:t>
      </w:r>
      <w:r w:rsidRPr="000454E5">
        <w:rPr>
          <w:rFonts w:ascii="Times New Roman" w:eastAsia="Times New Roman" w:hAnsi="Times New Roman" w:cs="Times New Roman"/>
          <w:color w:val="000000"/>
          <w:sz w:val="24"/>
          <w:szCs w:val="24"/>
          <w:lang w:val="es-ES" w:eastAsia="es-AR"/>
        </w:rPr>
        <w:t>algún viaje o compra de bienes que le posibiliten de algún modo compensar los daños sufridos </w:t>
      </w:r>
      <w:r w:rsidRPr="000454E5">
        <w:rPr>
          <w:rFonts w:ascii="Times New Roman" w:eastAsia="Times New Roman" w:hAnsi="Times New Roman" w:cs="Times New Roman"/>
          <w:color w:val="000000"/>
          <w:sz w:val="27"/>
          <w:szCs w:val="27"/>
          <w:lang w:val="es-ES" w:eastAsia="es-AR"/>
        </w:rPr>
        <w:t>(art. 1741 C.C.C.N.), que estuvo privado de su libertad ilegítimamente cerca de seis meses, tenía 27 años al momento de su detención, tiene daño psicológico conforme pericia no impugnada debidamente por la accionada. Por último, debe ponderarse la duración de este proceso, que comenzó el 10 de marzo de 2.008, es decir hace diez años, y que la prisión ilegítima del Sr. Aldeco –que deviniera después en las consecuencias reseñadas a lo largo de este voto- ocurrió hace doce años.</w:t>
      </w:r>
    </w:p>
    <w:p w14:paraId="089D79DC"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lastRenderedPageBreak/>
        <w:t>Aclaro, finalmente, que no considero posible descomponer el rubro daño moral en las categorías o fuentes que menciona el recurrente (por privación de la libertad, por las condiciones de detención, etc.), en tanto el monto reconocido es compresivo de todos los daños no patrimoniales, sin que quepa ni pueda realizarse una discriminación tajante, ya sea en su faz afectiva, espiritual, emocional, de relación, etc.</w:t>
      </w:r>
    </w:p>
    <w:p w14:paraId="1C58AF63"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A esta suma deberá adicionarse los intereses de la ley 4087 desde el 11/04/2006 hasta el dictado de la presente sentencia, y de ahí en más los intereses de la Ley N° 9041.</w:t>
      </w:r>
    </w:p>
    <w:p w14:paraId="114D20DD"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ES" w:eastAsia="es-AR"/>
        </w:rPr>
        <w:t>En definitiva, la demanda debe prosperar por la suma de pesos ciento cincuenta y siete mil quinientos ($157.500) y debe ser rechazada por la suma de pesos quince mil setecientos ($15.700).</w:t>
      </w:r>
    </w:p>
    <w:p w14:paraId="56F28517"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Así voto.</w:t>
      </w:r>
    </w:p>
    <w:p w14:paraId="30E8B626"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Sobre la misma cuestión los Dres. </w:t>
      </w:r>
      <w:r w:rsidRPr="000454E5">
        <w:rPr>
          <w:rFonts w:ascii="Times New Roman" w:eastAsia="Times New Roman" w:hAnsi="Times New Roman" w:cs="Times New Roman"/>
          <w:color w:val="000000"/>
          <w:sz w:val="27"/>
          <w:szCs w:val="27"/>
          <w:lang w:val="es-ES" w:eastAsia="es-AR"/>
        </w:rPr>
        <w:t>NANCLARES y VALERIO</w:t>
      </w:r>
      <w:r w:rsidRPr="000454E5">
        <w:rPr>
          <w:rFonts w:ascii="Times New Roman" w:eastAsia="Times New Roman" w:hAnsi="Times New Roman" w:cs="Times New Roman"/>
          <w:color w:val="000000"/>
          <w:sz w:val="27"/>
          <w:szCs w:val="27"/>
          <w:lang w:val="es-AR" w:eastAsia="es-AR"/>
        </w:rPr>
        <w:t>, adhieren al voto que antecede.</w:t>
      </w:r>
    </w:p>
    <w:p w14:paraId="6AA08DC5" w14:textId="77777777" w:rsidR="000454E5" w:rsidRPr="000454E5" w:rsidRDefault="000454E5" w:rsidP="000454E5">
      <w:pPr>
        <w:spacing w:before="100" w:beforeAutospacing="1" w:after="119"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A LA TERCERA CUESTIÓN, EL DR. </w:t>
      </w:r>
      <w:r w:rsidRPr="000454E5">
        <w:rPr>
          <w:rFonts w:ascii="Times New Roman" w:eastAsia="Times New Roman" w:hAnsi="Times New Roman" w:cs="Times New Roman"/>
          <w:b/>
          <w:bCs/>
          <w:color w:val="000000"/>
          <w:sz w:val="27"/>
          <w:szCs w:val="27"/>
          <w:u w:val="single"/>
          <w:lang w:val="es-ES" w:eastAsia="es-AR"/>
        </w:rPr>
        <w:t>ALEJANDRO PÉREZ HUALDE</w:t>
      </w:r>
      <w:r w:rsidRPr="000454E5">
        <w:rPr>
          <w:rFonts w:ascii="Times New Roman" w:eastAsia="Times New Roman" w:hAnsi="Times New Roman" w:cs="Times New Roman"/>
          <w:b/>
          <w:bCs/>
          <w:color w:val="000000"/>
          <w:sz w:val="27"/>
          <w:szCs w:val="27"/>
          <w:u w:val="single"/>
          <w:lang w:val="es-AR" w:eastAsia="es-AR"/>
        </w:rPr>
        <w:t>, DIJO:</w:t>
      </w:r>
    </w:p>
    <w:p w14:paraId="2C6BA0B9"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Atento lo resuelto en las cuestiones anteriores, deben imponerse</w:t>
      </w:r>
      <w:r w:rsidRPr="000454E5">
        <w:rPr>
          <w:rFonts w:ascii="Times New Roman" w:eastAsia="Times New Roman" w:hAnsi="Times New Roman" w:cs="Times New Roman"/>
          <w:color w:val="000000"/>
          <w:sz w:val="27"/>
          <w:szCs w:val="27"/>
          <w:lang w:val="es-ES" w:eastAsia="es-AR"/>
        </w:rPr>
        <w:t> las costas por lo que se admite la demanda a la accionada vencida ($157.500), y por lo que se rechazan los rubros integrantes de daño material, al actor ($15.700).</w:t>
      </w:r>
    </w:p>
    <w:p w14:paraId="3801B119"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Así voto.</w:t>
      </w:r>
    </w:p>
    <w:p w14:paraId="33F3E865"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Sobre la misma cuestión los Dres. </w:t>
      </w:r>
      <w:r w:rsidRPr="000454E5">
        <w:rPr>
          <w:rFonts w:ascii="Times New Roman" w:eastAsia="Times New Roman" w:hAnsi="Times New Roman" w:cs="Times New Roman"/>
          <w:color w:val="000000"/>
          <w:sz w:val="27"/>
          <w:szCs w:val="27"/>
          <w:lang w:val="es-ES" w:eastAsia="es-AR"/>
        </w:rPr>
        <w:t>NANCLARES y VALERIO</w:t>
      </w:r>
      <w:r w:rsidRPr="000454E5">
        <w:rPr>
          <w:rFonts w:ascii="Times New Roman" w:eastAsia="Times New Roman" w:hAnsi="Times New Roman" w:cs="Times New Roman"/>
          <w:color w:val="000000"/>
          <w:sz w:val="27"/>
          <w:szCs w:val="27"/>
          <w:lang w:val="es-AR" w:eastAsia="es-AR"/>
        </w:rPr>
        <w:t>, adhieren al voto que antecede.</w:t>
      </w:r>
    </w:p>
    <w:p w14:paraId="2F273C24"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Con lo que se dio por terminado el acto, procediéndose a dictar la sentencia que a continuación se inserta:</w:t>
      </w:r>
    </w:p>
    <w:p w14:paraId="0F3AF591"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SENTENCIA:</w:t>
      </w:r>
    </w:p>
    <w:p w14:paraId="63EB6FE6"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t>Mendoza, 19 de abril de 2018.</w:t>
      </w:r>
    </w:p>
    <w:p w14:paraId="5A30BB8C"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Y VISTOS:</w:t>
      </w:r>
    </w:p>
    <w:p w14:paraId="1A97C067"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color w:val="000000"/>
          <w:sz w:val="27"/>
          <w:szCs w:val="27"/>
          <w:lang w:val="es-AR" w:eastAsia="es-AR"/>
        </w:rPr>
        <w:lastRenderedPageBreak/>
        <w:t>Por el mérito que resulta del acuerdo precedente, la Sala Primera de la Excma. Suprema Corte de Justicia, fallando en definitiva,</w:t>
      </w:r>
    </w:p>
    <w:p w14:paraId="4ABD0164"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u w:val="single"/>
          <w:lang w:val="es-AR" w:eastAsia="es-AR"/>
        </w:rPr>
        <w:t>R E S U E L V E:</w:t>
      </w:r>
    </w:p>
    <w:p w14:paraId="4FEB283A"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I-</w:t>
      </w:r>
      <w:r w:rsidRPr="000454E5">
        <w:rPr>
          <w:rFonts w:ascii="Times New Roman" w:eastAsia="Times New Roman" w:hAnsi="Times New Roman" w:cs="Times New Roman"/>
          <w:color w:val="000000"/>
          <w:sz w:val="27"/>
          <w:szCs w:val="27"/>
          <w:lang w:val="es-AR" w:eastAsia="es-AR"/>
        </w:rPr>
        <w:t> Admitir parcialmente el recurso extraordinario articulado a fs. 12/21 vta., y en consecuencia, revocar la resolución dictada por la Segunda Cámara de Apelaciones en lo Civil, Comercial, Minas, de Paz y Tributario a fojas 331 y ss. de los autos N° 148.590/50.989, caratulados “ALDECO, JAVIER ESTEBAN C/PROVINCIA DE MENDOZA P/DAÑOS Y PERJUICIOS”, la que quedará redactada de la siguiente manera:</w:t>
      </w:r>
    </w:p>
    <w:p w14:paraId="0B731D2E"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“1. </w:t>
      </w:r>
      <w:r w:rsidRPr="000454E5">
        <w:rPr>
          <w:rFonts w:ascii="Times New Roman" w:eastAsia="Times New Roman" w:hAnsi="Times New Roman" w:cs="Times New Roman"/>
          <w:color w:val="000000"/>
          <w:sz w:val="27"/>
          <w:szCs w:val="27"/>
          <w:lang w:val="es-AR" w:eastAsia="es-AR"/>
        </w:rPr>
        <w:t>Hacer lugar parcialmente al recurso de apelación interpuesto a fs. 297, por Javier Aldeco, contra la sentencia dictada el 20 de agosto de 2.014, obrante a fs. 285/289, originaria del Noveno Juzgado Civil, Comercial y Minas, de la Primera Circunscripción Judicial, debiendo modificarse los puntos I, II y III de la misma, quedando en definitiva los mismos redactados de la siguiente manera:</w:t>
      </w:r>
    </w:p>
    <w:p w14:paraId="5A331499"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““I.- </w:t>
      </w:r>
      <w:r w:rsidRPr="000454E5">
        <w:rPr>
          <w:rFonts w:ascii="Times New Roman" w:eastAsia="Times New Roman" w:hAnsi="Times New Roman" w:cs="Times New Roman"/>
          <w:color w:val="000000"/>
          <w:sz w:val="27"/>
          <w:szCs w:val="27"/>
          <w:lang w:val="es-AR" w:eastAsia="es-AR"/>
        </w:rPr>
        <w:t>Admitir parcialmente la demanda interpuesta por el Sr. Esteban Javier Aldeco, en contra del Gobierno de la Provincia de Mendoza, y en consecuencia, condenar a esta última a abonar al actor la suma de pesos CIENTO CINCUENTA Y SIETE MIL QUINIENTOS ($157.500), con más los intereses establecidos en los considerandos de la presente.</w:t>
      </w:r>
      <w:r w:rsidRPr="000454E5">
        <w:rPr>
          <w:rFonts w:ascii="Times New Roman" w:eastAsia="Times New Roman" w:hAnsi="Times New Roman" w:cs="Times New Roman"/>
          <w:b/>
          <w:bCs/>
          <w:color w:val="000000"/>
          <w:sz w:val="27"/>
          <w:szCs w:val="27"/>
          <w:lang w:val="es-AR" w:eastAsia="es-AR"/>
        </w:rPr>
        <w:t>””</w:t>
      </w:r>
    </w:p>
    <w:p w14:paraId="74AA15D5"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““II.- </w:t>
      </w:r>
      <w:r w:rsidRPr="000454E5">
        <w:rPr>
          <w:rFonts w:ascii="Times New Roman" w:eastAsia="Times New Roman" w:hAnsi="Times New Roman" w:cs="Times New Roman"/>
          <w:color w:val="000000"/>
          <w:sz w:val="27"/>
          <w:szCs w:val="27"/>
          <w:lang w:val="es-AR" w:eastAsia="es-AR"/>
        </w:rPr>
        <w:t>Imponer las costas por lo que prospera la demanda, a la accionada vencida, y por lo que se rechazan los rubros integrantes de daño material, al actor (art. 36 C.P.C.C.T.).</w:t>
      </w:r>
      <w:r w:rsidRPr="000454E5">
        <w:rPr>
          <w:rFonts w:ascii="Times New Roman" w:eastAsia="Times New Roman" w:hAnsi="Times New Roman" w:cs="Times New Roman"/>
          <w:b/>
          <w:bCs/>
          <w:color w:val="000000"/>
          <w:sz w:val="27"/>
          <w:szCs w:val="27"/>
          <w:lang w:val="es-AR" w:eastAsia="es-AR"/>
        </w:rPr>
        <w:t>””</w:t>
      </w:r>
    </w:p>
    <w:p w14:paraId="3C148DEE"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““III.- </w:t>
      </w:r>
      <w:r w:rsidRPr="000454E5">
        <w:rPr>
          <w:rFonts w:ascii="Times New Roman" w:eastAsia="Times New Roman" w:hAnsi="Times New Roman" w:cs="Times New Roman"/>
          <w:color w:val="000000"/>
          <w:sz w:val="27"/>
          <w:szCs w:val="27"/>
          <w:lang w:val="es-AR" w:eastAsia="es-AR"/>
        </w:rPr>
        <w:t>Regular los honorarios profesionales, por lo que prospera la demanda, a los Dres. Omar FORNETTI, en la suma de pesos NUEVE MIL CUATROCIENTOS CINCUENTA ($9.450.-); Janet MALDONADO, en la suma de pesos NUEVE MIL CUATROCIENTOS CINCUENTA ($9.450.-); Ricardo RUIZ MORENO, en la suma de pesos NUEVE MIL CUATROCIENTOS CINCUENTA ($9.450.-); Mario Dante ARANITI, en la suma de pesos SEIS MIL SEISCIENTOS QUINCE ($6.615.-) y Pedro GARCÍA ESPETXE, en la suma de pesos SEIS MIL SEISCIENTOS QUINCE ($6.615.-) (arts. 2, 3, 4 y 31 L.A.).</w:t>
      </w:r>
      <w:r w:rsidRPr="000454E5">
        <w:rPr>
          <w:rFonts w:ascii="Times New Roman" w:eastAsia="Times New Roman" w:hAnsi="Times New Roman" w:cs="Times New Roman"/>
          <w:b/>
          <w:bCs/>
          <w:color w:val="000000"/>
          <w:sz w:val="27"/>
          <w:szCs w:val="27"/>
          <w:lang w:val="es-AR" w:eastAsia="es-AR"/>
        </w:rPr>
        <w:t>””</w:t>
      </w:r>
    </w:p>
    <w:p w14:paraId="7B95BF8B"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lastRenderedPageBreak/>
        <w:t>““IV.- </w:t>
      </w:r>
      <w:r w:rsidRPr="000454E5">
        <w:rPr>
          <w:rFonts w:ascii="Times New Roman" w:eastAsia="Times New Roman" w:hAnsi="Times New Roman" w:cs="Times New Roman"/>
          <w:color w:val="000000"/>
          <w:sz w:val="27"/>
          <w:szCs w:val="27"/>
          <w:lang w:val="es-AR" w:eastAsia="es-AR"/>
        </w:rPr>
        <w:t>Regular los honorarios profesionales, por lo que se rechaza la demanda, a los Dres. Mario Dante ARANITI, en la suma de pesos NOVECIENTOS CUARENTA Y DOS ($942.-); Pedro GARCÍA ESPETXE, en la suma de pesos NOVECIENTOS CUARENTA Y DOS ($942.-); Omar FORNETTI, en la suma de pesos SEISCIENTOS CINCUENTA Y NUEVE ($659.-); Janet MALDONADO, en la suma de pesos SEISCIENTOS CINCUENTA Y NUEVE ($659.-) y Ricardo RUIZ MORENO, en la suma de pesos SEISCIENTOS CINCUENTA Y NUEVE ($659.-) (arts. 2, 3, 4 y 31 L.A.).</w:t>
      </w:r>
      <w:r w:rsidRPr="000454E5">
        <w:rPr>
          <w:rFonts w:ascii="Times New Roman" w:eastAsia="Times New Roman" w:hAnsi="Times New Roman" w:cs="Times New Roman"/>
          <w:b/>
          <w:bCs/>
          <w:color w:val="000000"/>
          <w:sz w:val="27"/>
          <w:szCs w:val="27"/>
          <w:lang w:val="es-AR" w:eastAsia="es-AR"/>
        </w:rPr>
        <w:t>””</w:t>
      </w:r>
    </w:p>
    <w:p w14:paraId="3AE240C4"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“2. </w:t>
      </w:r>
      <w:r w:rsidRPr="000454E5">
        <w:rPr>
          <w:rFonts w:ascii="Times New Roman" w:eastAsia="Times New Roman" w:hAnsi="Times New Roman" w:cs="Times New Roman"/>
          <w:color w:val="000000"/>
          <w:sz w:val="27"/>
          <w:szCs w:val="27"/>
          <w:lang w:val="es-AR" w:eastAsia="es-AR"/>
        </w:rPr>
        <w:t>Imponer las costas de la Alzada a la apelada, por lo que el recurso prospera, y al actor por lo que se rechaza el rubro daño material (art. 36 C.P.C.C.yT.M.).</w:t>
      </w:r>
      <w:r w:rsidRPr="000454E5">
        <w:rPr>
          <w:rFonts w:ascii="Times New Roman" w:eastAsia="Times New Roman" w:hAnsi="Times New Roman" w:cs="Times New Roman"/>
          <w:b/>
          <w:bCs/>
          <w:color w:val="000000"/>
          <w:sz w:val="27"/>
          <w:szCs w:val="27"/>
          <w:lang w:val="es-AR" w:eastAsia="es-AR"/>
        </w:rPr>
        <w:t>”</w:t>
      </w:r>
    </w:p>
    <w:p w14:paraId="14DB700E"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“3. </w:t>
      </w:r>
      <w:r w:rsidRPr="000454E5">
        <w:rPr>
          <w:rFonts w:ascii="Times New Roman" w:eastAsia="Times New Roman" w:hAnsi="Times New Roman" w:cs="Times New Roman"/>
          <w:color w:val="000000"/>
          <w:sz w:val="27"/>
          <w:szCs w:val="27"/>
          <w:lang w:val="es-AR" w:eastAsia="es-AR"/>
        </w:rPr>
        <w:t>Regular los honorarios profesionales por lo que el recurso de apelación prospera, de la siguiente forma: al Dr. Omar Esteban FORNETTI, en la suma de pesos TRES MIL SETECIENTOS OCHENTA ($3.780.-), a la Dra. Janet C. MALDONADO, en la suma de pesos SIETE MIL QUINIENTOS SESENTA ($7.560.-); al Dr. Mario Dante ARANITI, en la suma de pesos DOS MIL SEISCIENTOS CUARENTA Y SEIS ($2.646.-) y al Dr. Pedro GARCÍA ESPETXE, en la suma de pesos DOS MIL SEISCIENTOS CUARENTA Y SEIS ($2.646) (arts. 2, 3, 13, 15 y 31 L.A.).</w:t>
      </w:r>
      <w:r w:rsidRPr="000454E5">
        <w:rPr>
          <w:rFonts w:ascii="Times New Roman" w:eastAsia="Times New Roman" w:hAnsi="Times New Roman" w:cs="Times New Roman"/>
          <w:b/>
          <w:bCs/>
          <w:color w:val="000000"/>
          <w:sz w:val="27"/>
          <w:szCs w:val="27"/>
          <w:lang w:val="es-AR" w:eastAsia="es-AR"/>
        </w:rPr>
        <w:t>”</w:t>
      </w:r>
    </w:p>
    <w:p w14:paraId="41667C30"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“4. </w:t>
      </w:r>
      <w:r w:rsidRPr="000454E5">
        <w:rPr>
          <w:rFonts w:ascii="Times New Roman" w:eastAsia="Times New Roman" w:hAnsi="Times New Roman" w:cs="Times New Roman"/>
          <w:color w:val="000000"/>
          <w:sz w:val="27"/>
          <w:szCs w:val="27"/>
          <w:lang w:val="es-AR" w:eastAsia="es-AR"/>
        </w:rPr>
        <w:t>Regular los honorarios profesionales por lo que el recurso de apelación se rechaza, de la siguiente forma: al Dr. Mario Dante ARANITI, en la suma de pesos TRESCIENTOS SETENTA Y SIETE ($377.-), al Dr. Pedro GARCÍA ESPETXE, en la suma de pesos TRESCIENTOS SETENTA Y SIETE ($377.-), al Dr. Omar Esteban FORNETTI, en la suma de pesos DOSCIENTOS SESENTA Y CUATRO ($264.-) y a la Dra. Janet C. MALDONADO, en la suma de pesos QUINIENTOS VEINTIOCHO ($528.-) (arts. 2, 3, 13, 15, 31 L.A. y 33 C.P.C.C.yT.M.).</w:t>
      </w:r>
      <w:r w:rsidRPr="000454E5">
        <w:rPr>
          <w:rFonts w:ascii="Times New Roman" w:eastAsia="Times New Roman" w:hAnsi="Times New Roman" w:cs="Times New Roman"/>
          <w:b/>
          <w:bCs/>
          <w:color w:val="000000"/>
          <w:sz w:val="27"/>
          <w:szCs w:val="27"/>
          <w:lang w:val="es-AR" w:eastAsia="es-AR"/>
        </w:rPr>
        <w:t>”</w:t>
      </w:r>
    </w:p>
    <w:p w14:paraId="13B712A2"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II-</w:t>
      </w:r>
      <w:r w:rsidRPr="000454E5">
        <w:rPr>
          <w:rFonts w:ascii="Times New Roman" w:eastAsia="Times New Roman" w:hAnsi="Times New Roman" w:cs="Times New Roman"/>
          <w:color w:val="000000"/>
          <w:sz w:val="27"/>
          <w:szCs w:val="27"/>
          <w:lang w:val="es-AR" w:eastAsia="es-AR"/>
        </w:rPr>
        <w:t> Imponer las costas de esta instancia extraordinaria a la demandada recurrida por lo que el recurso prospera y al actor por lo que se rechaza el rubro daño material. (art. 36 del CPCCT).</w:t>
      </w:r>
    </w:p>
    <w:p w14:paraId="7152987B" w14:textId="77777777" w:rsidR="000454E5" w:rsidRPr="000454E5" w:rsidRDefault="000454E5" w:rsidP="000454E5">
      <w:pPr>
        <w:spacing w:before="100" w:beforeAutospacing="1" w:after="119" w:line="360" w:lineRule="atLeast"/>
        <w:ind w:firstLine="578"/>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III- </w:t>
      </w:r>
      <w:r w:rsidRPr="000454E5">
        <w:rPr>
          <w:rFonts w:ascii="Times New Roman" w:eastAsia="Times New Roman" w:hAnsi="Times New Roman" w:cs="Times New Roman"/>
          <w:color w:val="000000"/>
          <w:sz w:val="27"/>
          <w:szCs w:val="27"/>
          <w:lang w:val="es-AR" w:eastAsia="es-AR"/>
        </w:rPr>
        <w:t xml:space="preserve">Regular los honorarios profesionales, por lo que prospera el recurso extraordinario, a los Dres. Omar Esteban FORNETTI, en la suma de pesos CINCO MIL SEISCIENTOS SETENTA ($5.670.-); Janet MALDONADO, en la suma de pesos ONCE MIL TRESCIENTOS CUARENTA ($11.340.-); </w:t>
      </w:r>
      <w:r w:rsidRPr="000454E5">
        <w:rPr>
          <w:rFonts w:ascii="Times New Roman" w:eastAsia="Times New Roman" w:hAnsi="Times New Roman" w:cs="Times New Roman"/>
          <w:color w:val="000000"/>
          <w:sz w:val="27"/>
          <w:szCs w:val="27"/>
          <w:lang w:val="es-AR" w:eastAsia="es-AR"/>
        </w:rPr>
        <w:lastRenderedPageBreak/>
        <w:t>Mario Dante ARANITI, en la suma de pesos TRES MIL NOVECIENTOS SESENTA Y NUEVE ($3.969.-) y Eliseo VIDART, en la suma de pesos TRES MIL NOVECIENTOS SESENTA Y NUEVE ($3.969.-) (arts. 2, 3, 15 y 31 L.A.).</w:t>
      </w:r>
    </w:p>
    <w:p w14:paraId="08B09967" w14:textId="77777777" w:rsidR="000454E5" w:rsidRPr="000454E5" w:rsidRDefault="000454E5" w:rsidP="000454E5">
      <w:pPr>
        <w:spacing w:before="100" w:beforeAutospacing="1" w:after="0"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IV-</w:t>
      </w:r>
      <w:r w:rsidRPr="000454E5">
        <w:rPr>
          <w:rFonts w:ascii="Times New Roman" w:eastAsia="Times New Roman" w:hAnsi="Times New Roman" w:cs="Times New Roman"/>
          <w:color w:val="000000"/>
          <w:sz w:val="27"/>
          <w:szCs w:val="27"/>
          <w:lang w:val="es-AR" w:eastAsia="es-AR"/>
        </w:rPr>
        <w:t> Regular los honorarios profesionales, por lo que se rechaza el recurso extraordinario, a los Dres. Mario Dante ARANITI, en la suma de pesos QUINIENTOS SESENTA Y CINCO ($565.-); Eliseo VIDART, en la suma de pesos QUINIENTOS SESENTA Y CINCO ($565.-); Omar Esteban FORNETTI, en la suma de pesos TRESCIENTOS NOVENTA Y SEIS ($396.-) y Janet MALDONADO, en la suma de pesos SETECIENTOS NOVENTA Y DOS ($792.-); (arts. 2, 3, 15 y 31 L.A.).</w:t>
      </w:r>
    </w:p>
    <w:p w14:paraId="79F9BB7D" w14:textId="77777777" w:rsidR="000454E5" w:rsidRPr="000454E5" w:rsidRDefault="000454E5" w:rsidP="000454E5">
      <w:pPr>
        <w:spacing w:before="100" w:beforeAutospacing="1" w:after="0"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V.- </w:t>
      </w:r>
      <w:r w:rsidRPr="000454E5">
        <w:rPr>
          <w:rFonts w:ascii="Times New Roman" w:eastAsia="Times New Roman" w:hAnsi="Times New Roman" w:cs="Times New Roman"/>
          <w:color w:val="000000"/>
          <w:sz w:val="27"/>
          <w:szCs w:val="27"/>
          <w:lang w:val="es-AR" w:eastAsia="es-AR"/>
        </w:rPr>
        <w:t>Líbrese cheque a la orden del recurrente por la suma de pesos MIL QUINIENTOS ($ 1.500), con imputación a la boleta de depósito obrante a fs. 58.-</w:t>
      </w:r>
    </w:p>
    <w:p w14:paraId="7C9A97A7" w14:textId="77777777" w:rsidR="000454E5" w:rsidRPr="000454E5" w:rsidRDefault="000454E5" w:rsidP="000454E5">
      <w:pPr>
        <w:spacing w:before="100" w:beforeAutospacing="1" w:after="0" w:line="360" w:lineRule="atLeast"/>
        <w:rPr>
          <w:rFonts w:ascii="Times New Roman" w:eastAsia="Times New Roman" w:hAnsi="Times New Roman" w:cs="Times New Roman"/>
          <w:color w:val="000000"/>
          <w:sz w:val="27"/>
          <w:szCs w:val="27"/>
          <w:lang w:val="es-AR" w:eastAsia="es-AR"/>
        </w:rPr>
      </w:pPr>
      <w:r w:rsidRPr="000454E5">
        <w:rPr>
          <w:rFonts w:ascii="Times New Roman" w:eastAsia="Times New Roman" w:hAnsi="Times New Roman" w:cs="Times New Roman"/>
          <w:b/>
          <w:bCs/>
          <w:color w:val="000000"/>
          <w:sz w:val="27"/>
          <w:szCs w:val="27"/>
          <w:lang w:val="es-AR" w:eastAsia="es-AR"/>
        </w:rPr>
        <w:t>REGÍSTRESE. NOTIFÍQUESE.</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252"/>
        <w:gridCol w:w="4252"/>
      </w:tblGrid>
      <w:tr w:rsidR="000454E5" w:rsidRPr="000454E5" w14:paraId="50D87CF4" w14:textId="77777777" w:rsidTr="000454E5">
        <w:trPr>
          <w:tblCellSpacing w:w="0" w:type="dxa"/>
        </w:trPr>
        <w:tc>
          <w:tcPr>
            <w:tcW w:w="2500" w:type="pct"/>
            <w:tcBorders>
              <w:top w:val="nil"/>
              <w:left w:val="nil"/>
              <w:bottom w:val="nil"/>
              <w:right w:val="nil"/>
            </w:tcBorders>
            <w:tcMar>
              <w:top w:w="0" w:type="dxa"/>
              <w:left w:w="0" w:type="dxa"/>
              <w:bottom w:w="0" w:type="dxa"/>
              <w:right w:w="0" w:type="dxa"/>
            </w:tcMar>
            <w:hideMark/>
          </w:tcPr>
          <w:p w14:paraId="51B8DB93" w14:textId="77777777" w:rsidR="000454E5" w:rsidRPr="000454E5" w:rsidRDefault="000454E5" w:rsidP="000454E5">
            <w:pPr>
              <w:spacing w:before="100" w:beforeAutospacing="1" w:after="0" w:line="240" w:lineRule="auto"/>
              <w:jc w:val="center"/>
              <w:rPr>
                <w:rFonts w:ascii="Times New Roman" w:eastAsia="Times New Roman" w:hAnsi="Times New Roman" w:cs="Times New Roman"/>
                <w:sz w:val="24"/>
                <w:szCs w:val="24"/>
                <w:lang w:val="es-AR" w:eastAsia="es-AR"/>
              </w:rPr>
            </w:pPr>
            <w:r w:rsidRPr="000454E5">
              <w:rPr>
                <w:rFonts w:ascii="Times New Roman" w:eastAsia="Times New Roman" w:hAnsi="Times New Roman" w:cs="Times New Roman"/>
                <w:sz w:val="20"/>
                <w:szCs w:val="20"/>
                <w:lang w:val="es-AR" w:eastAsia="es-AR"/>
              </w:rPr>
              <w:br/>
            </w:r>
            <w:r w:rsidRPr="000454E5">
              <w:rPr>
                <w:rFonts w:ascii="Times New Roman" w:eastAsia="Times New Roman" w:hAnsi="Times New Roman" w:cs="Times New Roman"/>
                <w:sz w:val="20"/>
                <w:szCs w:val="20"/>
                <w:lang w:val="es-AR" w:eastAsia="es-AR"/>
              </w:rPr>
              <w:br/>
            </w:r>
            <w:r w:rsidRPr="000454E5">
              <w:rPr>
                <w:rFonts w:ascii="Times New Roman" w:eastAsia="Times New Roman" w:hAnsi="Times New Roman" w:cs="Times New Roman"/>
                <w:sz w:val="20"/>
                <w:szCs w:val="20"/>
                <w:lang w:val="es-AR" w:eastAsia="es-AR"/>
              </w:rPr>
              <w:br/>
              <w:t>DR. ALEJANDRO PEREZ HUALDE</w:t>
            </w:r>
            <w:r w:rsidRPr="000454E5">
              <w:rPr>
                <w:rFonts w:ascii="Times New Roman" w:eastAsia="Times New Roman" w:hAnsi="Times New Roman" w:cs="Times New Roman"/>
                <w:sz w:val="20"/>
                <w:szCs w:val="20"/>
                <w:lang w:val="es-AR" w:eastAsia="es-AR"/>
              </w:rPr>
              <w:br/>
              <w:t>Ministro</w:t>
            </w:r>
          </w:p>
          <w:p w14:paraId="3BCC849F" w14:textId="77777777" w:rsidR="000454E5" w:rsidRPr="000454E5" w:rsidRDefault="000454E5" w:rsidP="000454E5">
            <w:pPr>
              <w:spacing w:before="100" w:beforeAutospacing="1" w:after="0" w:line="240" w:lineRule="auto"/>
              <w:jc w:val="center"/>
              <w:rPr>
                <w:rFonts w:ascii="Times New Roman" w:eastAsia="Times New Roman" w:hAnsi="Times New Roman" w:cs="Times New Roman"/>
                <w:sz w:val="24"/>
                <w:szCs w:val="24"/>
                <w:lang w:val="es-AR" w:eastAsia="es-AR"/>
              </w:rPr>
            </w:pPr>
            <w:r w:rsidRPr="000454E5">
              <w:rPr>
                <w:rFonts w:ascii="Times New Roman" w:eastAsia="Times New Roman" w:hAnsi="Times New Roman" w:cs="Times New Roman"/>
                <w:sz w:val="20"/>
                <w:szCs w:val="20"/>
                <w:lang w:val="es-AR" w:eastAsia="es-AR"/>
              </w:rPr>
              <w:t>(en minoría)</w:t>
            </w:r>
          </w:p>
        </w:tc>
        <w:tc>
          <w:tcPr>
            <w:tcW w:w="2500" w:type="pct"/>
            <w:tcBorders>
              <w:top w:val="nil"/>
              <w:left w:val="nil"/>
              <w:bottom w:val="nil"/>
              <w:right w:val="nil"/>
            </w:tcBorders>
            <w:tcMar>
              <w:top w:w="0" w:type="dxa"/>
              <w:left w:w="0" w:type="dxa"/>
              <w:bottom w:w="0" w:type="dxa"/>
              <w:right w:w="0" w:type="dxa"/>
            </w:tcMar>
            <w:hideMark/>
          </w:tcPr>
          <w:p w14:paraId="3008A905" w14:textId="77777777" w:rsidR="000454E5" w:rsidRPr="000454E5" w:rsidRDefault="000454E5" w:rsidP="000454E5">
            <w:pPr>
              <w:spacing w:before="100" w:beforeAutospacing="1" w:after="0" w:line="240" w:lineRule="auto"/>
              <w:jc w:val="center"/>
              <w:rPr>
                <w:rFonts w:ascii="Times New Roman" w:eastAsia="Times New Roman" w:hAnsi="Times New Roman" w:cs="Times New Roman"/>
                <w:sz w:val="24"/>
                <w:szCs w:val="24"/>
                <w:lang w:val="es-AR" w:eastAsia="es-AR"/>
              </w:rPr>
            </w:pPr>
            <w:r w:rsidRPr="000454E5">
              <w:rPr>
                <w:rFonts w:ascii="Times New Roman" w:eastAsia="Times New Roman" w:hAnsi="Times New Roman" w:cs="Times New Roman"/>
                <w:sz w:val="20"/>
                <w:szCs w:val="20"/>
                <w:lang w:val="es-AR" w:eastAsia="es-AR"/>
              </w:rPr>
              <w:br/>
            </w:r>
            <w:r w:rsidRPr="000454E5">
              <w:rPr>
                <w:rFonts w:ascii="Times New Roman" w:eastAsia="Times New Roman" w:hAnsi="Times New Roman" w:cs="Times New Roman"/>
                <w:sz w:val="20"/>
                <w:szCs w:val="20"/>
                <w:lang w:val="es-AR" w:eastAsia="es-AR"/>
              </w:rPr>
              <w:br/>
            </w:r>
            <w:r w:rsidRPr="000454E5">
              <w:rPr>
                <w:rFonts w:ascii="Times New Roman" w:eastAsia="Times New Roman" w:hAnsi="Times New Roman" w:cs="Times New Roman"/>
                <w:sz w:val="20"/>
                <w:szCs w:val="20"/>
                <w:lang w:val="es-AR" w:eastAsia="es-AR"/>
              </w:rPr>
              <w:br/>
              <w:t>DR. JORGE HORACIO NANCLARES</w:t>
            </w:r>
            <w:r w:rsidRPr="000454E5">
              <w:rPr>
                <w:rFonts w:ascii="Times New Roman" w:eastAsia="Times New Roman" w:hAnsi="Times New Roman" w:cs="Times New Roman"/>
                <w:sz w:val="20"/>
                <w:szCs w:val="20"/>
                <w:lang w:val="es-AR" w:eastAsia="es-AR"/>
              </w:rPr>
              <w:br/>
              <w:t>Ministro</w:t>
            </w:r>
          </w:p>
          <w:p w14:paraId="5748F5D0" w14:textId="77777777" w:rsidR="000454E5" w:rsidRPr="000454E5" w:rsidRDefault="000454E5" w:rsidP="000454E5">
            <w:pPr>
              <w:spacing w:before="100" w:beforeAutospacing="1" w:after="0" w:line="240" w:lineRule="auto"/>
              <w:jc w:val="center"/>
              <w:rPr>
                <w:rFonts w:ascii="Times New Roman" w:eastAsia="Times New Roman" w:hAnsi="Times New Roman" w:cs="Times New Roman"/>
                <w:sz w:val="24"/>
                <w:szCs w:val="24"/>
                <w:lang w:val="es-AR" w:eastAsia="es-AR"/>
              </w:rPr>
            </w:pPr>
          </w:p>
          <w:p w14:paraId="250B13F7" w14:textId="77777777" w:rsidR="000454E5" w:rsidRPr="000454E5" w:rsidRDefault="000454E5" w:rsidP="000454E5">
            <w:pPr>
              <w:spacing w:before="100" w:beforeAutospacing="1" w:after="0" w:line="240" w:lineRule="auto"/>
              <w:jc w:val="center"/>
              <w:rPr>
                <w:rFonts w:ascii="Times New Roman" w:eastAsia="Times New Roman" w:hAnsi="Times New Roman" w:cs="Times New Roman"/>
                <w:sz w:val="24"/>
                <w:szCs w:val="24"/>
                <w:lang w:val="es-AR" w:eastAsia="es-AR"/>
              </w:rPr>
            </w:pPr>
          </w:p>
          <w:p w14:paraId="3509B7AF" w14:textId="77777777" w:rsidR="000454E5" w:rsidRPr="000454E5" w:rsidRDefault="000454E5" w:rsidP="000454E5">
            <w:pPr>
              <w:spacing w:before="100" w:beforeAutospacing="1" w:after="0" w:line="240" w:lineRule="auto"/>
              <w:jc w:val="center"/>
              <w:rPr>
                <w:rFonts w:ascii="Times New Roman" w:eastAsia="Times New Roman" w:hAnsi="Times New Roman" w:cs="Times New Roman"/>
                <w:sz w:val="24"/>
                <w:szCs w:val="24"/>
                <w:lang w:val="es-AR" w:eastAsia="es-AR"/>
              </w:rPr>
            </w:pPr>
          </w:p>
        </w:tc>
      </w:tr>
    </w:tbl>
    <w:p w14:paraId="1C3E8851" w14:textId="77777777" w:rsidR="000454E5" w:rsidRPr="000454E5" w:rsidRDefault="000454E5" w:rsidP="000454E5">
      <w:pPr>
        <w:spacing w:before="100" w:beforeAutospacing="1" w:after="0" w:line="360" w:lineRule="atLeast"/>
        <w:rPr>
          <w:rFonts w:ascii="Times New Roman" w:eastAsia="Times New Roman" w:hAnsi="Times New Roman" w:cs="Times New Roman"/>
          <w:color w:val="000000"/>
          <w:sz w:val="27"/>
          <w:szCs w:val="27"/>
          <w:lang w:val="es-AR" w:eastAsia="es-AR"/>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8504"/>
      </w:tblGrid>
      <w:tr w:rsidR="000454E5" w:rsidRPr="000454E5" w14:paraId="73E3EC59" w14:textId="77777777" w:rsidTr="000454E5">
        <w:trPr>
          <w:tblCellSpacing w:w="0" w:type="dxa"/>
        </w:trPr>
        <w:tc>
          <w:tcPr>
            <w:tcW w:w="5000" w:type="pct"/>
            <w:tcBorders>
              <w:top w:val="nil"/>
              <w:left w:val="nil"/>
              <w:bottom w:val="nil"/>
              <w:right w:val="nil"/>
            </w:tcBorders>
            <w:tcMar>
              <w:top w:w="0" w:type="dxa"/>
              <w:left w:w="0" w:type="dxa"/>
              <w:bottom w:w="0" w:type="dxa"/>
              <w:right w:w="0" w:type="dxa"/>
            </w:tcMar>
            <w:hideMark/>
          </w:tcPr>
          <w:p w14:paraId="26003F94" w14:textId="77777777" w:rsidR="000454E5" w:rsidRPr="000454E5" w:rsidRDefault="000454E5" w:rsidP="000454E5">
            <w:pPr>
              <w:spacing w:before="100" w:beforeAutospacing="1" w:after="0" w:line="240" w:lineRule="auto"/>
              <w:jc w:val="center"/>
              <w:rPr>
                <w:rFonts w:ascii="Times New Roman" w:eastAsia="Times New Roman" w:hAnsi="Times New Roman" w:cs="Times New Roman"/>
                <w:sz w:val="24"/>
                <w:szCs w:val="24"/>
                <w:lang w:val="es-AR" w:eastAsia="es-AR"/>
              </w:rPr>
            </w:pPr>
          </w:p>
          <w:p w14:paraId="7293D46C" w14:textId="77777777" w:rsidR="000454E5" w:rsidRPr="000454E5" w:rsidRDefault="000454E5" w:rsidP="000454E5">
            <w:pPr>
              <w:spacing w:before="100" w:beforeAutospacing="1" w:after="0" w:line="240" w:lineRule="auto"/>
              <w:jc w:val="center"/>
              <w:rPr>
                <w:rFonts w:ascii="Times New Roman" w:eastAsia="Times New Roman" w:hAnsi="Times New Roman" w:cs="Times New Roman"/>
                <w:sz w:val="24"/>
                <w:szCs w:val="24"/>
                <w:lang w:val="es-AR" w:eastAsia="es-AR"/>
              </w:rPr>
            </w:pPr>
          </w:p>
          <w:p w14:paraId="2C493443" w14:textId="77777777" w:rsidR="000454E5" w:rsidRPr="000454E5" w:rsidRDefault="000454E5" w:rsidP="000454E5">
            <w:pPr>
              <w:spacing w:before="100" w:beforeAutospacing="1" w:after="0" w:line="240" w:lineRule="auto"/>
              <w:jc w:val="center"/>
              <w:rPr>
                <w:rFonts w:ascii="Times New Roman" w:eastAsia="Times New Roman" w:hAnsi="Times New Roman" w:cs="Times New Roman"/>
                <w:sz w:val="24"/>
                <w:szCs w:val="24"/>
                <w:lang w:val="es-AR" w:eastAsia="es-AR"/>
              </w:rPr>
            </w:pPr>
            <w:r w:rsidRPr="000454E5">
              <w:rPr>
                <w:rFonts w:ascii="Times New Roman" w:eastAsia="Times New Roman" w:hAnsi="Times New Roman" w:cs="Times New Roman"/>
                <w:sz w:val="20"/>
                <w:szCs w:val="20"/>
                <w:lang w:val="es-AR" w:eastAsia="es-AR"/>
              </w:rPr>
              <w:t>DR. JOSÉ V. VALERIO</w:t>
            </w:r>
            <w:r w:rsidRPr="000454E5">
              <w:rPr>
                <w:rFonts w:ascii="Times New Roman" w:eastAsia="Times New Roman" w:hAnsi="Times New Roman" w:cs="Times New Roman"/>
                <w:sz w:val="20"/>
                <w:szCs w:val="20"/>
                <w:lang w:val="es-AR" w:eastAsia="es-AR"/>
              </w:rPr>
              <w:br/>
              <w:t>Ministro</w:t>
            </w:r>
          </w:p>
          <w:p w14:paraId="0F66C017" w14:textId="77777777" w:rsidR="000454E5" w:rsidRPr="000454E5" w:rsidRDefault="000454E5" w:rsidP="000454E5">
            <w:pPr>
              <w:spacing w:before="100" w:beforeAutospacing="1" w:after="240" w:line="240" w:lineRule="auto"/>
              <w:jc w:val="center"/>
              <w:rPr>
                <w:rFonts w:ascii="Times New Roman" w:eastAsia="Times New Roman" w:hAnsi="Times New Roman" w:cs="Times New Roman"/>
                <w:sz w:val="24"/>
                <w:szCs w:val="24"/>
                <w:lang w:val="es-AR" w:eastAsia="es-AR"/>
              </w:rPr>
            </w:pPr>
          </w:p>
        </w:tc>
      </w:tr>
    </w:tbl>
    <w:p w14:paraId="09EF02CE" w14:textId="77777777" w:rsidR="000454E5" w:rsidRPr="000454E5" w:rsidRDefault="000454E5" w:rsidP="000454E5">
      <w:pPr>
        <w:spacing w:before="100" w:beforeAutospacing="1" w:after="0" w:line="360" w:lineRule="atLeast"/>
        <w:rPr>
          <w:rFonts w:ascii="Times New Roman" w:eastAsia="Times New Roman" w:hAnsi="Times New Roman" w:cs="Times New Roman"/>
          <w:color w:val="000000"/>
          <w:sz w:val="27"/>
          <w:szCs w:val="27"/>
          <w:lang w:val="es-AR" w:eastAsia="es-AR"/>
        </w:rPr>
      </w:pPr>
    </w:p>
    <w:p w14:paraId="53A7AA8B" w14:textId="77777777" w:rsidR="004C2A2C" w:rsidRDefault="004C2A2C"/>
    <w:sectPr w:rsidR="004C2A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C5882"/>
    <w:multiLevelType w:val="multilevel"/>
    <w:tmpl w:val="98C40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20A8E"/>
    <w:multiLevelType w:val="multilevel"/>
    <w:tmpl w:val="559EE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87543"/>
    <w:multiLevelType w:val="multilevel"/>
    <w:tmpl w:val="AE00D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E5"/>
    <w:rsid w:val="000454E5"/>
    <w:rsid w:val="004C2A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FE60"/>
  <w15:chartTrackingRefBased/>
  <w15:docId w15:val="{7777383E-180E-4A4A-B43A-EC667364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454E5"/>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9884</Words>
  <Characters>54366</Characters>
  <Application>Microsoft Office Word</Application>
  <DocSecurity>0</DocSecurity>
  <Lines>453</Lines>
  <Paragraphs>128</Paragraphs>
  <ScaleCrop>false</ScaleCrop>
  <Company/>
  <LinksUpToDate>false</LinksUpToDate>
  <CharactersWithSpaces>64122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Boullaude</dc:creator>
  <cp:keywords/>
  <dc:description/>
  <cp:lastModifiedBy>Gustavo Boullaude</cp:lastModifiedBy>
  <cp:revision>1</cp:revision>
  <dcterms:created xsi:type="dcterms:W3CDTF">2021-02-20T11:50:00Z</dcterms:created>
  <dcterms:modified xsi:type="dcterms:W3CDTF">2021-02-20T11:50:00Z</dcterms:modified>
</cp:coreProperties>
</file>