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C63" w:rsidRPr="00F61C63" w:rsidRDefault="00F61C63" w:rsidP="00824A37">
      <w:pPr>
        <w:spacing w:before="240" w:line="360" w:lineRule="auto"/>
        <w:ind w:left="4956"/>
        <w:jc w:val="both"/>
        <w:rPr>
          <w:rFonts w:ascii="Arial" w:hAnsi="Arial" w:cs="Arial"/>
          <w:b/>
          <w:bCs/>
          <w:noProof/>
          <w:sz w:val="26"/>
          <w:szCs w:val="26"/>
          <w:u w:val="single"/>
        </w:rPr>
      </w:pPr>
      <w:bookmarkStart w:id="0" w:name="_GoBack"/>
      <w:bookmarkEnd w:id="0"/>
      <w:r w:rsidRPr="00F61C63">
        <w:rPr>
          <w:rFonts w:ascii="Arial" w:hAnsi="Arial" w:cs="Arial"/>
          <w:b/>
          <w:noProof/>
          <w:sz w:val="26"/>
          <w:szCs w:val="26"/>
          <w:u w:val="single"/>
        </w:rPr>
        <w:t xml:space="preserve">SENTENCIA Nº </w:t>
      </w:r>
      <w:r w:rsidR="0090294D">
        <w:rPr>
          <w:rFonts w:ascii="Arial" w:hAnsi="Arial" w:cs="Arial"/>
          <w:b/>
          <w:noProof/>
          <w:sz w:val="26"/>
          <w:szCs w:val="26"/>
          <w:u w:val="single"/>
        </w:rPr>
        <w:t>577</w:t>
      </w:r>
      <w:r w:rsidR="00FD003B">
        <w:rPr>
          <w:rFonts w:ascii="Arial" w:hAnsi="Arial" w:cs="Arial"/>
          <w:b/>
          <w:noProof/>
          <w:sz w:val="26"/>
          <w:szCs w:val="26"/>
          <w:u w:val="single"/>
        </w:rPr>
        <w:t>.</w:t>
      </w:r>
      <w:r w:rsidRPr="00F61C63">
        <w:rPr>
          <w:rFonts w:ascii="Arial" w:hAnsi="Arial" w:cs="Arial"/>
          <w:b/>
          <w:noProof/>
          <w:sz w:val="26"/>
          <w:szCs w:val="26"/>
          <w:u w:val="single"/>
        </w:rPr>
        <w:t>-</w:t>
      </w:r>
    </w:p>
    <w:p w:rsidR="00F61C63" w:rsidRPr="00F61C63" w:rsidRDefault="00F61C63" w:rsidP="00824A37">
      <w:pPr>
        <w:spacing w:before="240" w:line="360" w:lineRule="auto"/>
        <w:ind w:firstLine="708"/>
        <w:jc w:val="both"/>
        <w:rPr>
          <w:rFonts w:ascii="Arial" w:hAnsi="Arial" w:cs="Arial"/>
          <w:b/>
          <w:bCs/>
          <w:noProof/>
          <w:sz w:val="26"/>
          <w:szCs w:val="26"/>
        </w:rPr>
      </w:pPr>
      <w:r w:rsidRPr="00F61C63">
        <w:rPr>
          <w:rFonts w:ascii="Arial" w:hAnsi="Arial" w:cs="Arial"/>
          <w:b/>
          <w:noProof/>
          <w:sz w:val="26"/>
          <w:szCs w:val="26"/>
        </w:rPr>
        <w:t xml:space="preserve">SAN RAFAEL, MENDOZA, </w:t>
      </w:r>
      <w:r w:rsidR="00E3096E">
        <w:rPr>
          <w:rFonts w:ascii="Arial" w:hAnsi="Arial" w:cs="Arial"/>
          <w:b/>
          <w:noProof/>
          <w:sz w:val="26"/>
          <w:szCs w:val="26"/>
        </w:rPr>
        <w:t>9</w:t>
      </w:r>
      <w:r w:rsidRPr="00F61C63">
        <w:rPr>
          <w:rFonts w:ascii="Arial" w:hAnsi="Arial" w:cs="Arial"/>
          <w:b/>
          <w:noProof/>
          <w:sz w:val="26"/>
          <w:szCs w:val="26"/>
        </w:rPr>
        <w:t xml:space="preserve"> de </w:t>
      </w:r>
      <w:r w:rsidR="00530744">
        <w:rPr>
          <w:rFonts w:ascii="Arial" w:hAnsi="Arial" w:cs="Arial"/>
          <w:b/>
          <w:noProof/>
          <w:sz w:val="26"/>
          <w:szCs w:val="26"/>
        </w:rPr>
        <w:t>agosto</w:t>
      </w:r>
      <w:r w:rsidRPr="00F61C63">
        <w:rPr>
          <w:rFonts w:ascii="Arial" w:hAnsi="Arial" w:cs="Arial"/>
          <w:b/>
          <w:noProof/>
          <w:sz w:val="26"/>
          <w:szCs w:val="26"/>
        </w:rPr>
        <w:t xml:space="preserve"> de 2.01</w:t>
      </w:r>
      <w:r w:rsidR="001B055D">
        <w:rPr>
          <w:rFonts w:ascii="Arial" w:hAnsi="Arial" w:cs="Arial"/>
          <w:b/>
          <w:noProof/>
          <w:sz w:val="26"/>
          <w:szCs w:val="26"/>
        </w:rPr>
        <w:t>9</w:t>
      </w:r>
      <w:r w:rsidRPr="00F61C63">
        <w:rPr>
          <w:rFonts w:ascii="Arial" w:hAnsi="Arial" w:cs="Arial"/>
          <w:b/>
          <w:noProof/>
          <w:sz w:val="26"/>
          <w:szCs w:val="26"/>
        </w:rPr>
        <w:t>.-</w:t>
      </w:r>
    </w:p>
    <w:p w:rsidR="00824A37" w:rsidRDefault="00F61C63" w:rsidP="00824A37">
      <w:pPr>
        <w:spacing w:before="240" w:line="360" w:lineRule="auto"/>
        <w:ind w:firstLine="720"/>
        <w:jc w:val="both"/>
        <w:rPr>
          <w:rFonts w:ascii="Arial" w:hAnsi="Arial" w:cs="Arial"/>
          <w:noProof/>
          <w:sz w:val="26"/>
          <w:szCs w:val="26"/>
        </w:rPr>
      </w:pPr>
      <w:r w:rsidRPr="00F61C63">
        <w:rPr>
          <w:rFonts w:ascii="Arial" w:hAnsi="Arial" w:cs="Arial"/>
          <w:b/>
          <w:noProof/>
          <w:sz w:val="26"/>
          <w:szCs w:val="26"/>
          <w:u w:val="single"/>
        </w:rPr>
        <w:t>Y VISTOS:</w:t>
      </w:r>
      <w:r w:rsidR="006D66C5" w:rsidRPr="006D66C5">
        <w:rPr>
          <w:rFonts w:ascii="Arial" w:hAnsi="Arial" w:cs="Arial"/>
          <w:b/>
          <w:noProof/>
          <w:sz w:val="26"/>
          <w:szCs w:val="26"/>
        </w:rPr>
        <w:t xml:space="preserve"> </w:t>
      </w:r>
      <w:r w:rsidRPr="006D66C5">
        <w:rPr>
          <w:rFonts w:ascii="Arial" w:hAnsi="Arial" w:cs="Arial"/>
          <w:noProof/>
          <w:sz w:val="26"/>
          <w:szCs w:val="26"/>
        </w:rPr>
        <w:t xml:space="preserve">Estos </w:t>
      </w:r>
      <w:r w:rsidRPr="006D66C5">
        <w:rPr>
          <w:rFonts w:ascii="Arial" w:hAnsi="Arial" w:cs="Arial"/>
          <w:b/>
          <w:sz w:val="26"/>
          <w:szCs w:val="26"/>
          <w:lang w:val="es-AR"/>
        </w:rPr>
        <w:t xml:space="preserve">Autos Nº </w:t>
      </w:r>
      <w:r w:rsidR="006D66C5" w:rsidRPr="006D66C5">
        <w:rPr>
          <w:rFonts w:ascii="Arial" w:hAnsi="Arial" w:cs="Arial"/>
          <w:b/>
          <w:sz w:val="26"/>
          <w:szCs w:val="26"/>
        </w:rPr>
        <w:t>P2-101</w:t>
      </w:r>
      <w:r w:rsidR="00377536">
        <w:rPr>
          <w:rFonts w:ascii="Arial" w:hAnsi="Arial" w:cs="Arial"/>
          <w:b/>
          <w:sz w:val="26"/>
          <w:szCs w:val="26"/>
        </w:rPr>
        <w:t>.</w:t>
      </w:r>
      <w:r w:rsidR="006D66C5" w:rsidRPr="006D66C5">
        <w:rPr>
          <w:rFonts w:ascii="Arial" w:hAnsi="Arial" w:cs="Arial"/>
          <w:b/>
          <w:sz w:val="26"/>
          <w:szCs w:val="26"/>
        </w:rPr>
        <w:t>243/15</w:t>
      </w:r>
      <w:r w:rsidR="003B2D52">
        <w:rPr>
          <w:rFonts w:ascii="Arial" w:hAnsi="Arial" w:cs="Arial"/>
          <w:b/>
          <w:sz w:val="26"/>
          <w:szCs w:val="26"/>
        </w:rPr>
        <w:t>,</w:t>
      </w:r>
      <w:r w:rsidR="006D66C5" w:rsidRPr="006D66C5">
        <w:rPr>
          <w:rFonts w:ascii="Arial" w:hAnsi="Arial" w:cs="Arial"/>
          <w:b/>
          <w:sz w:val="26"/>
          <w:szCs w:val="26"/>
        </w:rPr>
        <w:t xml:space="preserve"> </w:t>
      </w:r>
      <w:r w:rsidR="006D66C5" w:rsidRPr="006D66C5">
        <w:rPr>
          <w:rFonts w:ascii="Arial" w:hAnsi="Arial" w:cs="Arial"/>
          <w:sz w:val="26"/>
          <w:szCs w:val="26"/>
        </w:rPr>
        <w:t>caratulados</w:t>
      </w:r>
      <w:r w:rsidR="003B2D52">
        <w:rPr>
          <w:rFonts w:ascii="Arial" w:hAnsi="Arial" w:cs="Arial"/>
          <w:sz w:val="26"/>
          <w:szCs w:val="26"/>
        </w:rPr>
        <w:t>:</w:t>
      </w:r>
      <w:r w:rsidR="006D66C5" w:rsidRPr="006D66C5">
        <w:rPr>
          <w:rFonts w:ascii="Arial" w:hAnsi="Arial" w:cs="Arial"/>
          <w:sz w:val="26"/>
          <w:szCs w:val="26"/>
        </w:rPr>
        <w:t xml:space="preserve"> </w:t>
      </w:r>
      <w:r w:rsidR="006D66C5" w:rsidRPr="006D66C5">
        <w:rPr>
          <w:rFonts w:ascii="Arial" w:hAnsi="Arial" w:cs="Arial"/>
          <w:b/>
          <w:sz w:val="26"/>
          <w:szCs w:val="26"/>
        </w:rPr>
        <w:t>“FC/ CASADO JOSE MARIA P/ INFRACCION A LA LEY 13.944- ART. 2 BIS Y ART. 4°- DEN. VIVIANA PERDIGUEZ”</w:t>
      </w:r>
      <w:r>
        <w:rPr>
          <w:rFonts w:ascii="Arial" w:hAnsi="Arial" w:cs="Arial"/>
          <w:b/>
          <w:sz w:val="26"/>
          <w:szCs w:val="26"/>
          <w:lang w:val="es-AR"/>
        </w:rPr>
        <w:t xml:space="preserve">; </w:t>
      </w:r>
      <w:r w:rsidR="006D66C5" w:rsidRPr="005B44C3">
        <w:rPr>
          <w:rFonts w:ascii="Arial" w:hAnsi="Arial" w:cs="Arial"/>
          <w:noProof/>
          <w:sz w:val="26"/>
          <w:szCs w:val="26"/>
        </w:rPr>
        <w:t>de trámite por ante el Tribunal Penal Colegiado Nº</w:t>
      </w:r>
      <w:r w:rsidR="006D66C5">
        <w:rPr>
          <w:rFonts w:ascii="Arial" w:hAnsi="Arial" w:cs="Arial"/>
          <w:noProof/>
          <w:sz w:val="26"/>
          <w:szCs w:val="26"/>
        </w:rPr>
        <w:t xml:space="preserve"> 1</w:t>
      </w:r>
      <w:r w:rsidR="006D66C5" w:rsidRPr="005B44C3">
        <w:rPr>
          <w:rFonts w:ascii="Arial" w:hAnsi="Arial" w:cs="Arial"/>
          <w:noProof/>
          <w:sz w:val="26"/>
          <w:szCs w:val="26"/>
        </w:rPr>
        <w:t xml:space="preserve"> de la Segunda Circunscripción Judicial, integrado </w:t>
      </w:r>
      <w:r w:rsidR="006B4122">
        <w:rPr>
          <w:rFonts w:ascii="Arial" w:hAnsi="Arial" w:cs="Arial"/>
          <w:noProof/>
          <w:sz w:val="26"/>
          <w:szCs w:val="26"/>
        </w:rPr>
        <w:t xml:space="preserve">en esta oportunidad por </w:t>
      </w:r>
      <w:r w:rsidR="006D66C5" w:rsidRPr="005B44C3">
        <w:rPr>
          <w:rFonts w:ascii="Arial" w:hAnsi="Arial" w:cs="Arial"/>
          <w:b/>
          <w:noProof/>
          <w:sz w:val="26"/>
          <w:szCs w:val="26"/>
        </w:rPr>
        <w:t xml:space="preserve">los jueces </w:t>
      </w:r>
      <w:r w:rsidR="006D66C5">
        <w:rPr>
          <w:rFonts w:ascii="Arial" w:hAnsi="Arial" w:cs="Arial"/>
          <w:b/>
          <w:noProof/>
          <w:sz w:val="26"/>
          <w:szCs w:val="26"/>
        </w:rPr>
        <w:t>ARIEL ALEJAND</w:t>
      </w:r>
      <w:r w:rsidR="00726D9B">
        <w:rPr>
          <w:rFonts w:ascii="Arial" w:hAnsi="Arial" w:cs="Arial"/>
          <w:b/>
          <w:noProof/>
          <w:sz w:val="26"/>
          <w:szCs w:val="26"/>
        </w:rPr>
        <w:t>R</w:t>
      </w:r>
      <w:r w:rsidR="006D66C5">
        <w:rPr>
          <w:rFonts w:ascii="Arial" w:hAnsi="Arial" w:cs="Arial"/>
          <w:b/>
          <w:noProof/>
          <w:sz w:val="26"/>
          <w:szCs w:val="26"/>
        </w:rPr>
        <w:t>O HERN</w:t>
      </w:r>
      <w:r w:rsidR="006B4122">
        <w:rPr>
          <w:rFonts w:ascii="Arial" w:hAnsi="Arial" w:cs="Arial"/>
          <w:b/>
          <w:noProof/>
          <w:sz w:val="26"/>
          <w:szCs w:val="26"/>
        </w:rPr>
        <w:t>Á</w:t>
      </w:r>
      <w:r w:rsidR="006D66C5">
        <w:rPr>
          <w:rFonts w:ascii="Arial" w:hAnsi="Arial" w:cs="Arial"/>
          <w:b/>
          <w:noProof/>
          <w:sz w:val="26"/>
          <w:szCs w:val="26"/>
        </w:rPr>
        <w:t>NDEZ, JORGE ALEJANDRO YAPUR MECA</w:t>
      </w:r>
      <w:r w:rsidR="006D66C5" w:rsidRPr="005B44C3">
        <w:rPr>
          <w:rFonts w:ascii="Arial" w:hAnsi="Arial" w:cs="Arial"/>
          <w:b/>
          <w:noProof/>
          <w:sz w:val="26"/>
          <w:szCs w:val="26"/>
        </w:rPr>
        <w:t xml:space="preserve"> y NÉSTOR ARIEL MURCIA, </w:t>
      </w:r>
      <w:r w:rsidR="006D66C5" w:rsidRPr="005B44C3">
        <w:rPr>
          <w:rFonts w:ascii="Arial" w:hAnsi="Arial" w:cs="Arial"/>
          <w:noProof/>
          <w:sz w:val="26"/>
          <w:szCs w:val="26"/>
        </w:rPr>
        <w:t>bajo la presidencia de este último</w:t>
      </w:r>
      <w:r w:rsidR="00D96E47">
        <w:rPr>
          <w:rFonts w:ascii="Arial" w:hAnsi="Arial" w:cs="Arial"/>
          <w:noProof/>
          <w:sz w:val="26"/>
          <w:szCs w:val="26"/>
        </w:rPr>
        <w:t xml:space="preserve">; </w:t>
      </w:r>
      <w:r w:rsidRPr="00F61C63">
        <w:rPr>
          <w:rFonts w:ascii="Arial" w:hAnsi="Arial" w:cs="Arial"/>
          <w:noProof/>
          <w:sz w:val="26"/>
          <w:szCs w:val="26"/>
        </w:rPr>
        <w:t>seguidos a instancia Fiscal</w:t>
      </w:r>
      <w:r w:rsidRPr="00F61C63">
        <w:rPr>
          <w:rFonts w:ascii="Arial" w:hAnsi="Arial" w:cs="Arial"/>
          <w:b/>
          <w:noProof/>
          <w:sz w:val="26"/>
          <w:szCs w:val="26"/>
        </w:rPr>
        <w:t xml:space="preserve"> </w:t>
      </w:r>
      <w:r w:rsidRPr="00F61C63">
        <w:rPr>
          <w:rFonts w:ascii="Arial" w:hAnsi="Arial" w:cs="Arial"/>
          <w:sz w:val="26"/>
          <w:szCs w:val="26"/>
          <w:lang w:val="es-ES_tradnl"/>
        </w:rPr>
        <w:t>contra</w:t>
      </w:r>
      <w:r w:rsidR="001B055D">
        <w:rPr>
          <w:rFonts w:ascii="Arial" w:hAnsi="Arial" w:cs="Arial"/>
          <w:sz w:val="26"/>
          <w:szCs w:val="26"/>
          <w:lang w:val="es-ES_tradnl"/>
        </w:rPr>
        <w:t xml:space="preserve"> </w:t>
      </w:r>
      <w:r w:rsidR="00C13931" w:rsidRPr="00C13931">
        <w:rPr>
          <w:rFonts w:ascii="Arial" w:hAnsi="Arial" w:cs="Arial"/>
          <w:b/>
          <w:sz w:val="26"/>
          <w:szCs w:val="26"/>
        </w:rPr>
        <w:t>J</w:t>
      </w:r>
      <w:r w:rsidR="006D66C5">
        <w:rPr>
          <w:rFonts w:ascii="Arial" w:hAnsi="Arial" w:cs="Arial"/>
          <w:b/>
          <w:sz w:val="26"/>
          <w:szCs w:val="26"/>
        </w:rPr>
        <w:t>OSÉ MARÍA CASADO</w:t>
      </w:r>
      <w:r w:rsidR="00C13931" w:rsidRPr="00C13931">
        <w:rPr>
          <w:rFonts w:ascii="Arial" w:hAnsi="Arial" w:cs="Arial"/>
          <w:b/>
          <w:sz w:val="26"/>
          <w:szCs w:val="26"/>
        </w:rPr>
        <w:t xml:space="preserve">, </w:t>
      </w:r>
      <w:r w:rsidR="00C13931" w:rsidRPr="00C13931">
        <w:rPr>
          <w:rFonts w:ascii="Arial" w:hAnsi="Arial" w:cs="Arial"/>
          <w:sz w:val="26"/>
          <w:szCs w:val="26"/>
        </w:rPr>
        <w:t xml:space="preserve">DNI Nº </w:t>
      </w:r>
      <w:r w:rsidR="006D66C5">
        <w:rPr>
          <w:rFonts w:ascii="Arial" w:hAnsi="Arial" w:cs="Arial"/>
          <w:sz w:val="26"/>
          <w:szCs w:val="26"/>
        </w:rPr>
        <w:t>11</w:t>
      </w:r>
      <w:r w:rsidR="00C13931" w:rsidRPr="00C13931">
        <w:rPr>
          <w:rFonts w:ascii="Arial" w:hAnsi="Arial" w:cs="Arial"/>
          <w:sz w:val="26"/>
          <w:szCs w:val="26"/>
        </w:rPr>
        <w:t>.</w:t>
      </w:r>
      <w:r w:rsidR="006D66C5">
        <w:rPr>
          <w:rFonts w:ascii="Arial" w:hAnsi="Arial" w:cs="Arial"/>
          <w:sz w:val="26"/>
          <w:szCs w:val="26"/>
        </w:rPr>
        <w:t>920</w:t>
      </w:r>
      <w:r w:rsidR="00C13931" w:rsidRPr="00C13931">
        <w:rPr>
          <w:rFonts w:ascii="Arial" w:hAnsi="Arial" w:cs="Arial"/>
          <w:sz w:val="26"/>
          <w:szCs w:val="26"/>
        </w:rPr>
        <w:t>.</w:t>
      </w:r>
      <w:r w:rsidR="006D66C5">
        <w:rPr>
          <w:rFonts w:ascii="Arial" w:hAnsi="Arial" w:cs="Arial"/>
          <w:sz w:val="26"/>
          <w:szCs w:val="26"/>
        </w:rPr>
        <w:t>813</w:t>
      </w:r>
      <w:r w:rsidR="00C13931" w:rsidRPr="00C13931">
        <w:rPr>
          <w:rFonts w:ascii="Arial" w:hAnsi="Arial" w:cs="Arial"/>
          <w:sz w:val="26"/>
          <w:szCs w:val="26"/>
        </w:rPr>
        <w:t xml:space="preserve">, argentino, </w:t>
      </w:r>
      <w:r w:rsidR="006D66C5">
        <w:rPr>
          <w:rFonts w:ascii="Arial" w:hAnsi="Arial" w:cs="Arial"/>
          <w:sz w:val="26"/>
          <w:szCs w:val="26"/>
        </w:rPr>
        <w:t xml:space="preserve">divorciado, </w:t>
      </w:r>
      <w:r w:rsidR="00C13931" w:rsidRPr="00C13931">
        <w:rPr>
          <w:rFonts w:ascii="Arial" w:hAnsi="Arial" w:cs="Arial"/>
          <w:sz w:val="26"/>
          <w:szCs w:val="26"/>
        </w:rPr>
        <w:t xml:space="preserve">hijo de </w:t>
      </w:r>
      <w:r w:rsidR="006D66C5">
        <w:rPr>
          <w:rFonts w:ascii="Arial" w:hAnsi="Arial" w:cs="Arial"/>
          <w:sz w:val="26"/>
          <w:szCs w:val="26"/>
        </w:rPr>
        <w:t>José y de Ana</w:t>
      </w:r>
      <w:r w:rsidR="00C13931" w:rsidRPr="00C13931">
        <w:rPr>
          <w:rFonts w:ascii="Arial" w:hAnsi="Arial" w:cs="Arial"/>
          <w:sz w:val="26"/>
          <w:szCs w:val="26"/>
        </w:rPr>
        <w:t xml:space="preserve">, nacido en San Rafael, provincia de Mendoza, para fecha </w:t>
      </w:r>
      <w:r w:rsidR="006D66C5">
        <w:rPr>
          <w:rFonts w:ascii="Arial" w:hAnsi="Arial" w:cs="Arial"/>
          <w:sz w:val="26"/>
          <w:szCs w:val="26"/>
        </w:rPr>
        <w:t>09</w:t>
      </w:r>
      <w:r w:rsidR="00C13931" w:rsidRPr="00C13931">
        <w:rPr>
          <w:rFonts w:ascii="Arial" w:hAnsi="Arial" w:cs="Arial"/>
          <w:sz w:val="26"/>
          <w:szCs w:val="26"/>
        </w:rPr>
        <w:t>/0</w:t>
      </w:r>
      <w:r w:rsidR="006D66C5">
        <w:rPr>
          <w:rFonts w:ascii="Arial" w:hAnsi="Arial" w:cs="Arial"/>
          <w:sz w:val="26"/>
          <w:szCs w:val="26"/>
        </w:rPr>
        <w:t>2</w:t>
      </w:r>
      <w:r w:rsidR="00C13931" w:rsidRPr="00C13931">
        <w:rPr>
          <w:rFonts w:ascii="Arial" w:hAnsi="Arial" w:cs="Arial"/>
          <w:sz w:val="26"/>
          <w:szCs w:val="26"/>
        </w:rPr>
        <w:t>/19</w:t>
      </w:r>
      <w:r w:rsidR="006D66C5">
        <w:rPr>
          <w:rFonts w:ascii="Arial" w:hAnsi="Arial" w:cs="Arial"/>
          <w:sz w:val="26"/>
          <w:szCs w:val="26"/>
        </w:rPr>
        <w:t>58</w:t>
      </w:r>
      <w:r w:rsidR="00C13931" w:rsidRPr="00C13931">
        <w:rPr>
          <w:rFonts w:ascii="Arial" w:hAnsi="Arial" w:cs="Arial"/>
          <w:sz w:val="26"/>
          <w:szCs w:val="26"/>
        </w:rPr>
        <w:t xml:space="preserve">, </w:t>
      </w:r>
      <w:r w:rsidR="006D66C5">
        <w:rPr>
          <w:rFonts w:ascii="Arial" w:hAnsi="Arial" w:cs="Arial"/>
          <w:sz w:val="26"/>
          <w:szCs w:val="26"/>
        </w:rPr>
        <w:t>con estudios secundarios incompletos</w:t>
      </w:r>
      <w:r w:rsidR="00C13931" w:rsidRPr="00C13931">
        <w:rPr>
          <w:rFonts w:ascii="Arial" w:hAnsi="Arial" w:cs="Arial"/>
          <w:sz w:val="26"/>
          <w:szCs w:val="26"/>
        </w:rPr>
        <w:t xml:space="preserve">, </w:t>
      </w:r>
      <w:r w:rsidR="006D66C5">
        <w:rPr>
          <w:rFonts w:ascii="Arial" w:hAnsi="Arial" w:cs="Arial"/>
          <w:sz w:val="26"/>
          <w:szCs w:val="26"/>
        </w:rPr>
        <w:t>comerciante</w:t>
      </w:r>
      <w:r w:rsidR="00C13931" w:rsidRPr="00C13931">
        <w:rPr>
          <w:rFonts w:ascii="Arial" w:hAnsi="Arial" w:cs="Arial"/>
          <w:sz w:val="26"/>
          <w:szCs w:val="26"/>
        </w:rPr>
        <w:t xml:space="preserve">, con domicilio en calle </w:t>
      </w:r>
      <w:r w:rsidR="006D66C5">
        <w:rPr>
          <w:rFonts w:ascii="Arial" w:hAnsi="Arial" w:cs="Arial"/>
          <w:sz w:val="26"/>
          <w:szCs w:val="26"/>
        </w:rPr>
        <w:t>El Pino</w:t>
      </w:r>
      <w:r w:rsidR="00C13931" w:rsidRPr="00C13931">
        <w:rPr>
          <w:rFonts w:ascii="Arial" w:hAnsi="Arial" w:cs="Arial"/>
          <w:sz w:val="26"/>
          <w:szCs w:val="26"/>
        </w:rPr>
        <w:t xml:space="preserve"> N° 3</w:t>
      </w:r>
      <w:r w:rsidR="006D66C5">
        <w:rPr>
          <w:rFonts w:ascii="Arial" w:hAnsi="Arial" w:cs="Arial"/>
          <w:sz w:val="26"/>
          <w:szCs w:val="26"/>
        </w:rPr>
        <w:t>.02</w:t>
      </w:r>
      <w:r w:rsidR="00C13931" w:rsidRPr="00C13931">
        <w:rPr>
          <w:rFonts w:ascii="Arial" w:hAnsi="Arial" w:cs="Arial"/>
          <w:sz w:val="26"/>
          <w:szCs w:val="26"/>
        </w:rPr>
        <w:t>0, de San Rafael, Mendoza</w:t>
      </w:r>
      <w:r w:rsidR="0092598A">
        <w:rPr>
          <w:rFonts w:ascii="Arial" w:hAnsi="Arial" w:cs="Arial"/>
          <w:sz w:val="26"/>
          <w:szCs w:val="26"/>
        </w:rPr>
        <w:t>, quien</w:t>
      </w:r>
      <w:r w:rsidR="006B4122">
        <w:rPr>
          <w:rFonts w:ascii="Arial" w:hAnsi="Arial" w:cs="Arial"/>
          <w:sz w:val="26"/>
          <w:szCs w:val="26"/>
        </w:rPr>
        <w:t xml:space="preserve"> dijo considerarse mentalmente sano y no ser adicto a las bebidas alcohólicas</w:t>
      </w:r>
      <w:r w:rsidR="0092598A">
        <w:rPr>
          <w:rFonts w:ascii="Arial" w:hAnsi="Arial" w:cs="Arial"/>
          <w:sz w:val="26"/>
          <w:szCs w:val="26"/>
          <w:lang w:val="es-ES_tradnl"/>
        </w:rPr>
        <w:t>.</w:t>
      </w:r>
      <w:r w:rsidR="001B055D">
        <w:rPr>
          <w:rFonts w:ascii="Arial" w:hAnsi="Arial" w:cs="Arial"/>
          <w:sz w:val="26"/>
          <w:szCs w:val="26"/>
          <w:lang w:val="es-ES_tradnl"/>
        </w:rPr>
        <w:t xml:space="preserve"> </w:t>
      </w:r>
      <w:r w:rsidRPr="00F61C63">
        <w:rPr>
          <w:rFonts w:ascii="Arial" w:hAnsi="Arial" w:cs="Arial"/>
          <w:sz w:val="26"/>
          <w:szCs w:val="26"/>
          <w:lang w:val="es-ES_tradnl"/>
        </w:rPr>
        <w:t>Oídos en el debate l</w:t>
      </w:r>
      <w:r w:rsidR="006D66C5">
        <w:rPr>
          <w:rFonts w:ascii="Arial" w:hAnsi="Arial" w:cs="Arial"/>
          <w:sz w:val="26"/>
          <w:szCs w:val="26"/>
          <w:lang w:val="es-ES_tradnl"/>
        </w:rPr>
        <w:t>a</w:t>
      </w:r>
      <w:r w:rsidRPr="00F61C63">
        <w:rPr>
          <w:rFonts w:ascii="Arial" w:hAnsi="Arial" w:cs="Arial"/>
          <w:noProof/>
          <w:sz w:val="26"/>
          <w:szCs w:val="26"/>
        </w:rPr>
        <w:t xml:space="preserve"> </w:t>
      </w:r>
      <w:r w:rsidRPr="00D96E47">
        <w:rPr>
          <w:rFonts w:ascii="Arial" w:hAnsi="Arial" w:cs="Arial"/>
          <w:b/>
          <w:noProof/>
          <w:sz w:val="26"/>
          <w:szCs w:val="26"/>
        </w:rPr>
        <w:t>S</w:t>
      </w:r>
      <w:r w:rsidR="006D66C5" w:rsidRPr="00D96E47">
        <w:rPr>
          <w:rFonts w:ascii="Arial" w:hAnsi="Arial" w:cs="Arial"/>
          <w:b/>
          <w:noProof/>
          <w:sz w:val="26"/>
          <w:szCs w:val="26"/>
        </w:rPr>
        <w:t>ra.</w:t>
      </w:r>
      <w:r w:rsidRPr="00D96E47">
        <w:rPr>
          <w:rFonts w:ascii="Arial" w:hAnsi="Arial" w:cs="Arial"/>
          <w:b/>
          <w:noProof/>
          <w:sz w:val="26"/>
          <w:szCs w:val="26"/>
        </w:rPr>
        <w:t xml:space="preserve"> Fiscal</w:t>
      </w:r>
      <w:r w:rsidR="00D96E47">
        <w:rPr>
          <w:rFonts w:ascii="Arial" w:hAnsi="Arial" w:cs="Arial"/>
          <w:b/>
          <w:noProof/>
          <w:sz w:val="26"/>
          <w:szCs w:val="26"/>
        </w:rPr>
        <w:t>,</w:t>
      </w:r>
      <w:r w:rsidR="00D96E47" w:rsidRPr="00D96E47">
        <w:rPr>
          <w:rFonts w:ascii="Arial" w:hAnsi="Arial" w:cs="Arial"/>
          <w:b/>
          <w:noProof/>
          <w:sz w:val="26"/>
          <w:szCs w:val="26"/>
        </w:rPr>
        <w:t xml:space="preserve"> </w:t>
      </w:r>
      <w:r w:rsidRPr="00D96E47">
        <w:rPr>
          <w:rFonts w:ascii="Arial" w:hAnsi="Arial" w:cs="Arial"/>
          <w:b/>
          <w:noProof/>
          <w:sz w:val="26"/>
          <w:szCs w:val="26"/>
        </w:rPr>
        <w:t>D</w:t>
      </w:r>
      <w:r w:rsidRPr="00F61C63">
        <w:rPr>
          <w:rFonts w:ascii="Arial" w:hAnsi="Arial" w:cs="Arial"/>
          <w:b/>
          <w:noProof/>
          <w:sz w:val="26"/>
          <w:szCs w:val="26"/>
        </w:rPr>
        <w:t>r</w:t>
      </w:r>
      <w:r w:rsidR="006D66C5">
        <w:rPr>
          <w:rFonts w:ascii="Arial" w:hAnsi="Arial" w:cs="Arial"/>
          <w:b/>
          <w:noProof/>
          <w:sz w:val="26"/>
          <w:szCs w:val="26"/>
        </w:rPr>
        <w:t>a</w:t>
      </w:r>
      <w:r w:rsidRPr="00F61C63">
        <w:rPr>
          <w:rFonts w:ascii="Arial" w:hAnsi="Arial" w:cs="Arial"/>
          <w:b/>
          <w:noProof/>
          <w:sz w:val="26"/>
          <w:szCs w:val="26"/>
        </w:rPr>
        <w:t xml:space="preserve">. </w:t>
      </w:r>
      <w:r w:rsidR="006D66C5">
        <w:rPr>
          <w:rFonts w:ascii="Arial" w:hAnsi="Arial" w:cs="Arial"/>
          <w:b/>
          <w:noProof/>
          <w:sz w:val="26"/>
          <w:szCs w:val="26"/>
        </w:rPr>
        <w:t>PAULA V</w:t>
      </w:r>
      <w:r w:rsidR="00E3096E">
        <w:rPr>
          <w:rFonts w:ascii="Arial" w:hAnsi="Arial" w:cs="Arial"/>
          <w:b/>
          <w:noProof/>
          <w:sz w:val="26"/>
          <w:szCs w:val="26"/>
        </w:rPr>
        <w:t>ALERIA</w:t>
      </w:r>
      <w:r w:rsidR="006D66C5">
        <w:rPr>
          <w:rFonts w:ascii="Arial" w:hAnsi="Arial" w:cs="Arial"/>
          <w:b/>
          <w:noProof/>
          <w:sz w:val="26"/>
          <w:szCs w:val="26"/>
        </w:rPr>
        <w:t xml:space="preserve"> ARANA</w:t>
      </w:r>
      <w:r w:rsidR="00D96E47">
        <w:rPr>
          <w:rFonts w:ascii="Arial" w:hAnsi="Arial" w:cs="Arial"/>
          <w:b/>
          <w:noProof/>
          <w:sz w:val="26"/>
          <w:szCs w:val="26"/>
        </w:rPr>
        <w:t xml:space="preserve">; la parte Querellante Particular Sra. </w:t>
      </w:r>
      <w:r w:rsidR="006B4122">
        <w:rPr>
          <w:rFonts w:ascii="Arial" w:hAnsi="Arial" w:cs="Arial"/>
          <w:b/>
          <w:noProof/>
          <w:sz w:val="26"/>
          <w:szCs w:val="26"/>
        </w:rPr>
        <w:t xml:space="preserve">VIVIANA </w:t>
      </w:r>
      <w:r w:rsidR="007A091B">
        <w:rPr>
          <w:rFonts w:ascii="Arial" w:hAnsi="Arial" w:cs="Arial"/>
          <w:b/>
          <w:noProof/>
          <w:sz w:val="26"/>
          <w:szCs w:val="26"/>
        </w:rPr>
        <w:t xml:space="preserve">ESTHER </w:t>
      </w:r>
      <w:r w:rsidR="006B4122">
        <w:rPr>
          <w:rFonts w:ascii="Arial" w:hAnsi="Arial" w:cs="Arial"/>
          <w:b/>
          <w:noProof/>
          <w:sz w:val="26"/>
          <w:szCs w:val="26"/>
        </w:rPr>
        <w:t>PERDIGUEZ</w:t>
      </w:r>
      <w:r w:rsidR="007A091B">
        <w:rPr>
          <w:rFonts w:ascii="Arial" w:hAnsi="Arial" w:cs="Arial"/>
          <w:b/>
          <w:noProof/>
          <w:sz w:val="26"/>
          <w:szCs w:val="26"/>
        </w:rPr>
        <w:t xml:space="preserve"> asistida por</w:t>
      </w:r>
      <w:r w:rsidR="00D96E47">
        <w:rPr>
          <w:rFonts w:ascii="Arial" w:hAnsi="Arial" w:cs="Arial"/>
          <w:b/>
          <w:noProof/>
          <w:sz w:val="26"/>
          <w:szCs w:val="26"/>
        </w:rPr>
        <w:t xml:space="preserve"> la Dra. CARINA OLIVA; y</w:t>
      </w:r>
      <w:r w:rsidR="00D96E47" w:rsidRPr="00D96E47">
        <w:rPr>
          <w:rFonts w:ascii="Arial" w:hAnsi="Arial" w:cs="Arial"/>
          <w:b/>
          <w:noProof/>
          <w:sz w:val="26"/>
          <w:szCs w:val="26"/>
        </w:rPr>
        <w:t xml:space="preserve"> </w:t>
      </w:r>
      <w:r w:rsidRPr="00D96E47">
        <w:rPr>
          <w:rFonts w:ascii="Arial" w:hAnsi="Arial" w:cs="Arial"/>
          <w:b/>
          <w:noProof/>
          <w:sz w:val="26"/>
          <w:szCs w:val="26"/>
        </w:rPr>
        <w:t>la</w:t>
      </w:r>
      <w:r w:rsidRPr="00F61C63">
        <w:rPr>
          <w:rFonts w:ascii="Arial" w:hAnsi="Arial" w:cs="Arial"/>
          <w:noProof/>
          <w:sz w:val="26"/>
          <w:szCs w:val="26"/>
        </w:rPr>
        <w:t xml:space="preserve"> </w:t>
      </w:r>
      <w:r w:rsidRPr="00D96E47">
        <w:rPr>
          <w:rFonts w:ascii="Arial" w:hAnsi="Arial" w:cs="Arial"/>
          <w:b/>
          <w:noProof/>
          <w:sz w:val="26"/>
          <w:szCs w:val="26"/>
        </w:rPr>
        <w:t>Defensa Técnica del imputado</w:t>
      </w:r>
      <w:r w:rsidRPr="00377536">
        <w:rPr>
          <w:rFonts w:ascii="Arial" w:hAnsi="Arial" w:cs="Arial"/>
          <w:b/>
          <w:noProof/>
          <w:sz w:val="26"/>
          <w:szCs w:val="26"/>
        </w:rPr>
        <w:t>, a cargo del</w:t>
      </w:r>
      <w:r w:rsidR="006D66C5" w:rsidRPr="00377536">
        <w:rPr>
          <w:rFonts w:ascii="Arial" w:hAnsi="Arial" w:cs="Arial"/>
          <w:b/>
          <w:noProof/>
          <w:sz w:val="26"/>
          <w:szCs w:val="26"/>
        </w:rPr>
        <w:t xml:space="preserve"> </w:t>
      </w:r>
      <w:r w:rsidRPr="00377536">
        <w:rPr>
          <w:rFonts w:ascii="Arial" w:hAnsi="Arial" w:cs="Arial"/>
          <w:b/>
          <w:noProof/>
          <w:sz w:val="26"/>
          <w:szCs w:val="26"/>
        </w:rPr>
        <w:t xml:space="preserve">Dr. </w:t>
      </w:r>
      <w:r w:rsidR="006D66C5" w:rsidRPr="00377536">
        <w:rPr>
          <w:rFonts w:ascii="Arial" w:hAnsi="Arial" w:cs="Arial"/>
          <w:b/>
          <w:noProof/>
          <w:sz w:val="26"/>
          <w:szCs w:val="26"/>
        </w:rPr>
        <w:t>R</w:t>
      </w:r>
      <w:r w:rsidR="001B055D" w:rsidRPr="00377536">
        <w:rPr>
          <w:rFonts w:ascii="Arial" w:hAnsi="Arial" w:cs="Arial"/>
          <w:b/>
          <w:noProof/>
          <w:sz w:val="26"/>
          <w:szCs w:val="26"/>
        </w:rPr>
        <w:t>O</w:t>
      </w:r>
      <w:r w:rsidR="006D66C5" w:rsidRPr="00377536">
        <w:rPr>
          <w:rFonts w:ascii="Arial" w:hAnsi="Arial" w:cs="Arial"/>
          <w:b/>
          <w:noProof/>
          <w:sz w:val="26"/>
          <w:szCs w:val="26"/>
        </w:rPr>
        <w:t>DOLFO GEUNA</w:t>
      </w:r>
      <w:r w:rsidR="00D96E47">
        <w:rPr>
          <w:rFonts w:ascii="Arial" w:hAnsi="Arial" w:cs="Arial"/>
          <w:b/>
          <w:noProof/>
          <w:sz w:val="26"/>
          <w:szCs w:val="26"/>
        </w:rPr>
        <w:t xml:space="preserve">; </w:t>
      </w:r>
      <w:r w:rsidR="00D96E47" w:rsidRPr="005B44C3">
        <w:rPr>
          <w:rFonts w:ascii="Arial" w:hAnsi="Arial" w:cs="Arial"/>
          <w:noProof/>
          <w:sz w:val="26"/>
          <w:szCs w:val="26"/>
        </w:rPr>
        <w:t>de conformidad con lo dispuesto por los arts. 411, 412 y 415 del Código Procesal Penal</w:t>
      </w:r>
      <w:r w:rsidR="003B272B">
        <w:rPr>
          <w:rFonts w:ascii="Arial" w:hAnsi="Arial" w:cs="Arial"/>
          <w:noProof/>
          <w:sz w:val="26"/>
          <w:szCs w:val="26"/>
        </w:rPr>
        <w:t xml:space="preserve"> de Mendoa</w:t>
      </w:r>
      <w:r w:rsidR="00D96E47" w:rsidRPr="005B44C3">
        <w:rPr>
          <w:rFonts w:ascii="Arial" w:hAnsi="Arial" w:cs="Arial"/>
          <w:noProof/>
          <w:sz w:val="26"/>
          <w:szCs w:val="26"/>
        </w:rPr>
        <w:t>; el Tribunal</w:t>
      </w:r>
      <w:r w:rsidR="003B272B">
        <w:rPr>
          <w:rFonts w:ascii="Arial" w:hAnsi="Arial" w:cs="Arial"/>
          <w:noProof/>
          <w:sz w:val="26"/>
          <w:szCs w:val="26"/>
        </w:rPr>
        <w:t>,</w:t>
      </w:r>
      <w:r w:rsidR="00D96E47" w:rsidRPr="005B44C3">
        <w:rPr>
          <w:rFonts w:ascii="Arial" w:hAnsi="Arial" w:cs="Arial"/>
          <w:noProof/>
          <w:sz w:val="26"/>
          <w:szCs w:val="26"/>
        </w:rPr>
        <w:t xml:space="preserve"> por unanimidad</w:t>
      </w:r>
      <w:r w:rsidR="00D96E47">
        <w:rPr>
          <w:rFonts w:ascii="Arial" w:hAnsi="Arial" w:cs="Arial"/>
          <w:noProof/>
          <w:sz w:val="26"/>
          <w:szCs w:val="26"/>
        </w:rPr>
        <w:t>;</w:t>
      </w:r>
    </w:p>
    <w:p w:rsidR="00F61C63" w:rsidRPr="00981A5F" w:rsidRDefault="00F61C63" w:rsidP="00824A37">
      <w:pPr>
        <w:spacing w:before="240" w:line="360" w:lineRule="auto"/>
        <w:ind w:firstLine="720"/>
        <w:jc w:val="both"/>
        <w:rPr>
          <w:rFonts w:ascii="Arial" w:hAnsi="Arial" w:cs="Arial"/>
          <w:b/>
          <w:noProof/>
          <w:sz w:val="26"/>
          <w:szCs w:val="26"/>
        </w:rPr>
      </w:pPr>
      <w:r w:rsidRPr="00981A5F">
        <w:rPr>
          <w:rFonts w:ascii="Arial" w:hAnsi="Arial" w:cs="Arial"/>
          <w:b/>
          <w:noProof/>
          <w:sz w:val="26"/>
          <w:szCs w:val="26"/>
          <w:u w:val="single"/>
        </w:rPr>
        <w:t>FALLA:</w:t>
      </w:r>
    </w:p>
    <w:p w:rsidR="00706615" w:rsidRDefault="00F61C63" w:rsidP="00824A37">
      <w:pPr>
        <w:pStyle w:val="Prrafodelista"/>
        <w:spacing w:before="240" w:line="360" w:lineRule="auto"/>
        <w:ind w:left="0" w:firstLine="633"/>
        <w:jc w:val="both"/>
        <w:rPr>
          <w:rFonts w:ascii="Arial" w:hAnsi="Arial" w:cs="Arial"/>
          <w:b/>
          <w:noProof/>
          <w:sz w:val="26"/>
          <w:szCs w:val="26"/>
        </w:rPr>
      </w:pPr>
      <w:r w:rsidRPr="00F61C63">
        <w:rPr>
          <w:rFonts w:ascii="Arial" w:hAnsi="Arial" w:cs="Arial"/>
          <w:b/>
          <w:noProof/>
          <w:sz w:val="26"/>
          <w:szCs w:val="26"/>
        </w:rPr>
        <w:t>1</w:t>
      </w:r>
      <w:r w:rsidRPr="00F61C63">
        <w:rPr>
          <w:rFonts w:ascii="Arial" w:hAnsi="Arial" w:cs="Arial"/>
          <w:b/>
          <w:noProof/>
          <w:sz w:val="26"/>
          <w:szCs w:val="26"/>
        </w:rPr>
        <w:sym w:font="Symbol" w:char="F0B0"/>
      </w:r>
      <w:r w:rsidRPr="00F61C63">
        <w:rPr>
          <w:rFonts w:ascii="Arial" w:hAnsi="Arial" w:cs="Arial"/>
          <w:b/>
          <w:noProof/>
          <w:sz w:val="26"/>
          <w:szCs w:val="26"/>
        </w:rPr>
        <w:t xml:space="preserve">).- </w:t>
      </w:r>
      <w:r w:rsidR="00EF10A0">
        <w:rPr>
          <w:rFonts w:ascii="Arial" w:hAnsi="Arial" w:cs="Arial"/>
          <w:b/>
          <w:noProof/>
          <w:sz w:val="26"/>
          <w:szCs w:val="26"/>
        </w:rPr>
        <w:t xml:space="preserve">RECHAZAR </w:t>
      </w:r>
      <w:r w:rsidR="00706615">
        <w:rPr>
          <w:rFonts w:ascii="Arial" w:hAnsi="Arial" w:cs="Arial"/>
          <w:b/>
          <w:noProof/>
          <w:sz w:val="26"/>
          <w:szCs w:val="26"/>
        </w:rPr>
        <w:t>POR IMPROCEDENTE</w:t>
      </w:r>
      <w:r w:rsidR="00620DB8">
        <w:rPr>
          <w:rFonts w:ascii="Arial" w:hAnsi="Arial" w:cs="Arial"/>
          <w:b/>
          <w:noProof/>
          <w:sz w:val="26"/>
          <w:szCs w:val="26"/>
        </w:rPr>
        <w:t>S</w:t>
      </w:r>
      <w:r w:rsidR="00706615">
        <w:rPr>
          <w:rFonts w:ascii="Arial" w:hAnsi="Arial" w:cs="Arial"/>
          <w:b/>
          <w:noProof/>
          <w:sz w:val="26"/>
          <w:szCs w:val="26"/>
        </w:rPr>
        <w:t xml:space="preserve"> sendos</w:t>
      </w:r>
      <w:r w:rsidR="00EF10A0">
        <w:rPr>
          <w:rFonts w:ascii="Arial" w:hAnsi="Arial" w:cs="Arial"/>
          <w:b/>
          <w:noProof/>
          <w:sz w:val="26"/>
          <w:szCs w:val="26"/>
        </w:rPr>
        <w:t xml:space="preserve"> planteos de nulidad formulados por la Defensa Técnica de José María Casado en oportunidad de expresa</w:t>
      </w:r>
      <w:r w:rsidR="004C64E3">
        <w:rPr>
          <w:rFonts w:ascii="Arial" w:hAnsi="Arial" w:cs="Arial"/>
          <w:b/>
          <w:noProof/>
          <w:sz w:val="26"/>
          <w:szCs w:val="26"/>
        </w:rPr>
        <w:t xml:space="preserve">r </w:t>
      </w:r>
      <w:r w:rsidR="00EF10A0">
        <w:rPr>
          <w:rFonts w:ascii="Arial" w:hAnsi="Arial" w:cs="Arial"/>
          <w:b/>
          <w:noProof/>
          <w:sz w:val="26"/>
          <w:szCs w:val="26"/>
        </w:rPr>
        <w:t>sus alegatos</w:t>
      </w:r>
      <w:r w:rsidR="00706615">
        <w:rPr>
          <w:rFonts w:ascii="Arial" w:hAnsi="Arial" w:cs="Arial"/>
          <w:b/>
          <w:noProof/>
          <w:sz w:val="26"/>
          <w:szCs w:val="26"/>
        </w:rPr>
        <w:t xml:space="preserve"> (</w:t>
      </w:r>
      <w:r w:rsidR="003B272B">
        <w:rPr>
          <w:rFonts w:ascii="Arial" w:hAnsi="Arial" w:cs="Arial"/>
          <w:b/>
          <w:noProof/>
          <w:sz w:val="26"/>
          <w:szCs w:val="26"/>
        </w:rPr>
        <w:t>a</w:t>
      </w:r>
      <w:r w:rsidR="00706615">
        <w:rPr>
          <w:rFonts w:ascii="Arial" w:hAnsi="Arial" w:cs="Arial"/>
          <w:b/>
          <w:noProof/>
          <w:sz w:val="26"/>
          <w:szCs w:val="26"/>
        </w:rPr>
        <w:t>rt</w:t>
      </w:r>
      <w:r w:rsidR="00620DB8">
        <w:rPr>
          <w:rFonts w:ascii="Arial" w:hAnsi="Arial" w:cs="Arial"/>
          <w:b/>
          <w:noProof/>
          <w:sz w:val="26"/>
          <w:szCs w:val="26"/>
        </w:rPr>
        <w:t>s</w:t>
      </w:r>
      <w:r w:rsidR="00706615">
        <w:rPr>
          <w:rFonts w:ascii="Arial" w:hAnsi="Arial" w:cs="Arial"/>
          <w:b/>
          <w:noProof/>
          <w:sz w:val="26"/>
          <w:szCs w:val="26"/>
        </w:rPr>
        <w:t xml:space="preserve">. </w:t>
      </w:r>
      <w:r w:rsidR="00620DB8">
        <w:rPr>
          <w:rFonts w:ascii="Arial" w:hAnsi="Arial" w:cs="Arial"/>
          <w:b/>
          <w:noProof/>
          <w:sz w:val="26"/>
          <w:szCs w:val="26"/>
        </w:rPr>
        <w:t xml:space="preserve">8 de la CADH, 14 del PIDCP, </w:t>
      </w:r>
      <w:r w:rsidR="00706615">
        <w:rPr>
          <w:rFonts w:ascii="Arial" w:hAnsi="Arial" w:cs="Arial"/>
          <w:b/>
          <w:noProof/>
          <w:sz w:val="26"/>
          <w:szCs w:val="26"/>
        </w:rPr>
        <w:t xml:space="preserve">18 </w:t>
      </w:r>
      <w:r w:rsidR="007A091B">
        <w:rPr>
          <w:rFonts w:ascii="Arial" w:hAnsi="Arial" w:cs="Arial"/>
          <w:b/>
          <w:noProof/>
          <w:sz w:val="26"/>
          <w:szCs w:val="26"/>
        </w:rPr>
        <w:t xml:space="preserve">y 75, inc. 22 </w:t>
      </w:r>
      <w:r w:rsidR="00706615">
        <w:rPr>
          <w:rFonts w:ascii="Arial" w:hAnsi="Arial" w:cs="Arial"/>
          <w:b/>
          <w:noProof/>
          <w:sz w:val="26"/>
          <w:szCs w:val="26"/>
        </w:rPr>
        <w:t xml:space="preserve">de la C.N., </w:t>
      </w:r>
      <w:r w:rsidR="00620DB8">
        <w:rPr>
          <w:rFonts w:ascii="Arial" w:hAnsi="Arial" w:cs="Arial"/>
          <w:b/>
          <w:noProof/>
          <w:sz w:val="26"/>
          <w:szCs w:val="26"/>
        </w:rPr>
        <w:t>198 -a contrario sensu-, sigtes. y conc. del C.P.P.).-</w:t>
      </w:r>
      <w:r w:rsidR="00706615">
        <w:rPr>
          <w:rFonts w:ascii="Arial" w:hAnsi="Arial" w:cs="Arial"/>
          <w:b/>
          <w:noProof/>
          <w:sz w:val="26"/>
          <w:szCs w:val="26"/>
        </w:rPr>
        <w:t xml:space="preserve"> </w:t>
      </w:r>
    </w:p>
    <w:p w:rsidR="00824A37" w:rsidRDefault="00EF10A0" w:rsidP="00824A37">
      <w:pPr>
        <w:pStyle w:val="Prrafodelista"/>
        <w:spacing w:before="240" w:line="360" w:lineRule="auto"/>
        <w:ind w:left="0" w:firstLine="633"/>
        <w:jc w:val="both"/>
        <w:rPr>
          <w:rFonts w:ascii="Arial" w:hAnsi="Arial" w:cs="Arial"/>
          <w:b/>
          <w:noProof/>
          <w:sz w:val="26"/>
          <w:szCs w:val="26"/>
        </w:rPr>
      </w:pPr>
      <w:r>
        <w:rPr>
          <w:rFonts w:ascii="Arial" w:hAnsi="Arial" w:cs="Arial"/>
          <w:b/>
          <w:noProof/>
          <w:sz w:val="26"/>
          <w:szCs w:val="26"/>
        </w:rPr>
        <w:t xml:space="preserve">2º).- </w:t>
      </w:r>
      <w:r w:rsidR="00F61C63" w:rsidRPr="00F61C63">
        <w:rPr>
          <w:rFonts w:ascii="Arial" w:hAnsi="Arial" w:cs="Arial"/>
          <w:b/>
          <w:noProof/>
          <w:sz w:val="26"/>
          <w:szCs w:val="26"/>
        </w:rPr>
        <w:t>CONDENAR al imputado</w:t>
      </w:r>
      <w:r w:rsidR="00F61C63" w:rsidRPr="00F61C63">
        <w:rPr>
          <w:rFonts w:ascii="Arial" w:hAnsi="Arial" w:cs="Arial"/>
          <w:b/>
          <w:sz w:val="26"/>
          <w:szCs w:val="26"/>
          <w:lang w:val="es-ES_tradnl"/>
        </w:rPr>
        <w:t xml:space="preserve"> </w:t>
      </w:r>
      <w:r w:rsidR="003B2D52" w:rsidRPr="00C13931">
        <w:rPr>
          <w:rFonts w:ascii="Arial" w:hAnsi="Arial" w:cs="Arial"/>
          <w:b/>
          <w:sz w:val="26"/>
          <w:szCs w:val="26"/>
        </w:rPr>
        <w:t>J</w:t>
      </w:r>
      <w:r w:rsidR="003B2D52">
        <w:rPr>
          <w:rFonts w:ascii="Arial" w:hAnsi="Arial" w:cs="Arial"/>
          <w:b/>
          <w:sz w:val="26"/>
          <w:szCs w:val="26"/>
        </w:rPr>
        <w:t>OSÉ MARÍA CASADO</w:t>
      </w:r>
      <w:r w:rsidR="00FD003B" w:rsidRPr="00C14EC0">
        <w:rPr>
          <w:rFonts w:ascii="Arial" w:eastAsia="Arial Unicode MS" w:hAnsi="Arial" w:cs="Arial"/>
          <w:b/>
          <w:sz w:val="26"/>
          <w:szCs w:val="26"/>
        </w:rPr>
        <w:t xml:space="preserve">, </w:t>
      </w:r>
      <w:r w:rsidR="00BA1DD5">
        <w:rPr>
          <w:rFonts w:ascii="Arial" w:eastAsia="Arial Unicode MS" w:hAnsi="Arial" w:cs="Arial"/>
          <w:b/>
          <w:sz w:val="26"/>
          <w:szCs w:val="26"/>
        </w:rPr>
        <w:t xml:space="preserve">de filiación ut-supra, </w:t>
      </w:r>
      <w:r w:rsidR="00FD003B" w:rsidRPr="00C14EC0">
        <w:rPr>
          <w:rFonts w:ascii="Arial" w:hAnsi="Arial" w:cs="Arial"/>
          <w:b/>
          <w:sz w:val="26"/>
          <w:szCs w:val="26"/>
        </w:rPr>
        <w:t>a la P</w:t>
      </w:r>
      <w:r w:rsidR="00FD003B" w:rsidRPr="00C14EC0">
        <w:rPr>
          <w:rFonts w:ascii="Arial" w:hAnsi="Arial" w:cs="Arial"/>
          <w:b/>
          <w:noProof/>
          <w:sz w:val="26"/>
          <w:szCs w:val="26"/>
        </w:rPr>
        <w:t xml:space="preserve">ENA DE </w:t>
      </w:r>
      <w:r w:rsidR="00093A81">
        <w:rPr>
          <w:rFonts w:ascii="Arial" w:hAnsi="Arial" w:cs="Arial"/>
          <w:b/>
          <w:noProof/>
          <w:sz w:val="26"/>
          <w:szCs w:val="26"/>
        </w:rPr>
        <w:t>TRES</w:t>
      </w:r>
      <w:r w:rsidR="00FD003B" w:rsidRPr="00C14EC0">
        <w:rPr>
          <w:rFonts w:ascii="Arial" w:hAnsi="Arial" w:cs="Arial"/>
          <w:b/>
          <w:noProof/>
          <w:sz w:val="26"/>
          <w:szCs w:val="26"/>
        </w:rPr>
        <w:t xml:space="preserve"> AÑOS </w:t>
      </w:r>
      <w:r w:rsidR="00093A81">
        <w:rPr>
          <w:rFonts w:ascii="Arial" w:hAnsi="Arial" w:cs="Arial"/>
          <w:b/>
          <w:noProof/>
          <w:sz w:val="26"/>
          <w:szCs w:val="26"/>
        </w:rPr>
        <w:t xml:space="preserve">Y SEIS MESES </w:t>
      </w:r>
      <w:r w:rsidR="00FD003B" w:rsidRPr="00C14EC0">
        <w:rPr>
          <w:rFonts w:ascii="Arial" w:hAnsi="Arial" w:cs="Arial"/>
          <w:b/>
          <w:noProof/>
          <w:sz w:val="26"/>
          <w:szCs w:val="26"/>
        </w:rPr>
        <w:t xml:space="preserve">DE </w:t>
      </w:r>
      <w:r w:rsidR="00FD003B" w:rsidRPr="00C14EC0">
        <w:rPr>
          <w:rFonts w:ascii="Arial" w:hAnsi="Arial" w:cs="Arial"/>
          <w:b/>
          <w:noProof/>
          <w:sz w:val="26"/>
          <w:szCs w:val="26"/>
        </w:rPr>
        <w:lastRenderedPageBreak/>
        <w:t xml:space="preserve">PRISIÓN </w:t>
      </w:r>
      <w:r w:rsidR="00706615">
        <w:rPr>
          <w:rFonts w:ascii="Arial" w:hAnsi="Arial" w:cs="Arial"/>
          <w:b/>
          <w:noProof/>
          <w:sz w:val="26"/>
          <w:szCs w:val="26"/>
        </w:rPr>
        <w:t xml:space="preserve">DE CUMPLIMIENTO </w:t>
      </w:r>
      <w:r w:rsidR="003B2D52">
        <w:rPr>
          <w:rFonts w:ascii="Arial" w:hAnsi="Arial" w:cs="Arial"/>
          <w:b/>
          <w:noProof/>
          <w:sz w:val="26"/>
          <w:szCs w:val="26"/>
        </w:rPr>
        <w:t>EFECTIV</w:t>
      </w:r>
      <w:r w:rsidR="00706615">
        <w:rPr>
          <w:rFonts w:ascii="Arial" w:hAnsi="Arial" w:cs="Arial"/>
          <w:b/>
          <w:noProof/>
          <w:sz w:val="26"/>
          <w:szCs w:val="26"/>
        </w:rPr>
        <w:t>O</w:t>
      </w:r>
      <w:r w:rsidR="003B2D52">
        <w:rPr>
          <w:rFonts w:ascii="Arial" w:hAnsi="Arial" w:cs="Arial"/>
          <w:b/>
          <w:noProof/>
          <w:sz w:val="26"/>
          <w:szCs w:val="26"/>
        </w:rPr>
        <w:t xml:space="preserve">, </w:t>
      </w:r>
      <w:r w:rsidR="00FD003B" w:rsidRPr="00C14EC0">
        <w:rPr>
          <w:rFonts w:ascii="Arial" w:hAnsi="Arial" w:cs="Arial"/>
          <w:b/>
          <w:noProof/>
          <w:sz w:val="26"/>
          <w:szCs w:val="26"/>
        </w:rPr>
        <w:t xml:space="preserve">con </w:t>
      </w:r>
      <w:r w:rsidR="00093A81">
        <w:rPr>
          <w:rFonts w:ascii="Arial" w:hAnsi="Arial" w:cs="Arial"/>
          <w:b/>
          <w:noProof/>
          <w:sz w:val="26"/>
          <w:szCs w:val="26"/>
        </w:rPr>
        <w:t xml:space="preserve">accesorias legales y </w:t>
      </w:r>
      <w:r w:rsidR="00FD003B" w:rsidRPr="00C14EC0">
        <w:rPr>
          <w:rFonts w:ascii="Arial" w:hAnsi="Arial" w:cs="Arial"/>
          <w:b/>
          <w:noProof/>
          <w:sz w:val="26"/>
          <w:szCs w:val="26"/>
        </w:rPr>
        <w:t>costas (</w:t>
      </w:r>
      <w:r w:rsidR="003B272B">
        <w:rPr>
          <w:rFonts w:ascii="Arial" w:hAnsi="Arial" w:cs="Arial"/>
          <w:b/>
          <w:noProof/>
          <w:sz w:val="26"/>
          <w:szCs w:val="26"/>
        </w:rPr>
        <w:t>a</w:t>
      </w:r>
      <w:r w:rsidR="00FD003B" w:rsidRPr="00C14EC0">
        <w:rPr>
          <w:rFonts w:ascii="Arial" w:hAnsi="Arial" w:cs="Arial"/>
          <w:b/>
          <w:noProof/>
          <w:sz w:val="26"/>
          <w:szCs w:val="26"/>
        </w:rPr>
        <w:t xml:space="preserve">rts. </w:t>
      </w:r>
      <w:r w:rsidR="00093A81">
        <w:rPr>
          <w:rFonts w:ascii="Arial" w:hAnsi="Arial" w:cs="Arial"/>
          <w:b/>
          <w:noProof/>
          <w:sz w:val="26"/>
          <w:szCs w:val="26"/>
        </w:rPr>
        <w:t xml:space="preserve">12, </w:t>
      </w:r>
      <w:r w:rsidR="00706615">
        <w:rPr>
          <w:rFonts w:ascii="Arial" w:hAnsi="Arial" w:cs="Arial"/>
          <w:b/>
          <w:noProof/>
          <w:sz w:val="26"/>
          <w:szCs w:val="26"/>
        </w:rPr>
        <w:t xml:space="preserve">29 inc. 3, </w:t>
      </w:r>
      <w:r w:rsidR="00FD003B" w:rsidRPr="00C14EC0">
        <w:rPr>
          <w:rFonts w:ascii="Arial" w:hAnsi="Arial" w:cs="Arial"/>
          <w:b/>
          <w:noProof/>
          <w:sz w:val="26"/>
          <w:szCs w:val="26"/>
        </w:rPr>
        <w:t>40</w:t>
      </w:r>
      <w:r w:rsidR="00706615">
        <w:rPr>
          <w:rFonts w:ascii="Arial" w:hAnsi="Arial" w:cs="Arial"/>
          <w:b/>
          <w:noProof/>
          <w:sz w:val="26"/>
          <w:szCs w:val="26"/>
        </w:rPr>
        <w:t xml:space="preserve"> y</w:t>
      </w:r>
      <w:r w:rsidR="00FD003B" w:rsidRPr="00C14EC0">
        <w:rPr>
          <w:rFonts w:ascii="Arial" w:hAnsi="Arial" w:cs="Arial"/>
          <w:b/>
          <w:noProof/>
          <w:sz w:val="26"/>
          <w:szCs w:val="26"/>
        </w:rPr>
        <w:t xml:space="preserve"> 41 del C.P. y Arts. 557, 558 y conc. del C.P.P.</w:t>
      </w:r>
      <w:r w:rsidR="003B272B">
        <w:rPr>
          <w:rFonts w:ascii="Arial" w:hAnsi="Arial" w:cs="Arial"/>
          <w:b/>
          <w:noProof/>
          <w:sz w:val="26"/>
          <w:szCs w:val="26"/>
        </w:rPr>
        <w:t>)</w:t>
      </w:r>
      <w:r w:rsidR="00FD003B" w:rsidRPr="00C14EC0">
        <w:rPr>
          <w:rFonts w:ascii="Arial" w:hAnsi="Arial" w:cs="Arial"/>
          <w:b/>
          <w:noProof/>
          <w:sz w:val="26"/>
          <w:szCs w:val="26"/>
        </w:rPr>
        <w:t xml:space="preserve">, por considerarlo AUTOR PENALMENTE RESPONSABLE </w:t>
      </w:r>
      <w:r w:rsidR="00BA1DD5">
        <w:rPr>
          <w:rFonts w:ascii="Arial" w:hAnsi="Arial" w:cs="Arial"/>
          <w:b/>
          <w:noProof/>
          <w:sz w:val="26"/>
          <w:szCs w:val="26"/>
        </w:rPr>
        <w:t>(</w:t>
      </w:r>
      <w:r w:rsidR="003B272B">
        <w:rPr>
          <w:rFonts w:ascii="Arial" w:hAnsi="Arial" w:cs="Arial"/>
          <w:b/>
          <w:noProof/>
          <w:sz w:val="26"/>
          <w:szCs w:val="26"/>
        </w:rPr>
        <w:t>a</w:t>
      </w:r>
      <w:r w:rsidR="00BA1DD5">
        <w:rPr>
          <w:rFonts w:ascii="Arial" w:hAnsi="Arial" w:cs="Arial"/>
          <w:b/>
          <w:noProof/>
          <w:sz w:val="26"/>
          <w:szCs w:val="26"/>
        </w:rPr>
        <w:t xml:space="preserve">rt. 45 del C.P.) </w:t>
      </w:r>
      <w:r w:rsidR="00FD003B" w:rsidRPr="00C14EC0">
        <w:rPr>
          <w:rFonts w:ascii="Arial" w:hAnsi="Arial" w:cs="Arial"/>
          <w:b/>
          <w:noProof/>
          <w:sz w:val="26"/>
          <w:szCs w:val="26"/>
        </w:rPr>
        <w:t>del delito de</w:t>
      </w:r>
      <w:r w:rsidR="00FD003B" w:rsidRPr="00C14EC0">
        <w:rPr>
          <w:rFonts w:ascii="Arial" w:hAnsi="Arial" w:cs="Arial"/>
          <w:b/>
          <w:sz w:val="26"/>
          <w:szCs w:val="26"/>
          <w:lang w:val="es-ES_tradnl"/>
        </w:rPr>
        <w:t xml:space="preserve"> </w:t>
      </w:r>
      <w:r w:rsidR="003B2D52">
        <w:rPr>
          <w:rFonts w:ascii="Arial" w:hAnsi="Arial" w:cs="Arial"/>
          <w:b/>
          <w:sz w:val="26"/>
          <w:szCs w:val="26"/>
          <w:lang w:val="es-ES_tradnl"/>
        </w:rPr>
        <w:t xml:space="preserve">INSOLVENCIA </w:t>
      </w:r>
      <w:r w:rsidR="00A2379A">
        <w:rPr>
          <w:rFonts w:ascii="Arial" w:hAnsi="Arial" w:cs="Arial"/>
          <w:b/>
          <w:sz w:val="26"/>
          <w:szCs w:val="26"/>
          <w:lang w:val="es-ES_tradnl"/>
        </w:rPr>
        <w:t>FRAUDULENTA</w:t>
      </w:r>
      <w:r w:rsidR="0081100C">
        <w:rPr>
          <w:rFonts w:ascii="Arial" w:hAnsi="Arial" w:cs="Arial"/>
          <w:b/>
          <w:sz w:val="26"/>
          <w:szCs w:val="26"/>
          <w:lang w:val="es-ES_tradnl"/>
        </w:rPr>
        <w:t xml:space="preserve"> </w:t>
      </w:r>
      <w:r w:rsidR="00A2379A">
        <w:rPr>
          <w:rFonts w:ascii="Arial" w:hAnsi="Arial" w:cs="Arial"/>
          <w:b/>
          <w:sz w:val="26"/>
          <w:szCs w:val="26"/>
          <w:lang w:val="es-ES_tradnl"/>
        </w:rPr>
        <w:t>A</w:t>
      </w:r>
      <w:r w:rsidR="003B2D52">
        <w:rPr>
          <w:rFonts w:ascii="Arial" w:hAnsi="Arial" w:cs="Arial"/>
          <w:b/>
          <w:sz w:val="26"/>
          <w:szCs w:val="26"/>
          <w:lang w:val="es-ES_tradnl"/>
        </w:rPr>
        <w:t>LIMENTA</w:t>
      </w:r>
      <w:r w:rsidR="0081100C">
        <w:rPr>
          <w:rFonts w:ascii="Arial" w:hAnsi="Arial" w:cs="Arial"/>
          <w:b/>
          <w:sz w:val="26"/>
          <w:szCs w:val="26"/>
          <w:lang w:val="es-ES_tradnl"/>
        </w:rPr>
        <w:t>R</w:t>
      </w:r>
      <w:r w:rsidR="003B2D52">
        <w:rPr>
          <w:rFonts w:ascii="Arial" w:hAnsi="Arial" w:cs="Arial"/>
          <w:b/>
          <w:sz w:val="26"/>
          <w:szCs w:val="26"/>
          <w:lang w:val="es-ES_tradnl"/>
        </w:rPr>
        <w:t xml:space="preserve">IA </w:t>
      </w:r>
      <w:r w:rsidR="00FD003B" w:rsidRPr="00C14EC0">
        <w:rPr>
          <w:rFonts w:ascii="Arial" w:hAnsi="Arial" w:cs="Arial"/>
          <w:b/>
          <w:bCs/>
          <w:noProof/>
          <w:sz w:val="26"/>
          <w:szCs w:val="26"/>
        </w:rPr>
        <w:t>(</w:t>
      </w:r>
      <w:r w:rsidR="003B272B">
        <w:rPr>
          <w:rFonts w:ascii="Arial" w:hAnsi="Arial" w:cs="Arial"/>
          <w:b/>
          <w:bCs/>
          <w:noProof/>
          <w:sz w:val="26"/>
          <w:szCs w:val="26"/>
        </w:rPr>
        <w:t>a</w:t>
      </w:r>
      <w:r w:rsidR="00FD003B" w:rsidRPr="00C14EC0">
        <w:rPr>
          <w:rFonts w:ascii="Arial" w:hAnsi="Arial" w:cs="Arial"/>
          <w:b/>
          <w:bCs/>
          <w:noProof/>
          <w:sz w:val="26"/>
          <w:szCs w:val="26"/>
        </w:rPr>
        <w:t xml:space="preserve">rt. </w:t>
      </w:r>
      <w:r w:rsidR="003B2D52">
        <w:rPr>
          <w:rFonts w:ascii="Arial" w:hAnsi="Arial" w:cs="Arial"/>
          <w:b/>
          <w:bCs/>
          <w:noProof/>
          <w:sz w:val="26"/>
          <w:szCs w:val="26"/>
        </w:rPr>
        <w:t>2</w:t>
      </w:r>
      <w:r w:rsidR="00FD003B" w:rsidRPr="00C14EC0">
        <w:rPr>
          <w:rFonts w:ascii="Arial" w:hAnsi="Arial" w:cs="Arial"/>
          <w:b/>
          <w:bCs/>
          <w:noProof/>
          <w:sz w:val="26"/>
          <w:szCs w:val="26"/>
        </w:rPr>
        <w:t xml:space="preserve"> bis</w:t>
      </w:r>
      <w:r w:rsidR="003B2D52">
        <w:rPr>
          <w:rFonts w:ascii="Arial" w:hAnsi="Arial" w:cs="Arial"/>
          <w:b/>
          <w:bCs/>
          <w:noProof/>
          <w:sz w:val="26"/>
          <w:szCs w:val="26"/>
        </w:rPr>
        <w:t xml:space="preserve"> de la Ley 13.944, modificada por Ley </w:t>
      </w:r>
      <w:r w:rsidR="003B2D52" w:rsidRPr="00EC4620">
        <w:rPr>
          <w:rFonts w:ascii="Arial" w:hAnsi="Arial" w:cs="Arial"/>
          <w:b/>
          <w:noProof/>
          <w:sz w:val="26"/>
          <w:szCs w:val="26"/>
        </w:rPr>
        <w:t>Nº 24.029</w:t>
      </w:r>
      <w:r w:rsidR="00706615">
        <w:rPr>
          <w:rFonts w:ascii="Arial" w:hAnsi="Arial" w:cs="Arial"/>
          <w:b/>
          <w:noProof/>
          <w:sz w:val="26"/>
          <w:szCs w:val="26"/>
        </w:rPr>
        <w:t>)</w:t>
      </w:r>
      <w:r w:rsidR="003B2D52">
        <w:rPr>
          <w:rFonts w:ascii="Arial" w:hAnsi="Arial" w:cs="Arial"/>
          <w:b/>
          <w:noProof/>
          <w:sz w:val="26"/>
          <w:szCs w:val="26"/>
        </w:rPr>
        <w:t xml:space="preserve">, por </w:t>
      </w:r>
      <w:r w:rsidR="00241B13">
        <w:rPr>
          <w:rFonts w:ascii="Arial" w:hAnsi="Arial" w:cs="Arial"/>
          <w:b/>
          <w:noProof/>
          <w:sz w:val="26"/>
          <w:szCs w:val="26"/>
        </w:rPr>
        <w:t>los</w:t>
      </w:r>
      <w:r w:rsidR="003B2D52">
        <w:rPr>
          <w:rFonts w:ascii="Arial" w:hAnsi="Arial" w:cs="Arial"/>
          <w:b/>
          <w:noProof/>
          <w:sz w:val="26"/>
          <w:szCs w:val="26"/>
        </w:rPr>
        <w:t xml:space="preserve"> hecho</w:t>
      </w:r>
      <w:r w:rsidR="00241B13">
        <w:rPr>
          <w:rFonts w:ascii="Arial" w:hAnsi="Arial" w:cs="Arial"/>
          <w:b/>
          <w:noProof/>
          <w:sz w:val="26"/>
          <w:szCs w:val="26"/>
        </w:rPr>
        <w:t>s</w:t>
      </w:r>
      <w:r w:rsidR="003B2D52">
        <w:rPr>
          <w:rFonts w:ascii="Arial" w:hAnsi="Arial" w:cs="Arial"/>
          <w:b/>
          <w:noProof/>
          <w:sz w:val="26"/>
          <w:szCs w:val="26"/>
        </w:rPr>
        <w:t xml:space="preserve"> </w:t>
      </w:r>
      <w:r w:rsidR="00706615">
        <w:rPr>
          <w:rFonts w:ascii="Arial" w:hAnsi="Arial" w:cs="Arial"/>
          <w:b/>
          <w:noProof/>
          <w:sz w:val="26"/>
          <w:szCs w:val="26"/>
        </w:rPr>
        <w:t>materia de acusación con</w:t>
      </w:r>
      <w:r w:rsidR="003B2D52">
        <w:rPr>
          <w:rFonts w:ascii="Arial" w:hAnsi="Arial" w:cs="Arial"/>
          <w:b/>
          <w:noProof/>
          <w:sz w:val="26"/>
          <w:szCs w:val="26"/>
        </w:rPr>
        <w:t>tenido</w:t>
      </w:r>
      <w:r w:rsidR="00241B13">
        <w:rPr>
          <w:rFonts w:ascii="Arial" w:hAnsi="Arial" w:cs="Arial"/>
          <w:b/>
          <w:noProof/>
          <w:sz w:val="26"/>
          <w:szCs w:val="26"/>
        </w:rPr>
        <w:t>s</w:t>
      </w:r>
      <w:r w:rsidR="003B2D52">
        <w:rPr>
          <w:rFonts w:ascii="Arial" w:hAnsi="Arial" w:cs="Arial"/>
          <w:b/>
          <w:noProof/>
          <w:sz w:val="26"/>
          <w:szCs w:val="26"/>
        </w:rPr>
        <w:t xml:space="preserve"> </w:t>
      </w:r>
      <w:r w:rsidR="00706615">
        <w:rPr>
          <w:rFonts w:ascii="Arial" w:hAnsi="Arial" w:cs="Arial"/>
          <w:b/>
          <w:noProof/>
          <w:sz w:val="26"/>
          <w:szCs w:val="26"/>
        </w:rPr>
        <w:t xml:space="preserve">y descriptos tanto </w:t>
      </w:r>
      <w:r w:rsidR="003B2D52">
        <w:rPr>
          <w:rFonts w:ascii="Arial" w:hAnsi="Arial" w:cs="Arial"/>
          <w:b/>
          <w:noProof/>
          <w:sz w:val="26"/>
          <w:szCs w:val="26"/>
        </w:rPr>
        <w:t xml:space="preserve">en el </w:t>
      </w:r>
      <w:r w:rsidR="003B272B">
        <w:rPr>
          <w:rFonts w:ascii="Arial" w:hAnsi="Arial" w:cs="Arial"/>
          <w:b/>
          <w:noProof/>
          <w:sz w:val="26"/>
          <w:szCs w:val="26"/>
        </w:rPr>
        <w:t>A</w:t>
      </w:r>
      <w:r w:rsidR="003B2D52">
        <w:rPr>
          <w:rFonts w:ascii="Arial" w:hAnsi="Arial" w:cs="Arial"/>
          <w:b/>
          <w:noProof/>
          <w:sz w:val="26"/>
          <w:szCs w:val="26"/>
        </w:rPr>
        <w:t xml:space="preserve">uto de </w:t>
      </w:r>
      <w:r w:rsidR="003B272B">
        <w:rPr>
          <w:rFonts w:ascii="Arial" w:hAnsi="Arial" w:cs="Arial"/>
          <w:b/>
          <w:noProof/>
          <w:sz w:val="26"/>
          <w:szCs w:val="26"/>
        </w:rPr>
        <w:t>E</w:t>
      </w:r>
      <w:r w:rsidR="003B2D52">
        <w:rPr>
          <w:rFonts w:ascii="Arial" w:hAnsi="Arial" w:cs="Arial"/>
          <w:b/>
          <w:noProof/>
          <w:sz w:val="26"/>
          <w:szCs w:val="26"/>
        </w:rPr>
        <w:t xml:space="preserve">levación a </w:t>
      </w:r>
      <w:r w:rsidR="003B272B">
        <w:rPr>
          <w:rFonts w:ascii="Arial" w:hAnsi="Arial" w:cs="Arial"/>
          <w:b/>
          <w:noProof/>
          <w:sz w:val="26"/>
          <w:szCs w:val="26"/>
        </w:rPr>
        <w:t>J</w:t>
      </w:r>
      <w:r w:rsidR="003B2D52">
        <w:rPr>
          <w:rFonts w:ascii="Arial" w:hAnsi="Arial" w:cs="Arial"/>
          <w:b/>
          <w:noProof/>
          <w:sz w:val="26"/>
          <w:szCs w:val="26"/>
        </w:rPr>
        <w:t>uicio de fs. 588/595 vta.</w:t>
      </w:r>
      <w:r w:rsidR="003B272B">
        <w:rPr>
          <w:rFonts w:ascii="Arial" w:hAnsi="Arial" w:cs="Arial"/>
          <w:b/>
          <w:noProof/>
          <w:sz w:val="26"/>
          <w:szCs w:val="26"/>
        </w:rPr>
        <w:t xml:space="preserve"> (</w:t>
      </w:r>
      <w:r w:rsidR="00706615">
        <w:rPr>
          <w:rFonts w:ascii="Arial" w:hAnsi="Arial" w:cs="Arial"/>
          <w:b/>
          <w:noProof/>
          <w:sz w:val="26"/>
          <w:szCs w:val="26"/>
        </w:rPr>
        <w:t xml:space="preserve">confirmado por el </w:t>
      </w:r>
      <w:r w:rsidR="003B272B">
        <w:rPr>
          <w:rFonts w:ascii="Arial" w:hAnsi="Arial" w:cs="Arial"/>
          <w:b/>
          <w:noProof/>
          <w:sz w:val="26"/>
          <w:szCs w:val="26"/>
        </w:rPr>
        <w:t>A</w:t>
      </w:r>
      <w:r w:rsidR="00706615">
        <w:rPr>
          <w:rFonts w:ascii="Arial" w:hAnsi="Arial" w:cs="Arial"/>
          <w:b/>
          <w:noProof/>
          <w:sz w:val="26"/>
          <w:szCs w:val="26"/>
        </w:rPr>
        <w:t xml:space="preserve">uto de </w:t>
      </w:r>
      <w:r w:rsidR="003B272B">
        <w:rPr>
          <w:rFonts w:ascii="Arial" w:hAnsi="Arial" w:cs="Arial"/>
          <w:b/>
          <w:noProof/>
          <w:sz w:val="26"/>
          <w:szCs w:val="26"/>
        </w:rPr>
        <w:t>R</w:t>
      </w:r>
      <w:r w:rsidR="00706615">
        <w:rPr>
          <w:rFonts w:ascii="Arial" w:hAnsi="Arial" w:cs="Arial"/>
          <w:b/>
          <w:noProof/>
          <w:sz w:val="26"/>
          <w:szCs w:val="26"/>
        </w:rPr>
        <w:t xml:space="preserve">emisión a </w:t>
      </w:r>
      <w:r w:rsidR="003B272B">
        <w:rPr>
          <w:rFonts w:ascii="Arial" w:hAnsi="Arial" w:cs="Arial"/>
          <w:b/>
          <w:noProof/>
          <w:sz w:val="26"/>
          <w:szCs w:val="26"/>
        </w:rPr>
        <w:t>J</w:t>
      </w:r>
      <w:r w:rsidR="00706615">
        <w:rPr>
          <w:rFonts w:ascii="Arial" w:hAnsi="Arial" w:cs="Arial"/>
          <w:b/>
          <w:noProof/>
          <w:sz w:val="26"/>
          <w:szCs w:val="26"/>
        </w:rPr>
        <w:t xml:space="preserve">uicio </w:t>
      </w:r>
      <w:r w:rsidR="003B2D52">
        <w:rPr>
          <w:rFonts w:ascii="Arial" w:hAnsi="Arial" w:cs="Arial"/>
          <w:b/>
          <w:noProof/>
          <w:sz w:val="26"/>
          <w:szCs w:val="26"/>
        </w:rPr>
        <w:t>de fs. 611 y vta.</w:t>
      </w:r>
      <w:r w:rsidR="003B272B">
        <w:rPr>
          <w:rFonts w:ascii="Arial" w:hAnsi="Arial" w:cs="Arial"/>
          <w:b/>
          <w:noProof/>
          <w:sz w:val="26"/>
          <w:szCs w:val="26"/>
        </w:rPr>
        <w:t>)</w:t>
      </w:r>
      <w:r w:rsidR="00706615">
        <w:rPr>
          <w:rFonts w:ascii="Arial" w:hAnsi="Arial" w:cs="Arial"/>
          <w:b/>
          <w:noProof/>
          <w:sz w:val="26"/>
          <w:szCs w:val="26"/>
        </w:rPr>
        <w:t>, así como en la ampliación de la acusación</w:t>
      </w:r>
      <w:r w:rsidR="00F6595B">
        <w:rPr>
          <w:rFonts w:ascii="Arial" w:hAnsi="Arial" w:cs="Arial"/>
          <w:b/>
          <w:noProof/>
          <w:sz w:val="26"/>
          <w:szCs w:val="26"/>
        </w:rPr>
        <w:t xml:space="preserve"> formulada en la audiencia de debate por la representante del Ministerio Público Fiscal, cometidos en esta ciudad de San Rafael, Mendoza</w:t>
      </w:r>
      <w:r w:rsidR="004A0F3E">
        <w:rPr>
          <w:rFonts w:ascii="Arial" w:hAnsi="Arial" w:cs="Arial"/>
          <w:b/>
          <w:noProof/>
          <w:sz w:val="26"/>
          <w:szCs w:val="26"/>
        </w:rPr>
        <w:t>,</w:t>
      </w:r>
      <w:r w:rsidR="00F6595B">
        <w:rPr>
          <w:rFonts w:ascii="Arial" w:hAnsi="Arial" w:cs="Arial"/>
          <w:b/>
          <w:noProof/>
          <w:sz w:val="26"/>
          <w:szCs w:val="26"/>
        </w:rPr>
        <w:t xml:space="preserve"> </w:t>
      </w:r>
      <w:r w:rsidR="004A0F3E">
        <w:rPr>
          <w:rFonts w:ascii="Arial" w:hAnsi="Arial" w:cs="Arial"/>
          <w:b/>
          <w:noProof/>
          <w:sz w:val="26"/>
          <w:szCs w:val="26"/>
        </w:rPr>
        <w:t xml:space="preserve">desde el 10 de octubre </w:t>
      </w:r>
      <w:r w:rsidR="00F6595B">
        <w:rPr>
          <w:rFonts w:ascii="Arial" w:hAnsi="Arial" w:cs="Arial"/>
          <w:b/>
          <w:noProof/>
          <w:sz w:val="26"/>
          <w:szCs w:val="26"/>
        </w:rPr>
        <w:t xml:space="preserve">del año 2.013 y </w:t>
      </w:r>
      <w:r w:rsidR="004A0F3E">
        <w:rPr>
          <w:rFonts w:ascii="Arial" w:hAnsi="Arial" w:cs="Arial"/>
          <w:b/>
          <w:noProof/>
          <w:sz w:val="26"/>
          <w:szCs w:val="26"/>
        </w:rPr>
        <w:t xml:space="preserve">hasta el 27 de </w:t>
      </w:r>
      <w:r w:rsidR="00F6595B">
        <w:rPr>
          <w:rFonts w:ascii="Arial" w:hAnsi="Arial" w:cs="Arial"/>
          <w:b/>
          <w:noProof/>
          <w:sz w:val="26"/>
          <w:szCs w:val="26"/>
        </w:rPr>
        <w:t>mayo de</w:t>
      </w:r>
      <w:r w:rsidR="004A0F3E">
        <w:rPr>
          <w:rFonts w:ascii="Arial" w:hAnsi="Arial" w:cs="Arial"/>
          <w:b/>
          <w:noProof/>
          <w:sz w:val="26"/>
          <w:szCs w:val="26"/>
        </w:rPr>
        <w:t>l año</w:t>
      </w:r>
      <w:r w:rsidR="00F6595B">
        <w:rPr>
          <w:rFonts w:ascii="Arial" w:hAnsi="Arial" w:cs="Arial"/>
          <w:b/>
          <w:noProof/>
          <w:sz w:val="26"/>
          <w:szCs w:val="26"/>
        </w:rPr>
        <w:t xml:space="preserve"> 2.019, en perjuicio de la Sra. Viviana Esther Perdigués</w:t>
      </w:r>
      <w:r w:rsidR="00B46E7E">
        <w:rPr>
          <w:rFonts w:ascii="Arial" w:hAnsi="Arial" w:cs="Arial"/>
          <w:b/>
          <w:noProof/>
          <w:sz w:val="26"/>
          <w:szCs w:val="26"/>
        </w:rPr>
        <w:t xml:space="preserve"> en contexto de violencia de género (Convención Interamericana para </w:t>
      </w:r>
      <w:r w:rsidR="00F2135C">
        <w:rPr>
          <w:rFonts w:ascii="Arial" w:hAnsi="Arial" w:cs="Arial"/>
          <w:b/>
          <w:noProof/>
          <w:sz w:val="26"/>
          <w:szCs w:val="26"/>
        </w:rPr>
        <w:t>P</w:t>
      </w:r>
      <w:r w:rsidR="00B46E7E">
        <w:rPr>
          <w:rFonts w:ascii="Arial" w:hAnsi="Arial" w:cs="Arial"/>
          <w:b/>
          <w:noProof/>
          <w:sz w:val="26"/>
          <w:szCs w:val="26"/>
        </w:rPr>
        <w:t xml:space="preserve">revenir, </w:t>
      </w:r>
      <w:r w:rsidR="00F2135C">
        <w:rPr>
          <w:rFonts w:ascii="Arial" w:hAnsi="Arial" w:cs="Arial"/>
          <w:b/>
          <w:noProof/>
          <w:sz w:val="26"/>
          <w:szCs w:val="26"/>
        </w:rPr>
        <w:t>S</w:t>
      </w:r>
      <w:r w:rsidR="00B46E7E">
        <w:rPr>
          <w:rFonts w:ascii="Arial" w:hAnsi="Arial" w:cs="Arial"/>
          <w:b/>
          <w:noProof/>
          <w:sz w:val="26"/>
          <w:szCs w:val="26"/>
        </w:rPr>
        <w:t xml:space="preserve">ancionar y </w:t>
      </w:r>
      <w:r w:rsidR="00F2135C">
        <w:rPr>
          <w:rFonts w:ascii="Arial" w:hAnsi="Arial" w:cs="Arial"/>
          <w:b/>
          <w:noProof/>
          <w:sz w:val="26"/>
          <w:szCs w:val="26"/>
        </w:rPr>
        <w:t>E</w:t>
      </w:r>
      <w:r w:rsidR="00B46E7E">
        <w:rPr>
          <w:rFonts w:ascii="Arial" w:hAnsi="Arial" w:cs="Arial"/>
          <w:b/>
          <w:noProof/>
          <w:sz w:val="26"/>
          <w:szCs w:val="26"/>
        </w:rPr>
        <w:t xml:space="preserve">rradicar la </w:t>
      </w:r>
      <w:r w:rsidR="00F2135C">
        <w:rPr>
          <w:rFonts w:ascii="Arial" w:hAnsi="Arial" w:cs="Arial"/>
          <w:b/>
          <w:noProof/>
          <w:sz w:val="26"/>
          <w:szCs w:val="26"/>
        </w:rPr>
        <w:t>V</w:t>
      </w:r>
      <w:r w:rsidR="00B46E7E">
        <w:rPr>
          <w:rFonts w:ascii="Arial" w:hAnsi="Arial" w:cs="Arial"/>
          <w:b/>
          <w:noProof/>
          <w:sz w:val="26"/>
          <w:szCs w:val="26"/>
        </w:rPr>
        <w:t xml:space="preserve">iolencia contra la </w:t>
      </w:r>
      <w:r w:rsidR="00F2135C">
        <w:rPr>
          <w:rFonts w:ascii="Arial" w:hAnsi="Arial" w:cs="Arial"/>
          <w:b/>
          <w:noProof/>
          <w:sz w:val="26"/>
          <w:szCs w:val="26"/>
        </w:rPr>
        <w:t>M</w:t>
      </w:r>
      <w:r w:rsidR="00B46E7E">
        <w:rPr>
          <w:rFonts w:ascii="Arial" w:hAnsi="Arial" w:cs="Arial"/>
          <w:b/>
          <w:noProof/>
          <w:sz w:val="26"/>
          <w:szCs w:val="26"/>
        </w:rPr>
        <w:t xml:space="preserve">ujer </w:t>
      </w:r>
      <w:r w:rsidR="00F2135C">
        <w:rPr>
          <w:rFonts w:ascii="Arial" w:hAnsi="Arial" w:cs="Arial"/>
          <w:b/>
          <w:noProof/>
          <w:sz w:val="26"/>
          <w:szCs w:val="26"/>
        </w:rPr>
        <w:t>–“</w:t>
      </w:r>
      <w:r w:rsidR="00B46E7E">
        <w:rPr>
          <w:rFonts w:ascii="Arial" w:hAnsi="Arial" w:cs="Arial"/>
          <w:b/>
          <w:noProof/>
          <w:sz w:val="26"/>
          <w:szCs w:val="26"/>
        </w:rPr>
        <w:t>Convención de Belém Do Pará</w:t>
      </w:r>
      <w:r w:rsidR="00F2135C">
        <w:rPr>
          <w:rFonts w:ascii="Arial" w:hAnsi="Arial" w:cs="Arial"/>
          <w:b/>
          <w:noProof/>
          <w:sz w:val="26"/>
          <w:szCs w:val="26"/>
        </w:rPr>
        <w:t>”</w:t>
      </w:r>
      <w:r w:rsidR="00B46E7E">
        <w:rPr>
          <w:rFonts w:ascii="Arial" w:hAnsi="Arial" w:cs="Arial"/>
          <w:b/>
          <w:noProof/>
          <w:sz w:val="26"/>
          <w:szCs w:val="26"/>
        </w:rPr>
        <w:t xml:space="preserve"> y Ley 26.485)</w:t>
      </w:r>
      <w:r w:rsidR="003B2D52">
        <w:rPr>
          <w:rFonts w:ascii="Arial" w:hAnsi="Arial" w:cs="Arial"/>
          <w:b/>
          <w:noProof/>
          <w:sz w:val="26"/>
          <w:szCs w:val="26"/>
        </w:rPr>
        <w:t>.-</w:t>
      </w:r>
    </w:p>
    <w:p w:rsidR="00CA675A" w:rsidRDefault="00F6595B" w:rsidP="00824A37">
      <w:pPr>
        <w:pStyle w:val="Prrafodelista"/>
        <w:spacing w:before="240" w:line="360" w:lineRule="auto"/>
        <w:ind w:left="0" w:firstLine="633"/>
        <w:jc w:val="both"/>
        <w:rPr>
          <w:rFonts w:ascii="Arial" w:hAnsi="Arial" w:cs="Arial"/>
          <w:b/>
          <w:noProof/>
          <w:sz w:val="26"/>
          <w:szCs w:val="26"/>
        </w:rPr>
      </w:pPr>
      <w:r>
        <w:rPr>
          <w:rFonts w:ascii="Arial" w:hAnsi="Arial" w:cs="Arial"/>
          <w:b/>
          <w:noProof/>
          <w:sz w:val="26"/>
          <w:szCs w:val="26"/>
        </w:rPr>
        <w:t xml:space="preserve">Firme que se encuentre la presente, </w:t>
      </w:r>
      <w:r w:rsidR="004A0F3E">
        <w:rPr>
          <w:rFonts w:ascii="Arial" w:hAnsi="Arial" w:cs="Arial"/>
          <w:b/>
          <w:noProof/>
          <w:sz w:val="26"/>
          <w:szCs w:val="26"/>
        </w:rPr>
        <w:t>ordén</w:t>
      </w:r>
      <w:r w:rsidR="00617945">
        <w:rPr>
          <w:rFonts w:ascii="Arial" w:hAnsi="Arial" w:cs="Arial"/>
          <w:b/>
          <w:noProof/>
          <w:sz w:val="26"/>
          <w:szCs w:val="26"/>
        </w:rPr>
        <w:t>a</w:t>
      </w:r>
      <w:r w:rsidR="004A0F3E">
        <w:rPr>
          <w:rFonts w:ascii="Arial" w:hAnsi="Arial" w:cs="Arial"/>
          <w:b/>
          <w:noProof/>
          <w:sz w:val="26"/>
          <w:szCs w:val="26"/>
        </w:rPr>
        <w:t xml:space="preserve">se </w:t>
      </w:r>
      <w:r w:rsidR="00617945">
        <w:rPr>
          <w:rFonts w:ascii="Arial" w:hAnsi="Arial" w:cs="Arial"/>
          <w:b/>
          <w:noProof/>
          <w:sz w:val="26"/>
          <w:szCs w:val="26"/>
        </w:rPr>
        <w:t xml:space="preserve">la </w:t>
      </w:r>
      <w:r w:rsidR="00B6715E">
        <w:rPr>
          <w:rFonts w:ascii="Arial" w:hAnsi="Arial" w:cs="Arial"/>
          <w:b/>
          <w:noProof/>
          <w:sz w:val="26"/>
          <w:szCs w:val="26"/>
        </w:rPr>
        <w:t xml:space="preserve">captura </w:t>
      </w:r>
      <w:r w:rsidR="004A0F3E">
        <w:rPr>
          <w:rFonts w:ascii="Arial" w:hAnsi="Arial" w:cs="Arial"/>
          <w:b/>
          <w:noProof/>
          <w:sz w:val="26"/>
          <w:szCs w:val="26"/>
        </w:rPr>
        <w:t xml:space="preserve"> </w:t>
      </w:r>
      <w:r w:rsidR="00617945">
        <w:rPr>
          <w:rFonts w:ascii="Arial" w:hAnsi="Arial" w:cs="Arial"/>
          <w:b/>
          <w:noProof/>
          <w:sz w:val="26"/>
          <w:szCs w:val="26"/>
        </w:rPr>
        <w:t xml:space="preserve">y </w:t>
      </w:r>
      <w:r w:rsidR="00B6715E">
        <w:rPr>
          <w:rFonts w:ascii="Arial" w:hAnsi="Arial" w:cs="Arial"/>
          <w:b/>
          <w:noProof/>
          <w:sz w:val="26"/>
          <w:szCs w:val="26"/>
        </w:rPr>
        <w:t xml:space="preserve">posterior traslado </w:t>
      </w:r>
      <w:r>
        <w:rPr>
          <w:rFonts w:ascii="Arial" w:hAnsi="Arial" w:cs="Arial"/>
          <w:b/>
          <w:noProof/>
          <w:sz w:val="26"/>
          <w:szCs w:val="26"/>
        </w:rPr>
        <w:t xml:space="preserve">y alojamiento del imputado José María Casado en el Complejo Penitenciario Nº IV de </w:t>
      </w:r>
      <w:r w:rsidR="00B6715E">
        <w:rPr>
          <w:rFonts w:ascii="Arial" w:hAnsi="Arial" w:cs="Arial"/>
          <w:b/>
          <w:noProof/>
          <w:sz w:val="26"/>
          <w:szCs w:val="26"/>
        </w:rPr>
        <w:t>San Rafael</w:t>
      </w:r>
      <w:r w:rsidR="00CA675A">
        <w:rPr>
          <w:rFonts w:ascii="Arial" w:hAnsi="Arial" w:cs="Arial"/>
          <w:b/>
          <w:noProof/>
          <w:sz w:val="26"/>
          <w:szCs w:val="26"/>
        </w:rPr>
        <w:t xml:space="preserve"> (</w:t>
      </w:r>
      <w:r w:rsidR="003B272B">
        <w:rPr>
          <w:rFonts w:ascii="Arial" w:hAnsi="Arial" w:cs="Arial"/>
          <w:b/>
          <w:noProof/>
          <w:sz w:val="26"/>
          <w:szCs w:val="26"/>
        </w:rPr>
        <w:t>a</w:t>
      </w:r>
      <w:r w:rsidR="00CA675A">
        <w:rPr>
          <w:rFonts w:ascii="Arial" w:hAnsi="Arial" w:cs="Arial"/>
          <w:b/>
          <w:noProof/>
          <w:sz w:val="26"/>
          <w:szCs w:val="26"/>
        </w:rPr>
        <w:t>rt</w:t>
      </w:r>
      <w:r w:rsidR="00B6715E">
        <w:rPr>
          <w:rFonts w:ascii="Arial" w:hAnsi="Arial" w:cs="Arial"/>
          <w:b/>
          <w:noProof/>
          <w:sz w:val="26"/>
          <w:szCs w:val="26"/>
        </w:rPr>
        <w:t>s</w:t>
      </w:r>
      <w:r w:rsidR="00CA675A">
        <w:rPr>
          <w:rFonts w:ascii="Arial" w:hAnsi="Arial" w:cs="Arial"/>
          <w:b/>
          <w:noProof/>
          <w:sz w:val="26"/>
          <w:szCs w:val="26"/>
        </w:rPr>
        <w:t>. 459</w:t>
      </w:r>
      <w:r w:rsidR="00617945">
        <w:rPr>
          <w:rFonts w:ascii="Arial" w:hAnsi="Arial" w:cs="Arial"/>
          <w:b/>
          <w:noProof/>
          <w:sz w:val="26"/>
          <w:szCs w:val="26"/>
        </w:rPr>
        <w:t xml:space="preserve">, </w:t>
      </w:r>
      <w:r w:rsidR="00B6715E">
        <w:rPr>
          <w:rFonts w:ascii="Arial" w:hAnsi="Arial" w:cs="Arial"/>
          <w:b/>
          <w:noProof/>
          <w:sz w:val="26"/>
          <w:szCs w:val="26"/>
        </w:rPr>
        <w:t>512</w:t>
      </w:r>
      <w:r w:rsidR="00617945">
        <w:rPr>
          <w:rFonts w:ascii="Arial" w:hAnsi="Arial" w:cs="Arial"/>
          <w:b/>
          <w:noProof/>
          <w:sz w:val="26"/>
          <w:szCs w:val="26"/>
        </w:rPr>
        <w:t xml:space="preserve">, siguientes y concordantes  </w:t>
      </w:r>
      <w:r w:rsidR="004A0F3E">
        <w:rPr>
          <w:rFonts w:ascii="Arial" w:hAnsi="Arial" w:cs="Arial"/>
          <w:b/>
          <w:noProof/>
          <w:sz w:val="26"/>
          <w:szCs w:val="26"/>
        </w:rPr>
        <w:t>del C.P.P.</w:t>
      </w:r>
      <w:r w:rsidR="00CA675A">
        <w:rPr>
          <w:rFonts w:ascii="Arial" w:hAnsi="Arial" w:cs="Arial"/>
          <w:b/>
          <w:noProof/>
          <w:sz w:val="26"/>
          <w:szCs w:val="26"/>
        </w:rPr>
        <w:t>).-</w:t>
      </w:r>
    </w:p>
    <w:p w:rsidR="00D451D1" w:rsidRDefault="003B272B" w:rsidP="00824A37">
      <w:pPr>
        <w:pStyle w:val="Prrafodelista"/>
        <w:spacing w:before="240" w:line="360" w:lineRule="auto"/>
        <w:ind w:left="0" w:firstLine="633"/>
        <w:jc w:val="both"/>
        <w:rPr>
          <w:rFonts w:ascii="Arial" w:hAnsi="Arial" w:cs="Arial"/>
          <w:b/>
          <w:noProof/>
          <w:sz w:val="26"/>
          <w:szCs w:val="26"/>
        </w:rPr>
      </w:pPr>
      <w:r>
        <w:rPr>
          <w:rFonts w:ascii="Arial" w:hAnsi="Arial" w:cs="Arial"/>
          <w:b/>
          <w:noProof/>
          <w:sz w:val="26"/>
          <w:szCs w:val="26"/>
        </w:rPr>
        <w:t xml:space="preserve">3º).- NO HACER LUGAR </w:t>
      </w:r>
      <w:r w:rsidR="000C042F">
        <w:rPr>
          <w:rFonts w:ascii="Arial" w:hAnsi="Arial" w:cs="Arial"/>
          <w:b/>
          <w:noProof/>
          <w:sz w:val="26"/>
          <w:szCs w:val="26"/>
        </w:rPr>
        <w:t xml:space="preserve">al pedido de prisión preventiva formulado por la </w:t>
      </w:r>
      <w:r>
        <w:rPr>
          <w:rFonts w:ascii="Arial" w:hAnsi="Arial" w:cs="Arial"/>
          <w:b/>
          <w:noProof/>
          <w:sz w:val="26"/>
          <w:szCs w:val="26"/>
        </w:rPr>
        <w:t xml:space="preserve">representante legal de la </w:t>
      </w:r>
      <w:r w:rsidR="000C042F">
        <w:rPr>
          <w:rFonts w:ascii="Arial" w:hAnsi="Arial" w:cs="Arial"/>
          <w:b/>
          <w:noProof/>
          <w:sz w:val="26"/>
          <w:szCs w:val="26"/>
        </w:rPr>
        <w:t>Querellante Particular (</w:t>
      </w:r>
      <w:r>
        <w:rPr>
          <w:rFonts w:ascii="Arial" w:hAnsi="Arial" w:cs="Arial"/>
          <w:b/>
          <w:noProof/>
          <w:sz w:val="26"/>
          <w:szCs w:val="26"/>
        </w:rPr>
        <w:t>a</w:t>
      </w:r>
      <w:r w:rsidR="000C042F">
        <w:rPr>
          <w:rFonts w:ascii="Arial" w:hAnsi="Arial" w:cs="Arial"/>
          <w:b/>
          <w:noProof/>
          <w:sz w:val="26"/>
          <w:szCs w:val="26"/>
        </w:rPr>
        <w:t>rt. 293 del C.P.). Sin perjuicio de ello, impóngase al imputado José María Casado</w:t>
      </w:r>
      <w:r w:rsidR="007F33B4">
        <w:rPr>
          <w:rFonts w:ascii="Arial" w:hAnsi="Arial" w:cs="Arial"/>
          <w:b/>
          <w:noProof/>
          <w:sz w:val="26"/>
          <w:szCs w:val="26"/>
        </w:rPr>
        <w:t>, a partir del día de la fecha,</w:t>
      </w:r>
      <w:r w:rsidR="000C042F">
        <w:rPr>
          <w:rFonts w:ascii="Arial" w:hAnsi="Arial" w:cs="Arial"/>
          <w:b/>
          <w:noProof/>
          <w:sz w:val="26"/>
          <w:szCs w:val="26"/>
        </w:rPr>
        <w:t xml:space="preserve"> las siguientes reglas: a)</w:t>
      </w:r>
      <w:r w:rsidR="00000837">
        <w:rPr>
          <w:rFonts w:ascii="Arial" w:hAnsi="Arial" w:cs="Arial"/>
          <w:b/>
          <w:noProof/>
          <w:sz w:val="26"/>
          <w:szCs w:val="26"/>
        </w:rPr>
        <w:t xml:space="preserve"> prohibir </w:t>
      </w:r>
      <w:r>
        <w:rPr>
          <w:rFonts w:ascii="Arial" w:hAnsi="Arial" w:cs="Arial"/>
          <w:b/>
          <w:noProof/>
          <w:sz w:val="26"/>
          <w:szCs w:val="26"/>
        </w:rPr>
        <w:t>su</w:t>
      </w:r>
      <w:r w:rsidR="00000837">
        <w:rPr>
          <w:rFonts w:ascii="Arial" w:hAnsi="Arial" w:cs="Arial"/>
          <w:b/>
          <w:noProof/>
          <w:sz w:val="26"/>
          <w:szCs w:val="26"/>
        </w:rPr>
        <w:t xml:space="preserve"> salida del país; b) fijar domicilio de residencia, y no ausentarse del mismo sin previo aviso a</w:t>
      </w:r>
      <w:r>
        <w:rPr>
          <w:rFonts w:ascii="Arial" w:hAnsi="Arial" w:cs="Arial"/>
          <w:b/>
          <w:noProof/>
          <w:sz w:val="26"/>
          <w:szCs w:val="26"/>
        </w:rPr>
        <w:t xml:space="preserve"> este</w:t>
      </w:r>
      <w:r w:rsidR="00000837">
        <w:rPr>
          <w:rFonts w:ascii="Arial" w:hAnsi="Arial" w:cs="Arial"/>
          <w:b/>
          <w:noProof/>
          <w:sz w:val="26"/>
          <w:szCs w:val="26"/>
        </w:rPr>
        <w:t xml:space="preserve"> Tribunal; c) comparecer bimestralmente a la sede del Tribunal, en horario matutino, a los fines de acreditar su sometimiento al proceso (</w:t>
      </w:r>
      <w:r>
        <w:rPr>
          <w:rFonts w:ascii="Arial" w:hAnsi="Arial" w:cs="Arial"/>
          <w:b/>
          <w:noProof/>
          <w:sz w:val="26"/>
          <w:szCs w:val="26"/>
        </w:rPr>
        <w:t>a</w:t>
      </w:r>
      <w:r w:rsidR="00000837">
        <w:rPr>
          <w:rFonts w:ascii="Arial" w:hAnsi="Arial" w:cs="Arial"/>
          <w:b/>
          <w:noProof/>
          <w:sz w:val="26"/>
          <w:szCs w:val="26"/>
        </w:rPr>
        <w:t xml:space="preserve">rt. 280, siguientes y concordantes del C.P.P.).-  </w:t>
      </w:r>
      <w:r w:rsidR="000C042F">
        <w:rPr>
          <w:rFonts w:ascii="Arial" w:hAnsi="Arial" w:cs="Arial"/>
          <w:b/>
          <w:noProof/>
          <w:sz w:val="26"/>
          <w:szCs w:val="26"/>
        </w:rPr>
        <w:t xml:space="preserve"> </w:t>
      </w:r>
    </w:p>
    <w:p w:rsidR="00824A37" w:rsidRDefault="003B272B" w:rsidP="00824A37">
      <w:pPr>
        <w:pStyle w:val="Prrafodelista"/>
        <w:spacing w:before="240" w:line="360" w:lineRule="auto"/>
        <w:ind w:left="0" w:firstLine="633"/>
        <w:jc w:val="both"/>
        <w:rPr>
          <w:rFonts w:ascii="Arial" w:hAnsi="Arial" w:cs="Arial"/>
          <w:b/>
          <w:iCs/>
          <w:noProof/>
          <w:sz w:val="26"/>
          <w:szCs w:val="26"/>
        </w:rPr>
      </w:pPr>
      <w:r>
        <w:rPr>
          <w:rFonts w:ascii="Arial" w:hAnsi="Arial" w:cs="Arial"/>
          <w:b/>
          <w:noProof/>
          <w:sz w:val="26"/>
          <w:szCs w:val="26"/>
        </w:rPr>
        <w:t>4</w:t>
      </w:r>
      <w:r w:rsidR="00F61C63" w:rsidRPr="00325454">
        <w:rPr>
          <w:rFonts w:ascii="Arial" w:hAnsi="Arial" w:cs="Arial"/>
          <w:b/>
          <w:noProof/>
          <w:sz w:val="26"/>
          <w:szCs w:val="26"/>
        </w:rPr>
        <w:t xml:space="preserve">º).- </w:t>
      </w:r>
      <w:r w:rsidR="00E0221A" w:rsidRPr="00F61C63">
        <w:rPr>
          <w:rFonts w:ascii="Arial" w:hAnsi="Arial" w:cs="Arial"/>
          <w:b/>
          <w:iCs/>
          <w:noProof/>
          <w:sz w:val="26"/>
          <w:szCs w:val="26"/>
        </w:rPr>
        <w:t xml:space="preserve">ORDENAR la extracción de muestras biológicas al imputado </w:t>
      </w:r>
      <w:r w:rsidR="003B2D52">
        <w:rPr>
          <w:rFonts w:ascii="Arial" w:hAnsi="Arial" w:cs="Arial"/>
          <w:b/>
          <w:iCs/>
          <w:noProof/>
          <w:sz w:val="26"/>
          <w:szCs w:val="26"/>
        </w:rPr>
        <w:t>JOSÉ MARÍA CASADO</w:t>
      </w:r>
      <w:r w:rsidR="00E0221A" w:rsidRPr="00F61C63">
        <w:rPr>
          <w:rFonts w:ascii="Arial" w:hAnsi="Arial" w:cs="Arial"/>
          <w:b/>
          <w:iCs/>
          <w:noProof/>
          <w:sz w:val="26"/>
          <w:szCs w:val="26"/>
        </w:rPr>
        <w:t xml:space="preserve">, necesarias para obtener la huella </w:t>
      </w:r>
      <w:r w:rsidR="00E0221A" w:rsidRPr="00F61C63">
        <w:rPr>
          <w:rFonts w:ascii="Arial" w:hAnsi="Arial" w:cs="Arial"/>
          <w:b/>
          <w:iCs/>
          <w:noProof/>
          <w:sz w:val="26"/>
          <w:szCs w:val="26"/>
        </w:rPr>
        <w:lastRenderedPageBreak/>
        <w:t>genética digitalizada y su incorporación en el Registro Provincial de Huellas Genéticas Digitalizadas, y la inscripción de la presente sentencia en el mismo (Art. 415 del C.P.P.).-</w:t>
      </w:r>
    </w:p>
    <w:p w:rsidR="000D27AF" w:rsidRDefault="003B272B" w:rsidP="008F7FE2">
      <w:pPr>
        <w:pStyle w:val="Prrafodelista"/>
        <w:spacing w:before="240" w:line="360" w:lineRule="auto"/>
        <w:ind w:left="0" w:firstLine="633"/>
        <w:jc w:val="both"/>
        <w:rPr>
          <w:rFonts w:ascii="Arial" w:hAnsi="Arial" w:cs="Arial"/>
          <w:b/>
          <w:sz w:val="26"/>
          <w:szCs w:val="26"/>
        </w:rPr>
      </w:pPr>
      <w:r>
        <w:rPr>
          <w:rFonts w:ascii="Arial" w:hAnsi="Arial" w:cs="Arial"/>
          <w:b/>
          <w:sz w:val="26"/>
          <w:szCs w:val="26"/>
        </w:rPr>
        <w:t>5</w:t>
      </w:r>
      <w:r w:rsidR="007A2F5E" w:rsidRPr="00C40DD0">
        <w:rPr>
          <w:rFonts w:ascii="Arial" w:hAnsi="Arial" w:cs="Arial"/>
          <w:b/>
          <w:sz w:val="26"/>
          <w:szCs w:val="26"/>
        </w:rPr>
        <w:t>º</w:t>
      </w:r>
      <w:r w:rsidR="00E0221A" w:rsidRPr="00C40DD0">
        <w:rPr>
          <w:rFonts w:ascii="Arial" w:hAnsi="Arial" w:cs="Arial"/>
          <w:b/>
          <w:sz w:val="26"/>
          <w:szCs w:val="26"/>
        </w:rPr>
        <w:t>)</w:t>
      </w:r>
      <w:r w:rsidR="00093A81">
        <w:rPr>
          <w:rFonts w:ascii="Arial" w:hAnsi="Arial" w:cs="Arial"/>
          <w:b/>
          <w:sz w:val="26"/>
          <w:szCs w:val="26"/>
        </w:rPr>
        <w:t>.-</w:t>
      </w:r>
      <w:r w:rsidR="007256E0">
        <w:rPr>
          <w:rFonts w:ascii="Arial" w:hAnsi="Arial" w:cs="Arial"/>
          <w:b/>
          <w:sz w:val="26"/>
          <w:szCs w:val="26"/>
        </w:rPr>
        <w:t xml:space="preserve"> </w:t>
      </w:r>
      <w:r w:rsidR="00C238C0">
        <w:rPr>
          <w:rFonts w:ascii="Arial" w:hAnsi="Arial" w:cs="Arial"/>
          <w:b/>
          <w:sz w:val="26"/>
          <w:szCs w:val="26"/>
        </w:rPr>
        <w:t xml:space="preserve">ORDENAR </w:t>
      </w:r>
      <w:r w:rsidR="00992524">
        <w:rPr>
          <w:rFonts w:ascii="Arial" w:hAnsi="Arial" w:cs="Arial"/>
          <w:b/>
          <w:sz w:val="26"/>
          <w:szCs w:val="26"/>
        </w:rPr>
        <w:t>LA E</w:t>
      </w:r>
      <w:r w:rsidR="008F7FE2">
        <w:rPr>
          <w:rFonts w:ascii="Arial" w:hAnsi="Arial" w:cs="Arial"/>
          <w:b/>
          <w:sz w:val="26"/>
          <w:szCs w:val="26"/>
        </w:rPr>
        <w:t>X</w:t>
      </w:r>
      <w:r w:rsidR="00992524">
        <w:rPr>
          <w:rFonts w:ascii="Arial" w:hAnsi="Arial" w:cs="Arial"/>
          <w:b/>
          <w:sz w:val="26"/>
          <w:szCs w:val="26"/>
        </w:rPr>
        <w:t xml:space="preserve">TRACCIÓN DE COMPULSA de la presente </w:t>
      </w:r>
      <w:r>
        <w:rPr>
          <w:rFonts w:ascii="Arial" w:hAnsi="Arial" w:cs="Arial"/>
          <w:b/>
          <w:sz w:val="26"/>
          <w:szCs w:val="26"/>
        </w:rPr>
        <w:t>S</w:t>
      </w:r>
      <w:r w:rsidR="00992524">
        <w:rPr>
          <w:rFonts w:ascii="Arial" w:hAnsi="Arial" w:cs="Arial"/>
          <w:b/>
          <w:sz w:val="26"/>
          <w:szCs w:val="26"/>
        </w:rPr>
        <w:t>entencia</w:t>
      </w:r>
      <w:r w:rsidR="00AC2D53">
        <w:rPr>
          <w:rFonts w:ascii="Arial" w:hAnsi="Arial" w:cs="Arial"/>
          <w:b/>
          <w:sz w:val="26"/>
          <w:szCs w:val="26"/>
        </w:rPr>
        <w:t>,</w:t>
      </w:r>
      <w:r w:rsidR="00992524">
        <w:rPr>
          <w:rFonts w:ascii="Arial" w:hAnsi="Arial" w:cs="Arial"/>
          <w:b/>
          <w:sz w:val="26"/>
          <w:szCs w:val="26"/>
        </w:rPr>
        <w:t xml:space="preserve"> sus fundamentos</w:t>
      </w:r>
      <w:r w:rsidR="00BD547F">
        <w:rPr>
          <w:rFonts w:ascii="Arial" w:hAnsi="Arial" w:cs="Arial"/>
          <w:b/>
          <w:sz w:val="26"/>
          <w:szCs w:val="26"/>
        </w:rPr>
        <w:t xml:space="preserve"> y </w:t>
      </w:r>
      <w:r w:rsidR="00992524">
        <w:rPr>
          <w:rFonts w:ascii="Arial" w:hAnsi="Arial" w:cs="Arial"/>
          <w:b/>
          <w:sz w:val="26"/>
          <w:szCs w:val="26"/>
        </w:rPr>
        <w:t>registros audiovisuales de</w:t>
      </w:r>
      <w:r w:rsidR="00F4222F">
        <w:rPr>
          <w:rFonts w:ascii="Arial" w:hAnsi="Arial" w:cs="Arial"/>
          <w:b/>
          <w:sz w:val="26"/>
          <w:szCs w:val="26"/>
        </w:rPr>
        <w:t xml:space="preserve">l </w:t>
      </w:r>
      <w:r w:rsidR="00992524">
        <w:rPr>
          <w:rFonts w:ascii="Arial" w:hAnsi="Arial" w:cs="Arial"/>
          <w:b/>
          <w:sz w:val="26"/>
          <w:szCs w:val="26"/>
        </w:rPr>
        <w:t xml:space="preserve">debate, </w:t>
      </w:r>
      <w:r w:rsidR="000D27AF">
        <w:rPr>
          <w:rFonts w:ascii="Arial" w:hAnsi="Arial" w:cs="Arial"/>
          <w:b/>
          <w:sz w:val="26"/>
          <w:szCs w:val="26"/>
        </w:rPr>
        <w:t xml:space="preserve">para </w:t>
      </w:r>
      <w:r w:rsidR="00992524">
        <w:rPr>
          <w:rFonts w:ascii="Arial" w:hAnsi="Arial" w:cs="Arial"/>
          <w:b/>
          <w:sz w:val="26"/>
          <w:szCs w:val="26"/>
        </w:rPr>
        <w:t xml:space="preserve">su remisión a la Unidad Fiscal Departamental </w:t>
      </w:r>
      <w:r>
        <w:rPr>
          <w:rFonts w:ascii="Arial" w:hAnsi="Arial" w:cs="Arial"/>
          <w:b/>
          <w:sz w:val="26"/>
          <w:szCs w:val="26"/>
        </w:rPr>
        <w:t xml:space="preserve">de esta ciudad, </w:t>
      </w:r>
      <w:r w:rsidR="00992524">
        <w:rPr>
          <w:rFonts w:ascii="Arial" w:hAnsi="Arial" w:cs="Arial"/>
          <w:b/>
          <w:sz w:val="26"/>
          <w:szCs w:val="26"/>
        </w:rPr>
        <w:t xml:space="preserve">a los fines </w:t>
      </w:r>
      <w:r w:rsidR="000D27AF">
        <w:rPr>
          <w:rFonts w:ascii="Arial" w:hAnsi="Arial" w:cs="Arial"/>
          <w:b/>
          <w:sz w:val="26"/>
          <w:szCs w:val="26"/>
        </w:rPr>
        <w:t xml:space="preserve">de que </w:t>
      </w:r>
      <w:r w:rsidR="00992524">
        <w:rPr>
          <w:rFonts w:ascii="Arial" w:hAnsi="Arial" w:cs="Arial"/>
          <w:b/>
          <w:sz w:val="26"/>
          <w:szCs w:val="26"/>
        </w:rPr>
        <w:t>investig</w:t>
      </w:r>
      <w:r w:rsidR="000D27AF">
        <w:rPr>
          <w:rFonts w:ascii="Arial" w:hAnsi="Arial" w:cs="Arial"/>
          <w:b/>
          <w:sz w:val="26"/>
          <w:szCs w:val="26"/>
        </w:rPr>
        <w:t>ue</w:t>
      </w:r>
      <w:r w:rsidR="00992524">
        <w:rPr>
          <w:rFonts w:ascii="Arial" w:hAnsi="Arial" w:cs="Arial"/>
          <w:b/>
          <w:sz w:val="26"/>
          <w:szCs w:val="26"/>
        </w:rPr>
        <w:t xml:space="preserve"> la probable comisión de los delitos de: </w:t>
      </w:r>
    </w:p>
    <w:p w:rsidR="000D27AF" w:rsidRDefault="00992524" w:rsidP="000D27AF">
      <w:pPr>
        <w:pStyle w:val="Prrafodelista"/>
        <w:numPr>
          <w:ilvl w:val="0"/>
          <w:numId w:val="21"/>
        </w:numPr>
        <w:spacing w:before="240" w:line="360" w:lineRule="auto"/>
        <w:jc w:val="both"/>
        <w:rPr>
          <w:rFonts w:ascii="Arial" w:hAnsi="Arial" w:cs="Arial"/>
          <w:b/>
          <w:sz w:val="26"/>
          <w:szCs w:val="26"/>
        </w:rPr>
      </w:pPr>
      <w:r>
        <w:rPr>
          <w:rFonts w:ascii="Arial" w:hAnsi="Arial" w:cs="Arial"/>
          <w:b/>
          <w:sz w:val="26"/>
          <w:szCs w:val="26"/>
        </w:rPr>
        <w:t>Estafa Procesal</w:t>
      </w:r>
      <w:r w:rsidR="002B5716">
        <w:rPr>
          <w:rFonts w:ascii="Arial" w:hAnsi="Arial" w:cs="Arial"/>
          <w:b/>
          <w:sz w:val="26"/>
          <w:szCs w:val="26"/>
        </w:rPr>
        <w:t xml:space="preserve"> y</w:t>
      </w:r>
      <w:r w:rsidR="00B6181A">
        <w:rPr>
          <w:rFonts w:ascii="Arial" w:hAnsi="Arial" w:cs="Arial"/>
          <w:b/>
          <w:sz w:val="26"/>
          <w:szCs w:val="26"/>
        </w:rPr>
        <w:t xml:space="preserve"> Falsedad Ideológica de Instrumento Público (</w:t>
      </w:r>
      <w:r w:rsidR="003B272B">
        <w:rPr>
          <w:rFonts w:ascii="Arial" w:hAnsi="Arial" w:cs="Arial"/>
          <w:b/>
          <w:sz w:val="26"/>
          <w:szCs w:val="26"/>
        </w:rPr>
        <w:t>a</w:t>
      </w:r>
      <w:r w:rsidR="00B6181A">
        <w:rPr>
          <w:rFonts w:ascii="Arial" w:hAnsi="Arial" w:cs="Arial"/>
          <w:b/>
          <w:sz w:val="26"/>
          <w:szCs w:val="26"/>
        </w:rPr>
        <w:t>rts. 172</w:t>
      </w:r>
      <w:r w:rsidR="002B5716">
        <w:rPr>
          <w:rFonts w:ascii="Arial" w:hAnsi="Arial" w:cs="Arial"/>
          <w:b/>
          <w:sz w:val="26"/>
          <w:szCs w:val="26"/>
        </w:rPr>
        <w:t xml:space="preserve"> y</w:t>
      </w:r>
      <w:r w:rsidR="00B6181A">
        <w:rPr>
          <w:rFonts w:ascii="Arial" w:hAnsi="Arial" w:cs="Arial"/>
          <w:b/>
          <w:sz w:val="26"/>
          <w:szCs w:val="26"/>
        </w:rPr>
        <w:t xml:space="preserve"> 293</w:t>
      </w:r>
      <w:r w:rsidR="002B5716">
        <w:rPr>
          <w:rFonts w:ascii="Arial" w:hAnsi="Arial" w:cs="Arial"/>
          <w:b/>
          <w:sz w:val="26"/>
          <w:szCs w:val="26"/>
        </w:rPr>
        <w:t xml:space="preserve"> </w:t>
      </w:r>
      <w:r w:rsidR="00B6181A">
        <w:rPr>
          <w:rFonts w:ascii="Arial" w:hAnsi="Arial" w:cs="Arial"/>
          <w:b/>
          <w:sz w:val="26"/>
          <w:szCs w:val="26"/>
        </w:rPr>
        <w:t>del C.P.)</w:t>
      </w:r>
      <w:r w:rsidR="002B5716">
        <w:rPr>
          <w:rFonts w:ascii="Arial" w:hAnsi="Arial" w:cs="Arial"/>
          <w:b/>
          <w:sz w:val="26"/>
          <w:szCs w:val="26"/>
        </w:rPr>
        <w:t>,</w:t>
      </w:r>
      <w:r>
        <w:rPr>
          <w:rFonts w:ascii="Arial" w:hAnsi="Arial" w:cs="Arial"/>
          <w:b/>
          <w:sz w:val="26"/>
          <w:szCs w:val="26"/>
        </w:rPr>
        <w:t xml:space="preserve"> atribuible</w:t>
      </w:r>
      <w:r w:rsidR="002B5716">
        <w:rPr>
          <w:rFonts w:ascii="Arial" w:hAnsi="Arial" w:cs="Arial"/>
          <w:b/>
          <w:sz w:val="26"/>
          <w:szCs w:val="26"/>
        </w:rPr>
        <w:t>s</w:t>
      </w:r>
      <w:r>
        <w:rPr>
          <w:rFonts w:ascii="Arial" w:hAnsi="Arial" w:cs="Arial"/>
          <w:b/>
          <w:sz w:val="26"/>
          <w:szCs w:val="26"/>
        </w:rPr>
        <w:t xml:space="preserve"> a José María Casado</w:t>
      </w:r>
      <w:r w:rsidR="002B5716">
        <w:rPr>
          <w:rFonts w:ascii="Arial" w:hAnsi="Arial" w:cs="Arial"/>
          <w:b/>
          <w:sz w:val="26"/>
          <w:szCs w:val="26"/>
        </w:rPr>
        <w:t xml:space="preserve"> -filiado ut supra-</w:t>
      </w:r>
      <w:r>
        <w:rPr>
          <w:rFonts w:ascii="Arial" w:hAnsi="Arial" w:cs="Arial"/>
          <w:b/>
          <w:sz w:val="26"/>
          <w:szCs w:val="26"/>
        </w:rPr>
        <w:t xml:space="preserve">, </w:t>
      </w:r>
      <w:r w:rsidR="002B5716">
        <w:rPr>
          <w:rFonts w:ascii="Arial" w:hAnsi="Arial" w:cs="Arial"/>
          <w:b/>
          <w:sz w:val="26"/>
          <w:szCs w:val="26"/>
        </w:rPr>
        <w:t xml:space="preserve">al Letrado </w:t>
      </w:r>
      <w:r>
        <w:rPr>
          <w:rFonts w:ascii="Arial" w:hAnsi="Arial" w:cs="Arial"/>
          <w:b/>
          <w:sz w:val="26"/>
          <w:szCs w:val="26"/>
        </w:rPr>
        <w:t>Rodolfo Geuna</w:t>
      </w:r>
      <w:r w:rsidR="002B5716">
        <w:rPr>
          <w:rFonts w:ascii="Arial" w:hAnsi="Arial" w:cs="Arial"/>
          <w:b/>
          <w:sz w:val="26"/>
          <w:szCs w:val="26"/>
        </w:rPr>
        <w:t>, matrícula profesional Nº 4.509,</w:t>
      </w:r>
      <w:r>
        <w:rPr>
          <w:rFonts w:ascii="Arial" w:hAnsi="Arial" w:cs="Arial"/>
          <w:b/>
          <w:sz w:val="26"/>
          <w:szCs w:val="26"/>
        </w:rPr>
        <w:t xml:space="preserve"> y </w:t>
      </w:r>
      <w:r w:rsidR="002B5716">
        <w:rPr>
          <w:rFonts w:ascii="Arial" w:hAnsi="Arial" w:cs="Arial"/>
          <w:b/>
          <w:sz w:val="26"/>
          <w:szCs w:val="26"/>
        </w:rPr>
        <w:t xml:space="preserve">al Contador Público </w:t>
      </w:r>
      <w:r>
        <w:rPr>
          <w:rFonts w:ascii="Arial" w:hAnsi="Arial" w:cs="Arial"/>
          <w:b/>
          <w:sz w:val="26"/>
          <w:szCs w:val="26"/>
        </w:rPr>
        <w:t>Omar Luis Pasquier</w:t>
      </w:r>
      <w:r w:rsidR="002B5716">
        <w:rPr>
          <w:rFonts w:ascii="Arial" w:hAnsi="Arial" w:cs="Arial"/>
          <w:b/>
          <w:sz w:val="26"/>
          <w:szCs w:val="26"/>
        </w:rPr>
        <w:t>, matrícula profesional CPCEM Nº 2.263, y S.C.J. Nº 1.873</w:t>
      </w:r>
      <w:r w:rsidR="007407AE">
        <w:rPr>
          <w:rFonts w:ascii="Arial" w:hAnsi="Arial" w:cs="Arial"/>
          <w:b/>
          <w:sz w:val="26"/>
          <w:szCs w:val="26"/>
        </w:rPr>
        <w:t>. Idénticas compulsas deberán remitirse -conforme lo solicitado por la parte acusadora- al Tribunal de Ética del Colegio de Abogados de esta Circunscripción Judicial, y al Tribunal de Ética del Consejo Profesional de Ciencias Económicas</w:t>
      </w:r>
      <w:r w:rsidR="00B72DDA">
        <w:rPr>
          <w:rFonts w:ascii="Arial" w:hAnsi="Arial" w:cs="Arial"/>
          <w:b/>
          <w:sz w:val="26"/>
          <w:szCs w:val="26"/>
        </w:rPr>
        <w:t>.-</w:t>
      </w:r>
    </w:p>
    <w:p w:rsidR="008F7FE2" w:rsidRDefault="000D27AF" w:rsidP="000D27AF">
      <w:pPr>
        <w:pStyle w:val="Prrafodelista"/>
        <w:numPr>
          <w:ilvl w:val="0"/>
          <w:numId w:val="21"/>
        </w:numPr>
        <w:spacing w:before="240" w:line="360" w:lineRule="auto"/>
        <w:jc w:val="both"/>
        <w:rPr>
          <w:rFonts w:ascii="Arial" w:hAnsi="Arial" w:cs="Arial"/>
          <w:b/>
          <w:bCs/>
          <w:iCs/>
          <w:noProof/>
          <w:sz w:val="26"/>
          <w:szCs w:val="26"/>
          <w:lang w:val="es-AR"/>
        </w:rPr>
      </w:pPr>
      <w:r>
        <w:rPr>
          <w:rFonts w:ascii="Arial" w:hAnsi="Arial" w:cs="Arial"/>
          <w:b/>
          <w:sz w:val="26"/>
          <w:szCs w:val="26"/>
        </w:rPr>
        <w:t>Falso Testimonio y/o Complicidad en el delito de Insolvencia Fraudulenta Alimentaria (</w:t>
      </w:r>
      <w:r w:rsidR="003B272B">
        <w:rPr>
          <w:rFonts w:ascii="Arial" w:hAnsi="Arial" w:cs="Arial"/>
          <w:b/>
          <w:sz w:val="26"/>
          <w:szCs w:val="26"/>
        </w:rPr>
        <w:t>a</w:t>
      </w:r>
      <w:r>
        <w:rPr>
          <w:rFonts w:ascii="Arial" w:hAnsi="Arial" w:cs="Arial"/>
          <w:b/>
          <w:sz w:val="26"/>
          <w:szCs w:val="26"/>
        </w:rPr>
        <w:t xml:space="preserve">rts. 275, 45 del C.P., y </w:t>
      </w:r>
      <w:r w:rsidR="003B272B">
        <w:rPr>
          <w:rFonts w:ascii="Arial" w:hAnsi="Arial" w:cs="Arial"/>
          <w:b/>
          <w:sz w:val="26"/>
          <w:szCs w:val="26"/>
        </w:rPr>
        <w:t>a</w:t>
      </w:r>
      <w:r>
        <w:rPr>
          <w:rFonts w:ascii="Arial" w:hAnsi="Arial" w:cs="Arial"/>
          <w:b/>
          <w:sz w:val="26"/>
          <w:szCs w:val="26"/>
        </w:rPr>
        <w:t xml:space="preserve">rt. 2 bis de la Ley. 13.944, modificada por Ley 24.029), atribuibles a Oscar Ariel Darío Russo, DNI </w:t>
      </w:r>
      <w:r w:rsidR="003B272B">
        <w:rPr>
          <w:rFonts w:ascii="Arial" w:hAnsi="Arial" w:cs="Arial"/>
          <w:b/>
          <w:sz w:val="26"/>
          <w:szCs w:val="26"/>
        </w:rPr>
        <w:t xml:space="preserve">Nº </w:t>
      </w:r>
      <w:r>
        <w:rPr>
          <w:rFonts w:ascii="Arial" w:hAnsi="Arial" w:cs="Arial"/>
          <w:b/>
          <w:sz w:val="26"/>
          <w:szCs w:val="26"/>
        </w:rPr>
        <w:t>18.357.194.-</w:t>
      </w:r>
    </w:p>
    <w:p w:rsidR="00992524" w:rsidRDefault="003B272B" w:rsidP="0044023A">
      <w:pPr>
        <w:pStyle w:val="Prrafodelista"/>
        <w:spacing w:before="240" w:line="360" w:lineRule="auto"/>
        <w:ind w:left="0" w:firstLine="633"/>
        <w:jc w:val="both"/>
        <w:rPr>
          <w:rFonts w:ascii="Arial" w:hAnsi="Arial" w:cs="Arial"/>
          <w:b/>
          <w:sz w:val="26"/>
          <w:szCs w:val="26"/>
        </w:rPr>
      </w:pPr>
      <w:r>
        <w:rPr>
          <w:rFonts w:ascii="Arial" w:hAnsi="Arial" w:cs="Arial"/>
          <w:b/>
          <w:sz w:val="26"/>
          <w:szCs w:val="26"/>
        </w:rPr>
        <w:t>6</w:t>
      </w:r>
      <w:r w:rsidR="0044023A">
        <w:rPr>
          <w:rFonts w:ascii="Arial" w:hAnsi="Arial" w:cs="Arial"/>
          <w:b/>
          <w:sz w:val="26"/>
          <w:szCs w:val="26"/>
        </w:rPr>
        <w:t xml:space="preserve">º).- </w:t>
      </w:r>
      <w:r w:rsidR="007407AE">
        <w:rPr>
          <w:rFonts w:ascii="Arial" w:hAnsi="Arial" w:cs="Arial"/>
          <w:b/>
          <w:sz w:val="26"/>
          <w:szCs w:val="26"/>
        </w:rPr>
        <w:t>NO HACER LUGAR al resto de las compulsas solicitadas por las partes acusadoras en sus alegatos.-</w:t>
      </w:r>
    </w:p>
    <w:p w:rsidR="00BD547F" w:rsidRDefault="00E47987" w:rsidP="00824A37">
      <w:pPr>
        <w:pStyle w:val="Prrafodelista"/>
        <w:spacing w:before="240" w:line="360" w:lineRule="auto"/>
        <w:ind w:left="0" w:firstLine="633"/>
        <w:jc w:val="both"/>
        <w:rPr>
          <w:rFonts w:ascii="Arial" w:hAnsi="Arial" w:cs="Arial"/>
          <w:b/>
          <w:sz w:val="26"/>
          <w:szCs w:val="26"/>
        </w:rPr>
      </w:pPr>
      <w:r>
        <w:rPr>
          <w:rFonts w:ascii="Arial" w:hAnsi="Arial" w:cs="Arial"/>
          <w:b/>
          <w:sz w:val="26"/>
          <w:szCs w:val="26"/>
        </w:rPr>
        <w:t>7</w:t>
      </w:r>
      <w:r w:rsidR="00992524">
        <w:rPr>
          <w:rFonts w:ascii="Arial" w:hAnsi="Arial" w:cs="Arial"/>
          <w:b/>
          <w:sz w:val="26"/>
          <w:szCs w:val="26"/>
        </w:rPr>
        <w:t>º)</w:t>
      </w:r>
      <w:r w:rsidR="0044023A">
        <w:rPr>
          <w:rFonts w:ascii="Arial" w:hAnsi="Arial" w:cs="Arial"/>
          <w:b/>
          <w:sz w:val="26"/>
          <w:szCs w:val="26"/>
        </w:rPr>
        <w:t xml:space="preserve">.- </w:t>
      </w:r>
      <w:r w:rsidR="00BD547F">
        <w:rPr>
          <w:rFonts w:ascii="Arial" w:hAnsi="Arial" w:cs="Arial"/>
          <w:b/>
          <w:bCs/>
          <w:iCs/>
          <w:noProof/>
          <w:sz w:val="26"/>
          <w:szCs w:val="26"/>
          <w:lang w:val="es-AR"/>
        </w:rPr>
        <w:t xml:space="preserve">REMITIR copia de </w:t>
      </w:r>
      <w:r w:rsidR="00033FFB">
        <w:rPr>
          <w:rFonts w:ascii="Arial" w:hAnsi="Arial" w:cs="Arial"/>
          <w:b/>
          <w:bCs/>
          <w:iCs/>
          <w:noProof/>
          <w:sz w:val="26"/>
          <w:szCs w:val="26"/>
          <w:lang w:val="es-AR"/>
        </w:rPr>
        <w:t xml:space="preserve">los </w:t>
      </w:r>
      <w:r w:rsidR="00BD547F">
        <w:rPr>
          <w:rFonts w:ascii="Arial" w:hAnsi="Arial" w:cs="Arial"/>
          <w:b/>
          <w:bCs/>
          <w:iCs/>
          <w:noProof/>
          <w:sz w:val="26"/>
          <w:szCs w:val="26"/>
          <w:lang w:val="es-AR"/>
        </w:rPr>
        <w:t>registros audiovisuales de</w:t>
      </w:r>
      <w:r w:rsidR="007407AE">
        <w:rPr>
          <w:rFonts w:ascii="Arial" w:hAnsi="Arial" w:cs="Arial"/>
          <w:b/>
          <w:bCs/>
          <w:iCs/>
          <w:noProof/>
          <w:sz w:val="26"/>
          <w:szCs w:val="26"/>
          <w:lang w:val="es-AR"/>
        </w:rPr>
        <w:t>l</w:t>
      </w:r>
      <w:r w:rsidR="00BD547F">
        <w:rPr>
          <w:rFonts w:ascii="Arial" w:hAnsi="Arial" w:cs="Arial"/>
          <w:b/>
          <w:bCs/>
          <w:iCs/>
          <w:noProof/>
          <w:sz w:val="26"/>
          <w:szCs w:val="26"/>
          <w:lang w:val="es-AR"/>
        </w:rPr>
        <w:t xml:space="preserve"> debate, a la Sra. Juez Titular del Juzgado de Procesos Concursales de esta </w:t>
      </w:r>
      <w:r>
        <w:rPr>
          <w:rFonts w:ascii="Arial" w:hAnsi="Arial" w:cs="Arial"/>
          <w:b/>
          <w:bCs/>
          <w:iCs/>
          <w:noProof/>
          <w:sz w:val="26"/>
          <w:szCs w:val="26"/>
          <w:lang w:val="es-AR"/>
        </w:rPr>
        <w:t>ciudad</w:t>
      </w:r>
      <w:r w:rsidR="00BD547F">
        <w:rPr>
          <w:rFonts w:ascii="Arial" w:hAnsi="Arial" w:cs="Arial"/>
          <w:b/>
          <w:bCs/>
          <w:iCs/>
          <w:noProof/>
          <w:sz w:val="26"/>
          <w:szCs w:val="26"/>
          <w:lang w:val="es-AR"/>
        </w:rPr>
        <w:t xml:space="preserve">, </w:t>
      </w:r>
      <w:r w:rsidR="00033FFB">
        <w:rPr>
          <w:rFonts w:ascii="Arial" w:hAnsi="Arial" w:cs="Arial"/>
          <w:b/>
          <w:bCs/>
          <w:iCs/>
          <w:noProof/>
          <w:sz w:val="26"/>
          <w:szCs w:val="26"/>
          <w:lang w:val="es-AR"/>
        </w:rPr>
        <w:t>a sus efectos, y conforme lo peticionado por la representante del Ministerio Público Fiscal</w:t>
      </w:r>
      <w:r w:rsidR="00BD547F">
        <w:rPr>
          <w:rFonts w:ascii="Arial" w:hAnsi="Arial" w:cs="Arial"/>
          <w:b/>
          <w:bCs/>
          <w:iCs/>
          <w:noProof/>
          <w:sz w:val="26"/>
          <w:szCs w:val="26"/>
          <w:lang w:val="es-AR"/>
        </w:rPr>
        <w:t>.-</w:t>
      </w:r>
    </w:p>
    <w:p w:rsidR="008F7FE2" w:rsidRDefault="00C87CD5" w:rsidP="00824A37">
      <w:pPr>
        <w:pStyle w:val="Prrafodelista"/>
        <w:spacing w:before="240" w:line="360" w:lineRule="auto"/>
        <w:ind w:left="0" w:firstLine="633"/>
        <w:jc w:val="both"/>
        <w:rPr>
          <w:rFonts w:ascii="Arial" w:hAnsi="Arial" w:cs="Arial"/>
          <w:b/>
          <w:sz w:val="26"/>
          <w:szCs w:val="26"/>
        </w:rPr>
      </w:pPr>
      <w:r>
        <w:rPr>
          <w:rFonts w:ascii="Arial" w:hAnsi="Arial" w:cs="Arial"/>
          <w:b/>
          <w:sz w:val="26"/>
          <w:szCs w:val="26"/>
          <w:lang w:val="es-AR"/>
        </w:rPr>
        <w:t>8</w:t>
      </w:r>
      <w:r w:rsidR="00BD547F">
        <w:rPr>
          <w:rFonts w:ascii="Arial" w:hAnsi="Arial" w:cs="Arial"/>
          <w:b/>
          <w:sz w:val="26"/>
          <w:szCs w:val="26"/>
          <w:lang w:val="es-AR"/>
        </w:rPr>
        <w:t xml:space="preserve">º).- </w:t>
      </w:r>
      <w:r w:rsidR="008F7FE2" w:rsidRPr="00C40DD0">
        <w:rPr>
          <w:rFonts w:ascii="Arial" w:hAnsi="Arial" w:cs="Arial"/>
          <w:b/>
          <w:sz w:val="26"/>
          <w:szCs w:val="26"/>
          <w:lang w:val="es-AR"/>
        </w:rPr>
        <w:t xml:space="preserve">ORDENAR LA </w:t>
      </w:r>
      <w:r w:rsidR="00033FFB">
        <w:rPr>
          <w:rFonts w:ascii="Arial" w:hAnsi="Arial" w:cs="Arial"/>
          <w:b/>
          <w:sz w:val="26"/>
          <w:szCs w:val="26"/>
          <w:lang w:val="es-AR"/>
        </w:rPr>
        <w:t xml:space="preserve">INMEDIATA </w:t>
      </w:r>
      <w:r w:rsidR="008F7FE2" w:rsidRPr="00C40DD0">
        <w:rPr>
          <w:rFonts w:ascii="Arial" w:hAnsi="Arial" w:cs="Arial"/>
          <w:b/>
          <w:sz w:val="26"/>
          <w:szCs w:val="26"/>
          <w:lang w:val="es-AR"/>
        </w:rPr>
        <w:t xml:space="preserve">DEVOLUCIÓN de </w:t>
      </w:r>
      <w:r w:rsidR="008F7FE2">
        <w:rPr>
          <w:rFonts w:ascii="Arial" w:hAnsi="Arial" w:cs="Arial"/>
          <w:b/>
          <w:sz w:val="26"/>
          <w:szCs w:val="26"/>
          <w:lang w:val="es-AR"/>
        </w:rPr>
        <w:t>l</w:t>
      </w:r>
      <w:r w:rsidR="008F7FE2" w:rsidRPr="00C40DD0">
        <w:rPr>
          <w:rFonts w:ascii="Arial" w:hAnsi="Arial" w:cs="Arial"/>
          <w:b/>
          <w:sz w:val="26"/>
          <w:szCs w:val="26"/>
        </w:rPr>
        <w:t>a motocicleta marca BMW, modelo R 1.200 GS</w:t>
      </w:r>
      <w:r w:rsidR="008F7FE2">
        <w:rPr>
          <w:rFonts w:ascii="Arial" w:hAnsi="Arial" w:cs="Arial"/>
          <w:b/>
          <w:sz w:val="26"/>
          <w:szCs w:val="26"/>
        </w:rPr>
        <w:t>,</w:t>
      </w:r>
      <w:r w:rsidR="008F7FE2" w:rsidRPr="00C40DD0">
        <w:rPr>
          <w:rFonts w:ascii="Arial" w:hAnsi="Arial" w:cs="Arial"/>
          <w:b/>
          <w:sz w:val="26"/>
          <w:szCs w:val="26"/>
        </w:rPr>
        <w:t xml:space="preserve"> dominio A095-OAT, como así también de la llave correspondiente a dicho rodado</w:t>
      </w:r>
      <w:r w:rsidR="000A3CD5">
        <w:rPr>
          <w:rFonts w:ascii="Arial" w:hAnsi="Arial" w:cs="Arial"/>
          <w:b/>
          <w:sz w:val="26"/>
          <w:szCs w:val="26"/>
        </w:rPr>
        <w:t>, de las</w:t>
      </w:r>
      <w:r w:rsidR="008F7FE2" w:rsidRPr="00C40DD0">
        <w:rPr>
          <w:rFonts w:ascii="Arial" w:hAnsi="Arial" w:cs="Arial"/>
          <w:b/>
          <w:sz w:val="26"/>
          <w:szCs w:val="26"/>
        </w:rPr>
        <w:t xml:space="preserve"> cédulas de identificación de</w:t>
      </w:r>
      <w:r w:rsidR="000A3CD5">
        <w:rPr>
          <w:rFonts w:ascii="Arial" w:hAnsi="Arial" w:cs="Arial"/>
          <w:b/>
          <w:sz w:val="26"/>
          <w:szCs w:val="26"/>
        </w:rPr>
        <w:t xml:space="preserve"> </w:t>
      </w:r>
      <w:r w:rsidR="00033FFB">
        <w:rPr>
          <w:rFonts w:ascii="Arial" w:hAnsi="Arial" w:cs="Arial"/>
          <w:b/>
          <w:sz w:val="26"/>
          <w:szCs w:val="26"/>
        </w:rPr>
        <w:t>vehículo</w:t>
      </w:r>
      <w:r w:rsidR="000A3CD5">
        <w:rPr>
          <w:rFonts w:ascii="Arial" w:hAnsi="Arial" w:cs="Arial"/>
          <w:b/>
          <w:sz w:val="26"/>
          <w:szCs w:val="26"/>
        </w:rPr>
        <w:t>s</w:t>
      </w:r>
      <w:r w:rsidR="00033FFB">
        <w:rPr>
          <w:rFonts w:ascii="Arial" w:hAnsi="Arial" w:cs="Arial"/>
          <w:b/>
          <w:sz w:val="26"/>
          <w:szCs w:val="26"/>
        </w:rPr>
        <w:t xml:space="preserve"> </w:t>
      </w:r>
      <w:r w:rsidR="008F7FE2" w:rsidRPr="00C40DD0">
        <w:rPr>
          <w:rFonts w:ascii="Arial" w:hAnsi="Arial" w:cs="Arial"/>
          <w:b/>
          <w:sz w:val="26"/>
          <w:szCs w:val="26"/>
        </w:rPr>
        <w:t>que se encuentran en caja de seguridad del Tribunal</w:t>
      </w:r>
      <w:r w:rsidR="000A3CD5">
        <w:rPr>
          <w:rFonts w:ascii="Arial" w:hAnsi="Arial" w:cs="Arial"/>
          <w:b/>
          <w:sz w:val="26"/>
          <w:szCs w:val="26"/>
        </w:rPr>
        <w:t xml:space="preserve">, </w:t>
      </w:r>
      <w:r>
        <w:rPr>
          <w:rFonts w:ascii="Arial" w:hAnsi="Arial" w:cs="Arial"/>
          <w:b/>
          <w:sz w:val="26"/>
          <w:szCs w:val="26"/>
        </w:rPr>
        <w:t>así como</w:t>
      </w:r>
      <w:r w:rsidR="000A3CD5">
        <w:rPr>
          <w:rFonts w:ascii="Arial" w:hAnsi="Arial" w:cs="Arial"/>
          <w:b/>
          <w:sz w:val="26"/>
          <w:szCs w:val="26"/>
        </w:rPr>
        <w:t xml:space="preserve"> de la documentación secuestrada según acta de fs. 762/764 -previa extracción de copias certificadas-</w:t>
      </w:r>
      <w:r w:rsidR="008F7FE2">
        <w:rPr>
          <w:rFonts w:ascii="Arial" w:hAnsi="Arial" w:cs="Arial"/>
          <w:b/>
          <w:sz w:val="26"/>
          <w:szCs w:val="26"/>
        </w:rPr>
        <w:t xml:space="preserve">, a </w:t>
      </w:r>
      <w:r w:rsidR="00F64A15">
        <w:rPr>
          <w:rFonts w:ascii="Arial" w:hAnsi="Arial" w:cs="Arial"/>
          <w:b/>
          <w:sz w:val="26"/>
          <w:szCs w:val="26"/>
        </w:rPr>
        <w:t xml:space="preserve">la persona jurídica </w:t>
      </w:r>
      <w:r>
        <w:rPr>
          <w:rFonts w:ascii="Arial" w:hAnsi="Arial" w:cs="Arial"/>
          <w:b/>
          <w:sz w:val="26"/>
          <w:szCs w:val="26"/>
        </w:rPr>
        <w:t>titular de las mismas -Cerro Nevado Automotores S.A.-</w:t>
      </w:r>
      <w:r w:rsidR="00F64A15">
        <w:rPr>
          <w:rFonts w:ascii="Arial" w:hAnsi="Arial" w:cs="Arial"/>
          <w:b/>
          <w:sz w:val="26"/>
          <w:szCs w:val="26"/>
        </w:rPr>
        <w:t xml:space="preserve"> </w:t>
      </w:r>
      <w:r w:rsidR="008F7FE2">
        <w:rPr>
          <w:rFonts w:ascii="Arial" w:hAnsi="Arial" w:cs="Arial"/>
          <w:b/>
          <w:sz w:val="26"/>
          <w:szCs w:val="26"/>
        </w:rPr>
        <w:t>(Art. 550 del C.P.P.)</w:t>
      </w:r>
      <w:r w:rsidR="008F7FE2" w:rsidRPr="00C40DD0">
        <w:rPr>
          <w:rFonts w:ascii="Arial" w:hAnsi="Arial" w:cs="Arial"/>
          <w:b/>
          <w:sz w:val="26"/>
          <w:szCs w:val="26"/>
        </w:rPr>
        <w:t>.-</w:t>
      </w:r>
    </w:p>
    <w:p w:rsidR="00093A81" w:rsidRDefault="00C87CD5" w:rsidP="00824A37">
      <w:pPr>
        <w:pStyle w:val="Prrafodelista"/>
        <w:spacing w:before="240" w:line="360" w:lineRule="auto"/>
        <w:ind w:left="0" w:firstLine="633"/>
        <w:jc w:val="both"/>
        <w:rPr>
          <w:rFonts w:ascii="Arial" w:hAnsi="Arial" w:cs="Arial"/>
          <w:b/>
          <w:sz w:val="26"/>
          <w:szCs w:val="26"/>
          <w:lang w:val="es-AR"/>
        </w:rPr>
      </w:pPr>
      <w:r>
        <w:rPr>
          <w:rFonts w:ascii="Arial" w:hAnsi="Arial" w:cs="Arial"/>
          <w:b/>
          <w:sz w:val="26"/>
          <w:szCs w:val="26"/>
        </w:rPr>
        <w:t>9</w:t>
      </w:r>
      <w:r w:rsidR="008F7FE2">
        <w:rPr>
          <w:rFonts w:ascii="Arial" w:hAnsi="Arial" w:cs="Arial"/>
          <w:b/>
          <w:sz w:val="26"/>
          <w:szCs w:val="26"/>
        </w:rPr>
        <w:t xml:space="preserve">º).- </w:t>
      </w:r>
      <w:r w:rsidR="007256E0">
        <w:rPr>
          <w:rFonts w:ascii="Arial" w:hAnsi="Arial" w:cs="Arial"/>
          <w:b/>
          <w:sz w:val="26"/>
          <w:szCs w:val="26"/>
        </w:rPr>
        <w:t xml:space="preserve">NO HACER LUGAR al pedido de secuestro de la camioneta Toyota Hilux, dominio </w:t>
      </w:r>
      <w:r w:rsidR="0044023A">
        <w:rPr>
          <w:rFonts w:ascii="Arial" w:hAnsi="Arial" w:cs="Arial"/>
          <w:b/>
          <w:sz w:val="26"/>
          <w:szCs w:val="26"/>
        </w:rPr>
        <w:t>AC-557-PJ</w:t>
      </w:r>
      <w:r w:rsidR="007256E0">
        <w:rPr>
          <w:rFonts w:ascii="Arial" w:hAnsi="Arial" w:cs="Arial"/>
          <w:b/>
          <w:sz w:val="26"/>
          <w:szCs w:val="26"/>
        </w:rPr>
        <w:t>, solicitado por el Ministerio Público Fiscal y la Querella Particular</w:t>
      </w:r>
      <w:r w:rsidR="00033FFB">
        <w:rPr>
          <w:rFonts w:ascii="Arial" w:hAnsi="Arial" w:cs="Arial"/>
          <w:b/>
          <w:sz w:val="26"/>
          <w:szCs w:val="26"/>
        </w:rPr>
        <w:t>, por revestir la titularidad registral de dicho rodado una persona jurídica ajena al presente proceso</w:t>
      </w:r>
      <w:r>
        <w:rPr>
          <w:rFonts w:ascii="Arial" w:hAnsi="Arial" w:cs="Arial"/>
          <w:b/>
          <w:sz w:val="26"/>
          <w:szCs w:val="26"/>
        </w:rPr>
        <w:t xml:space="preserve"> (Cerro Nevado Automotores S.A.)</w:t>
      </w:r>
      <w:r w:rsidR="007256E0">
        <w:rPr>
          <w:rFonts w:ascii="Arial" w:hAnsi="Arial" w:cs="Arial"/>
          <w:b/>
          <w:sz w:val="26"/>
          <w:szCs w:val="26"/>
        </w:rPr>
        <w:t xml:space="preserve">.- </w:t>
      </w:r>
    </w:p>
    <w:p w:rsidR="00824A37" w:rsidRDefault="00C87CD5" w:rsidP="00824A37">
      <w:pPr>
        <w:pStyle w:val="Prrafodelista"/>
        <w:spacing w:before="240" w:line="360" w:lineRule="auto"/>
        <w:ind w:left="0" w:firstLine="633"/>
        <w:jc w:val="both"/>
        <w:rPr>
          <w:rFonts w:ascii="Arial" w:hAnsi="Arial" w:cs="Arial"/>
          <w:b/>
          <w:bCs/>
          <w:iCs/>
          <w:noProof/>
          <w:sz w:val="26"/>
          <w:szCs w:val="26"/>
          <w:lang w:val="es-AR"/>
        </w:rPr>
      </w:pPr>
      <w:r>
        <w:rPr>
          <w:rFonts w:ascii="Arial" w:hAnsi="Arial" w:cs="Arial"/>
          <w:b/>
          <w:sz w:val="26"/>
          <w:szCs w:val="26"/>
          <w:lang w:val="es-AR"/>
        </w:rPr>
        <w:t>10</w:t>
      </w:r>
      <w:r w:rsidR="007256E0">
        <w:rPr>
          <w:rFonts w:ascii="Arial" w:hAnsi="Arial" w:cs="Arial"/>
          <w:b/>
          <w:sz w:val="26"/>
          <w:szCs w:val="26"/>
          <w:lang w:val="es-AR"/>
        </w:rPr>
        <w:t xml:space="preserve">º).- </w:t>
      </w:r>
      <w:r w:rsidR="00824A37">
        <w:rPr>
          <w:rFonts w:ascii="Arial" w:hAnsi="Arial" w:cs="Arial"/>
          <w:b/>
          <w:bCs/>
          <w:iCs/>
          <w:noProof/>
          <w:sz w:val="26"/>
          <w:szCs w:val="26"/>
          <w:lang w:val="es-AR"/>
        </w:rPr>
        <w:t>ORDENAR LA DEVOLUCIÓN de los expedientes venidos ad-effectum videndi</w:t>
      </w:r>
      <w:r w:rsidR="001A5EF8">
        <w:rPr>
          <w:rFonts w:ascii="Arial" w:hAnsi="Arial" w:cs="Arial"/>
          <w:b/>
          <w:bCs/>
          <w:iCs/>
          <w:noProof/>
          <w:sz w:val="26"/>
          <w:szCs w:val="26"/>
          <w:lang w:val="es-AR"/>
        </w:rPr>
        <w:t>,</w:t>
      </w:r>
      <w:r w:rsidR="00824A37">
        <w:rPr>
          <w:rFonts w:ascii="Arial" w:hAnsi="Arial" w:cs="Arial"/>
          <w:b/>
          <w:bCs/>
          <w:iCs/>
          <w:noProof/>
          <w:sz w:val="26"/>
          <w:szCs w:val="26"/>
          <w:lang w:val="es-AR"/>
        </w:rPr>
        <w:t xml:space="preserve"> a sus respectivos </w:t>
      </w:r>
      <w:r>
        <w:rPr>
          <w:rFonts w:ascii="Arial" w:hAnsi="Arial" w:cs="Arial"/>
          <w:b/>
          <w:bCs/>
          <w:iCs/>
          <w:noProof/>
          <w:sz w:val="26"/>
          <w:szCs w:val="26"/>
          <w:lang w:val="es-AR"/>
        </w:rPr>
        <w:t>J</w:t>
      </w:r>
      <w:r w:rsidR="00824A37">
        <w:rPr>
          <w:rFonts w:ascii="Arial" w:hAnsi="Arial" w:cs="Arial"/>
          <w:b/>
          <w:bCs/>
          <w:iCs/>
          <w:noProof/>
          <w:sz w:val="26"/>
          <w:szCs w:val="26"/>
          <w:lang w:val="es-AR"/>
        </w:rPr>
        <w:t>uzgado</w:t>
      </w:r>
      <w:r w:rsidR="001A5EF8">
        <w:rPr>
          <w:rFonts w:ascii="Arial" w:hAnsi="Arial" w:cs="Arial"/>
          <w:b/>
          <w:bCs/>
          <w:iCs/>
          <w:noProof/>
          <w:sz w:val="26"/>
          <w:szCs w:val="26"/>
          <w:lang w:val="es-AR"/>
        </w:rPr>
        <w:t>s</w:t>
      </w:r>
      <w:r w:rsidR="00824A37">
        <w:rPr>
          <w:rFonts w:ascii="Arial" w:hAnsi="Arial" w:cs="Arial"/>
          <w:b/>
          <w:bCs/>
          <w:iCs/>
          <w:noProof/>
          <w:sz w:val="26"/>
          <w:szCs w:val="26"/>
          <w:lang w:val="es-AR"/>
        </w:rPr>
        <w:t xml:space="preserve"> de origen.-</w:t>
      </w:r>
    </w:p>
    <w:p w:rsidR="00B10209" w:rsidRDefault="001A5EF8" w:rsidP="00B10209">
      <w:pPr>
        <w:pStyle w:val="Prrafodelista"/>
        <w:spacing w:before="240" w:line="360" w:lineRule="auto"/>
        <w:ind w:left="0" w:firstLine="633"/>
        <w:jc w:val="both"/>
        <w:rPr>
          <w:rFonts w:ascii="Bookman Old Style" w:hAnsi="Bookman Old Style" w:cs="Arial"/>
          <w:color w:val="000000"/>
          <w:sz w:val="20"/>
          <w:szCs w:val="20"/>
        </w:rPr>
      </w:pPr>
      <w:r>
        <w:rPr>
          <w:rFonts w:ascii="Arial" w:hAnsi="Arial" w:cs="Arial"/>
          <w:b/>
          <w:noProof/>
          <w:sz w:val="26"/>
          <w:szCs w:val="26"/>
          <w:lang w:val="es-AR"/>
        </w:rPr>
        <w:t>1</w:t>
      </w:r>
      <w:r w:rsidR="00C87CD5">
        <w:rPr>
          <w:rFonts w:ascii="Arial" w:hAnsi="Arial" w:cs="Arial"/>
          <w:b/>
          <w:noProof/>
          <w:sz w:val="26"/>
          <w:szCs w:val="26"/>
          <w:lang w:val="es-AR"/>
        </w:rPr>
        <w:t>1</w:t>
      </w:r>
      <w:r>
        <w:rPr>
          <w:rFonts w:ascii="Arial" w:hAnsi="Arial" w:cs="Arial"/>
          <w:b/>
          <w:noProof/>
          <w:sz w:val="26"/>
          <w:szCs w:val="26"/>
          <w:lang w:val="es-AR"/>
        </w:rPr>
        <w:t xml:space="preserve">º).- </w:t>
      </w:r>
      <w:r w:rsidR="006B1F50">
        <w:rPr>
          <w:rFonts w:ascii="Arial" w:hAnsi="Arial" w:cs="Arial"/>
          <w:b/>
          <w:noProof/>
          <w:sz w:val="26"/>
          <w:szCs w:val="26"/>
        </w:rPr>
        <w:t xml:space="preserve">REGULAR LOS HONORARIOS PROFESIONALES </w:t>
      </w:r>
      <w:r w:rsidR="003908D7" w:rsidRPr="00A149BF">
        <w:rPr>
          <w:rFonts w:ascii="Arial" w:hAnsi="Arial" w:cs="Arial"/>
          <w:b/>
          <w:noProof/>
          <w:sz w:val="26"/>
          <w:szCs w:val="26"/>
        </w:rPr>
        <w:t>de la D</w:t>
      </w:r>
      <w:r w:rsidR="003908D7">
        <w:rPr>
          <w:rFonts w:ascii="Arial" w:hAnsi="Arial" w:cs="Arial"/>
          <w:b/>
          <w:noProof/>
          <w:sz w:val="26"/>
          <w:szCs w:val="26"/>
        </w:rPr>
        <w:t>r</w:t>
      </w:r>
      <w:r w:rsidR="003908D7" w:rsidRPr="00A149BF">
        <w:rPr>
          <w:rFonts w:ascii="Arial" w:hAnsi="Arial" w:cs="Arial"/>
          <w:b/>
          <w:noProof/>
          <w:sz w:val="26"/>
          <w:szCs w:val="26"/>
        </w:rPr>
        <w:t xml:space="preserve">a. CARINA OLIVA, </w:t>
      </w:r>
      <w:r w:rsidR="003908D7" w:rsidRPr="00A149BF">
        <w:rPr>
          <w:rFonts w:ascii="Arial" w:hAnsi="Arial" w:cs="Arial"/>
          <w:b/>
          <w:color w:val="000000"/>
          <w:sz w:val="26"/>
          <w:szCs w:val="26"/>
        </w:rPr>
        <w:t xml:space="preserve">por su </w:t>
      </w:r>
      <w:r w:rsidR="004463CA">
        <w:rPr>
          <w:rFonts w:ascii="Arial" w:hAnsi="Arial" w:cs="Arial"/>
          <w:b/>
          <w:color w:val="000000"/>
          <w:sz w:val="26"/>
          <w:szCs w:val="26"/>
        </w:rPr>
        <w:t xml:space="preserve">labor desarrollada en la causa </w:t>
      </w:r>
      <w:r w:rsidR="003908D7" w:rsidRPr="00A149BF">
        <w:rPr>
          <w:rFonts w:ascii="Arial" w:hAnsi="Arial" w:cs="Arial"/>
          <w:b/>
          <w:color w:val="000000"/>
          <w:sz w:val="26"/>
          <w:szCs w:val="26"/>
        </w:rPr>
        <w:t xml:space="preserve">en carácter de representante </w:t>
      </w:r>
      <w:r w:rsidR="004463CA">
        <w:rPr>
          <w:rFonts w:ascii="Arial" w:hAnsi="Arial" w:cs="Arial"/>
          <w:b/>
          <w:color w:val="000000"/>
          <w:sz w:val="26"/>
          <w:szCs w:val="26"/>
        </w:rPr>
        <w:t xml:space="preserve">legal </w:t>
      </w:r>
      <w:r w:rsidR="003908D7" w:rsidRPr="00A149BF">
        <w:rPr>
          <w:rFonts w:ascii="Arial" w:hAnsi="Arial" w:cs="Arial"/>
          <w:b/>
          <w:color w:val="000000"/>
          <w:sz w:val="26"/>
          <w:szCs w:val="26"/>
        </w:rPr>
        <w:t xml:space="preserve">de la parte Querellante Particular, en </w:t>
      </w:r>
      <w:r w:rsidR="004463CA">
        <w:rPr>
          <w:rFonts w:ascii="Arial" w:hAnsi="Arial" w:cs="Arial"/>
          <w:b/>
          <w:color w:val="000000"/>
          <w:sz w:val="26"/>
          <w:szCs w:val="26"/>
        </w:rPr>
        <w:t xml:space="preserve">la suma de </w:t>
      </w:r>
      <w:r w:rsidR="003908D7" w:rsidRPr="00A149BF">
        <w:rPr>
          <w:rFonts w:ascii="Arial" w:hAnsi="Arial" w:cs="Arial"/>
          <w:b/>
          <w:color w:val="000000"/>
          <w:sz w:val="26"/>
          <w:szCs w:val="26"/>
        </w:rPr>
        <w:t>1</w:t>
      </w:r>
      <w:r w:rsidR="004463CA">
        <w:rPr>
          <w:rFonts w:ascii="Arial" w:hAnsi="Arial" w:cs="Arial"/>
          <w:b/>
          <w:color w:val="000000"/>
          <w:sz w:val="26"/>
          <w:szCs w:val="26"/>
        </w:rPr>
        <w:t>2</w:t>
      </w:r>
      <w:r w:rsidR="003908D7" w:rsidRPr="00A149BF">
        <w:rPr>
          <w:rFonts w:ascii="Arial" w:hAnsi="Arial" w:cs="Arial"/>
          <w:b/>
          <w:color w:val="000000"/>
          <w:sz w:val="26"/>
          <w:szCs w:val="26"/>
        </w:rPr>
        <w:t xml:space="preserve"> (d</w:t>
      </w:r>
      <w:r w:rsidR="004463CA">
        <w:rPr>
          <w:rFonts w:ascii="Arial" w:hAnsi="Arial" w:cs="Arial"/>
          <w:b/>
          <w:color w:val="000000"/>
          <w:sz w:val="26"/>
          <w:szCs w:val="26"/>
        </w:rPr>
        <w:t>oce</w:t>
      </w:r>
      <w:r w:rsidR="003908D7" w:rsidRPr="00A149BF">
        <w:rPr>
          <w:rFonts w:ascii="Arial" w:hAnsi="Arial" w:cs="Arial"/>
          <w:b/>
          <w:color w:val="000000"/>
          <w:sz w:val="26"/>
          <w:szCs w:val="26"/>
        </w:rPr>
        <w:t>) JUS</w:t>
      </w:r>
      <w:r w:rsidR="004463CA">
        <w:rPr>
          <w:rFonts w:ascii="Arial" w:hAnsi="Arial" w:cs="Arial"/>
          <w:b/>
          <w:color w:val="000000"/>
          <w:sz w:val="26"/>
          <w:szCs w:val="26"/>
        </w:rPr>
        <w:t xml:space="preserve">; y los </w:t>
      </w:r>
      <w:r w:rsidR="006B1F50">
        <w:rPr>
          <w:rFonts w:ascii="Arial" w:hAnsi="Arial" w:cs="Arial"/>
          <w:b/>
          <w:noProof/>
          <w:sz w:val="26"/>
          <w:szCs w:val="26"/>
        </w:rPr>
        <w:t>de</w:t>
      </w:r>
      <w:r w:rsidR="00B10209">
        <w:rPr>
          <w:rFonts w:ascii="Arial" w:hAnsi="Arial" w:cs="Arial"/>
          <w:b/>
          <w:noProof/>
          <w:sz w:val="26"/>
          <w:szCs w:val="26"/>
        </w:rPr>
        <w:t xml:space="preserve">l Dr. RODOLFO GEUNA, por su labor como defensor del imputado, en </w:t>
      </w:r>
      <w:r w:rsidR="004463CA">
        <w:rPr>
          <w:rFonts w:ascii="Arial" w:hAnsi="Arial" w:cs="Arial"/>
          <w:b/>
          <w:noProof/>
          <w:sz w:val="26"/>
          <w:szCs w:val="26"/>
        </w:rPr>
        <w:t>6</w:t>
      </w:r>
      <w:r w:rsidR="00B10209">
        <w:rPr>
          <w:rFonts w:ascii="Arial" w:hAnsi="Arial" w:cs="Arial"/>
          <w:b/>
          <w:noProof/>
          <w:sz w:val="26"/>
          <w:szCs w:val="26"/>
        </w:rPr>
        <w:t xml:space="preserve"> (</w:t>
      </w:r>
      <w:r w:rsidR="004463CA">
        <w:rPr>
          <w:rFonts w:ascii="Arial" w:hAnsi="Arial" w:cs="Arial"/>
          <w:b/>
          <w:noProof/>
          <w:sz w:val="26"/>
          <w:szCs w:val="26"/>
        </w:rPr>
        <w:t>seis</w:t>
      </w:r>
      <w:r w:rsidR="00B10209">
        <w:rPr>
          <w:rFonts w:ascii="Arial" w:hAnsi="Arial" w:cs="Arial"/>
          <w:b/>
          <w:noProof/>
          <w:sz w:val="26"/>
          <w:szCs w:val="26"/>
        </w:rPr>
        <w:t>) JU</w:t>
      </w:r>
      <w:r w:rsidR="00B10209" w:rsidRPr="00B10209">
        <w:rPr>
          <w:rFonts w:ascii="Arial" w:hAnsi="Arial" w:cs="Arial"/>
          <w:b/>
          <w:noProof/>
          <w:sz w:val="26"/>
          <w:szCs w:val="26"/>
        </w:rPr>
        <w:t xml:space="preserve">S </w:t>
      </w:r>
      <w:r w:rsidR="00B10209" w:rsidRPr="00B10209">
        <w:rPr>
          <w:rFonts w:ascii="Arial" w:hAnsi="Arial" w:cs="Arial"/>
          <w:b/>
          <w:color w:val="000000"/>
          <w:sz w:val="26"/>
          <w:szCs w:val="26"/>
        </w:rPr>
        <w:t>(</w:t>
      </w:r>
      <w:r w:rsidR="00A149BF">
        <w:rPr>
          <w:rFonts w:ascii="Arial" w:hAnsi="Arial" w:cs="Arial"/>
          <w:b/>
          <w:color w:val="000000"/>
          <w:sz w:val="26"/>
          <w:szCs w:val="26"/>
        </w:rPr>
        <w:t>A</w:t>
      </w:r>
      <w:r w:rsidR="00B10209" w:rsidRPr="00B10209">
        <w:rPr>
          <w:rFonts w:ascii="Arial" w:hAnsi="Arial" w:cs="Arial"/>
          <w:b/>
          <w:color w:val="000000"/>
          <w:sz w:val="26"/>
          <w:szCs w:val="26"/>
        </w:rPr>
        <w:t>rt. 10 bis, de la Ley 9.131).-</w:t>
      </w:r>
    </w:p>
    <w:p w:rsidR="00824A37" w:rsidRDefault="001A5EF8" w:rsidP="00824A37">
      <w:pPr>
        <w:pStyle w:val="Prrafodelista"/>
        <w:spacing w:before="240" w:line="360" w:lineRule="auto"/>
        <w:ind w:left="0" w:firstLine="633"/>
        <w:jc w:val="both"/>
        <w:rPr>
          <w:rFonts w:ascii="Arial" w:hAnsi="Arial" w:cs="Arial"/>
          <w:b/>
          <w:noProof/>
          <w:sz w:val="26"/>
          <w:szCs w:val="26"/>
        </w:rPr>
      </w:pPr>
      <w:r>
        <w:rPr>
          <w:rFonts w:ascii="Arial" w:hAnsi="Arial" w:cs="Arial"/>
          <w:b/>
          <w:noProof/>
          <w:sz w:val="26"/>
          <w:szCs w:val="26"/>
        </w:rPr>
        <w:t>1</w:t>
      </w:r>
      <w:r w:rsidR="00C87CD5">
        <w:rPr>
          <w:rFonts w:ascii="Arial" w:hAnsi="Arial" w:cs="Arial"/>
          <w:b/>
          <w:noProof/>
          <w:sz w:val="26"/>
          <w:szCs w:val="26"/>
        </w:rPr>
        <w:t>2</w:t>
      </w:r>
      <w:r>
        <w:rPr>
          <w:rFonts w:ascii="Arial" w:hAnsi="Arial" w:cs="Arial"/>
          <w:b/>
          <w:noProof/>
          <w:sz w:val="26"/>
          <w:szCs w:val="26"/>
        </w:rPr>
        <w:t>º)</w:t>
      </w:r>
      <w:r w:rsidR="00B10209">
        <w:rPr>
          <w:rFonts w:ascii="Arial" w:hAnsi="Arial" w:cs="Arial"/>
          <w:b/>
          <w:noProof/>
          <w:sz w:val="26"/>
          <w:szCs w:val="26"/>
        </w:rPr>
        <w:t>.-</w:t>
      </w:r>
      <w:r>
        <w:rPr>
          <w:rFonts w:ascii="Arial" w:hAnsi="Arial" w:cs="Arial"/>
          <w:b/>
          <w:noProof/>
          <w:sz w:val="26"/>
          <w:szCs w:val="26"/>
        </w:rPr>
        <w:t xml:space="preserve"> </w:t>
      </w:r>
      <w:r w:rsidR="00F61C63" w:rsidRPr="00F61C63">
        <w:rPr>
          <w:rFonts w:ascii="Arial" w:hAnsi="Arial" w:cs="Arial"/>
          <w:b/>
          <w:noProof/>
          <w:sz w:val="26"/>
          <w:szCs w:val="26"/>
        </w:rPr>
        <w:t xml:space="preserve">DISPONER que la lectura de los fundamentos </w:t>
      </w:r>
      <w:r w:rsidR="00C87CD5">
        <w:rPr>
          <w:rFonts w:ascii="Arial" w:hAnsi="Arial" w:cs="Arial"/>
          <w:b/>
          <w:noProof/>
          <w:sz w:val="26"/>
          <w:szCs w:val="26"/>
        </w:rPr>
        <w:t xml:space="preserve">de la presente Sentencia </w:t>
      </w:r>
      <w:r w:rsidR="00F61C63" w:rsidRPr="00F61C63">
        <w:rPr>
          <w:rFonts w:ascii="Arial" w:hAnsi="Arial" w:cs="Arial"/>
          <w:b/>
          <w:noProof/>
          <w:sz w:val="26"/>
          <w:szCs w:val="26"/>
        </w:rPr>
        <w:t>se efectúe en la sede de éste Tribunal, el quinto día hábil a partir de la fecha de la presente, a las doce horas (art. 412 del C.P.P.).-</w:t>
      </w:r>
    </w:p>
    <w:p w:rsidR="00F61C63" w:rsidRPr="00824A37" w:rsidRDefault="00F61C63" w:rsidP="00824A37">
      <w:pPr>
        <w:pStyle w:val="Prrafodelista"/>
        <w:spacing w:before="240" w:line="360" w:lineRule="auto"/>
        <w:ind w:left="0" w:firstLine="633"/>
        <w:jc w:val="both"/>
        <w:rPr>
          <w:rFonts w:ascii="Arial" w:hAnsi="Arial" w:cs="Arial"/>
          <w:b/>
          <w:iCs/>
          <w:noProof/>
          <w:sz w:val="26"/>
          <w:szCs w:val="26"/>
        </w:rPr>
      </w:pPr>
      <w:r w:rsidRPr="00F61C63">
        <w:rPr>
          <w:rFonts w:ascii="Arial" w:hAnsi="Arial" w:cs="Arial"/>
          <w:b/>
          <w:noProof/>
          <w:sz w:val="26"/>
          <w:szCs w:val="26"/>
        </w:rPr>
        <w:t xml:space="preserve">CÓPIESE, COMUNÍQUESE A QUIENES CORRESPONDA, OFÍCIESE Y OPORTUNAMENTE ARCHÍVESE.- </w:t>
      </w:r>
    </w:p>
    <w:p w:rsidR="00EB2E93" w:rsidRDefault="00EB2E93" w:rsidP="00824A37">
      <w:pPr>
        <w:pStyle w:val="Prrafodelista"/>
        <w:spacing w:before="240" w:line="360" w:lineRule="auto"/>
        <w:ind w:left="0" w:firstLine="633"/>
        <w:jc w:val="both"/>
        <w:rPr>
          <w:rFonts w:ascii="Arial" w:hAnsi="Arial" w:cs="Arial"/>
          <w:b/>
          <w:sz w:val="26"/>
          <w:szCs w:val="26"/>
        </w:rPr>
      </w:pPr>
    </w:p>
    <w:p w:rsidR="002D7F39" w:rsidRDefault="002D7F39" w:rsidP="00824A37">
      <w:pPr>
        <w:pStyle w:val="Prrafodelista"/>
        <w:spacing w:before="240" w:line="360" w:lineRule="auto"/>
        <w:ind w:left="0" w:firstLine="633"/>
        <w:jc w:val="both"/>
        <w:rPr>
          <w:rFonts w:ascii="Arial" w:hAnsi="Arial" w:cs="Arial"/>
          <w:b/>
          <w:sz w:val="26"/>
          <w:szCs w:val="26"/>
        </w:rPr>
      </w:pPr>
    </w:p>
    <w:p w:rsidR="002D7F39" w:rsidRDefault="002D7F39" w:rsidP="00824A37">
      <w:pPr>
        <w:pStyle w:val="Prrafodelista"/>
        <w:spacing w:before="240" w:line="360" w:lineRule="auto"/>
        <w:ind w:left="0" w:firstLine="633"/>
        <w:jc w:val="both"/>
        <w:rPr>
          <w:rFonts w:ascii="Arial" w:hAnsi="Arial" w:cs="Arial"/>
          <w:b/>
          <w:sz w:val="26"/>
          <w:szCs w:val="26"/>
        </w:rPr>
      </w:pPr>
    </w:p>
    <w:p w:rsidR="002D7F39" w:rsidRDefault="002D7F39" w:rsidP="00824A37">
      <w:pPr>
        <w:pStyle w:val="Prrafodelista"/>
        <w:spacing w:before="240" w:line="360" w:lineRule="auto"/>
        <w:ind w:left="0" w:firstLine="633"/>
        <w:jc w:val="both"/>
        <w:rPr>
          <w:rFonts w:ascii="Arial" w:hAnsi="Arial" w:cs="Arial"/>
          <w:b/>
          <w:sz w:val="26"/>
          <w:szCs w:val="26"/>
        </w:rPr>
      </w:pPr>
    </w:p>
    <w:p w:rsidR="002D7F39" w:rsidRDefault="002D7F39" w:rsidP="00F05DEE">
      <w:pPr>
        <w:pStyle w:val="Prrafodelista"/>
        <w:spacing w:line="360" w:lineRule="auto"/>
        <w:ind w:left="0" w:firstLine="633"/>
        <w:jc w:val="both"/>
        <w:rPr>
          <w:rFonts w:ascii="Arial" w:hAnsi="Arial" w:cs="Arial"/>
          <w:b/>
          <w:sz w:val="26"/>
          <w:szCs w:val="26"/>
        </w:rPr>
      </w:pPr>
    </w:p>
    <w:p w:rsidR="007256E0" w:rsidRDefault="007256E0" w:rsidP="00F05DEE">
      <w:pPr>
        <w:pStyle w:val="Prrafodelista"/>
        <w:spacing w:line="360" w:lineRule="auto"/>
        <w:ind w:left="0" w:firstLine="633"/>
        <w:jc w:val="both"/>
        <w:rPr>
          <w:rFonts w:ascii="Arial" w:hAnsi="Arial" w:cs="Arial"/>
          <w:b/>
          <w:sz w:val="26"/>
          <w:szCs w:val="26"/>
        </w:rPr>
      </w:pPr>
    </w:p>
    <w:p w:rsidR="007256E0" w:rsidRDefault="007256E0" w:rsidP="00F05DEE">
      <w:pPr>
        <w:pStyle w:val="Prrafodelista"/>
        <w:spacing w:line="360" w:lineRule="auto"/>
        <w:ind w:left="0" w:firstLine="633"/>
        <w:jc w:val="both"/>
        <w:rPr>
          <w:rFonts w:ascii="Arial" w:hAnsi="Arial" w:cs="Arial"/>
          <w:b/>
          <w:sz w:val="26"/>
          <w:szCs w:val="26"/>
        </w:rPr>
      </w:pPr>
    </w:p>
    <w:p w:rsidR="007256E0" w:rsidRDefault="007256E0" w:rsidP="00F05DEE">
      <w:pPr>
        <w:pStyle w:val="Prrafodelista"/>
        <w:spacing w:line="360" w:lineRule="auto"/>
        <w:ind w:left="0" w:firstLine="633"/>
        <w:jc w:val="both"/>
        <w:rPr>
          <w:rFonts w:ascii="Arial" w:hAnsi="Arial" w:cs="Arial"/>
          <w:b/>
          <w:sz w:val="26"/>
          <w:szCs w:val="26"/>
        </w:rPr>
      </w:pPr>
    </w:p>
    <w:p w:rsidR="007256E0" w:rsidRDefault="007256E0" w:rsidP="00F05DEE">
      <w:pPr>
        <w:pStyle w:val="Prrafodelista"/>
        <w:spacing w:line="360" w:lineRule="auto"/>
        <w:ind w:left="0" w:firstLine="633"/>
        <w:jc w:val="both"/>
        <w:rPr>
          <w:rFonts w:ascii="Arial" w:hAnsi="Arial" w:cs="Arial"/>
          <w:b/>
          <w:sz w:val="26"/>
          <w:szCs w:val="26"/>
        </w:rPr>
      </w:pPr>
    </w:p>
    <w:p w:rsidR="007256E0" w:rsidRDefault="007256E0" w:rsidP="00F05DEE">
      <w:pPr>
        <w:pStyle w:val="Prrafodelista"/>
        <w:spacing w:line="360" w:lineRule="auto"/>
        <w:ind w:left="0" w:firstLine="633"/>
        <w:jc w:val="both"/>
        <w:rPr>
          <w:rFonts w:ascii="Arial" w:hAnsi="Arial" w:cs="Arial"/>
          <w:b/>
          <w:sz w:val="26"/>
          <w:szCs w:val="26"/>
        </w:rPr>
      </w:pPr>
    </w:p>
    <w:p w:rsidR="00377536" w:rsidRDefault="0081648C" w:rsidP="00377536">
      <w:pPr>
        <w:spacing w:line="360" w:lineRule="auto"/>
        <w:ind w:firstLine="708"/>
        <w:jc w:val="both"/>
        <w:rPr>
          <w:rFonts w:ascii="Arial" w:hAnsi="Arial" w:cs="Arial"/>
          <w:b/>
          <w:sz w:val="26"/>
          <w:szCs w:val="26"/>
          <w:lang w:val="es-AR"/>
        </w:rPr>
      </w:pPr>
      <w:r>
        <w:rPr>
          <w:rFonts w:ascii="Arial" w:hAnsi="Arial" w:cs="Arial"/>
          <w:b/>
          <w:sz w:val="26"/>
          <w:szCs w:val="26"/>
        </w:rPr>
        <w:t xml:space="preserve">EXPEDIENTE </w:t>
      </w:r>
      <w:r w:rsidR="0013328A" w:rsidRPr="00C14EC0">
        <w:rPr>
          <w:rFonts w:ascii="Arial" w:hAnsi="Arial" w:cs="Arial"/>
          <w:b/>
          <w:sz w:val="26"/>
          <w:szCs w:val="26"/>
          <w:lang w:val="es-AR"/>
        </w:rPr>
        <w:t xml:space="preserve">Nº </w:t>
      </w:r>
      <w:r w:rsidR="00377536" w:rsidRPr="006D66C5">
        <w:rPr>
          <w:rFonts w:ascii="Arial" w:hAnsi="Arial" w:cs="Arial"/>
          <w:b/>
          <w:sz w:val="26"/>
          <w:szCs w:val="26"/>
        </w:rPr>
        <w:t>P2- 101</w:t>
      </w:r>
      <w:r w:rsidR="00377536">
        <w:rPr>
          <w:rFonts w:ascii="Arial" w:hAnsi="Arial" w:cs="Arial"/>
          <w:b/>
          <w:sz w:val="26"/>
          <w:szCs w:val="26"/>
        </w:rPr>
        <w:t>.</w:t>
      </w:r>
      <w:r w:rsidR="00377536" w:rsidRPr="006D66C5">
        <w:rPr>
          <w:rFonts w:ascii="Arial" w:hAnsi="Arial" w:cs="Arial"/>
          <w:b/>
          <w:sz w:val="26"/>
          <w:szCs w:val="26"/>
        </w:rPr>
        <w:t>243/15</w:t>
      </w:r>
      <w:r w:rsidR="002D7F39">
        <w:rPr>
          <w:rFonts w:ascii="Arial" w:hAnsi="Arial" w:cs="Arial"/>
          <w:b/>
          <w:sz w:val="26"/>
          <w:szCs w:val="26"/>
        </w:rPr>
        <w:t>.</w:t>
      </w:r>
      <w:r w:rsidR="00377536" w:rsidRPr="006D66C5">
        <w:rPr>
          <w:rFonts w:ascii="Arial" w:hAnsi="Arial" w:cs="Arial"/>
          <w:b/>
          <w:sz w:val="26"/>
          <w:szCs w:val="26"/>
        </w:rPr>
        <w:t xml:space="preserve"> </w:t>
      </w:r>
      <w:r w:rsidR="002D7F39" w:rsidRPr="006D66C5">
        <w:rPr>
          <w:rFonts w:ascii="Arial" w:hAnsi="Arial" w:cs="Arial"/>
          <w:sz w:val="26"/>
          <w:szCs w:val="26"/>
        </w:rPr>
        <w:t>C</w:t>
      </w:r>
      <w:r w:rsidR="00377536" w:rsidRPr="006D66C5">
        <w:rPr>
          <w:rFonts w:ascii="Arial" w:hAnsi="Arial" w:cs="Arial"/>
          <w:sz w:val="26"/>
          <w:szCs w:val="26"/>
        </w:rPr>
        <w:t>aratulados</w:t>
      </w:r>
      <w:r w:rsidR="002D7F39">
        <w:rPr>
          <w:rFonts w:ascii="Arial" w:hAnsi="Arial" w:cs="Arial"/>
          <w:sz w:val="26"/>
          <w:szCs w:val="26"/>
        </w:rPr>
        <w:t>:</w:t>
      </w:r>
      <w:r w:rsidR="00377536" w:rsidRPr="006D66C5">
        <w:rPr>
          <w:rFonts w:ascii="Arial" w:hAnsi="Arial" w:cs="Arial"/>
          <w:sz w:val="26"/>
          <w:szCs w:val="26"/>
        </w:rPr>
        <w:t xml:space="preserve"> </w:t>
      </w:r>
      <w:r w:rsidR="00377536" w:rsidRPr="006D66C5">
        <w:rPr>
          <w:rFonts w:ascii="Arial" w:hAnsi="Arial" w:cs="Arial"/>
          <w:b/>
          <w:sz w:val="26"/>
          <w:szCs w:val="26"/>
        </w:rPr>
        <w:t>“FC/ CASADO JOSE MARIA P/ INFRACCION A LA LEY 13.944- ART. 2 BIS Y ART. 4°- DEN. VIVIANA PERDIGUEZ”</w:t>
      </w:r>
      <w:r w:rsidR="00246FD9">
        <w:rPr>
          <w:rFonts w:ascii="Arial" w:hAnsi="Arial" w:cs="Arial"/>
          <w:b/>
          <w:sz w:val="26"/>
          <w:szCs w:val="26"/>
        </w:rPr>
        <w:t>.-</w:t>
      </w:r>
    </w:p>
    <w:p w:rsidR="00562ED7" w:rsidRPr="00C14EC0" w:rsidRDefault="00562ED7" w:rsidP="0081648C">
      <w:pPr>
        <w:spacing w:line="360" w:lineRule="auto"/>
        <w:ind w:left="708"/>
        <w:rPr>
          <w:rFonts w:ascii="Arial" w:hAnsi="Arial" w:cs="Arial"/>
          <w:b/>
          <w:sz w:val="26"/>
          <w:szCs w:val="26"/>
          <w:lang w:val="es-AR"/>
        </w:rPr>
      </w:pPr>
      <w:r w:rsidRPr="00C14EC0">
        <w:rPr>
          <w:rFonts w:ascii="Arial" w:hAnsi="Arial" w:cs="Arial"/>
          <w:b/>
          <w:bCs/>
          <w:noProof/>
          <w:sz w:val="26"/>
          <w:szCs w:val="26"/>
          <w:u w:val="single"/>
        </w:rPr>
        <w:t>FUNDAMENTOS DE LA SENTENCIA N</w:t>
      </w:r>
      <w:r w:rsidRPr="00C14EC0">
        <w:rPr>
          <w:rFonts w:ascii="Arial" w:hAnsi="Arial" w:cs="Arial"/>
          <w:b/>
          <w:bCs/>
          <w:noProof/>
          <w:sz w:val="26"/>
          <w:szCs w:val="26"/>
          <w:u w:val="single"/>
        </w:rPr>
        <w:sym w:font="Symbol" w:char="F0B0"/>
      </w:r>
      <w:r w:rsidRPr="00C14EC0">
        <w:rPr>
          <w:rFonts w:ascii="Arial" w:hAnsi="Arial" w:cs="Arial"/>
          <w:b/>
          <w:bCs/>
          <w:noProof/>
          <w:sz w:val="26"/>
          <w:szCs w:val="26"/>
          <w:u w:val="single"/>
        </w:rPr>
        <w:t xml:space="preserve"> </w:t>
      </w:r>
      <w:r w:rsidR="00042314">
        <w:rPr>
          <w:rFonts w:ascii="Arial" w:hAnsi="Arial" w:cs="Arial"/>
          <w:b/>
          <w:bCs/>
          <w:noProof/>
          <w:sz w:val="26"/>
          <w:szCs w:val="26"/>
          <w:u w:val="single"/>
        </w:rPr>
        <w:t>577</w:t>
      </w:r>
      <w:r w:rsidR="002010F9" w:rsidRPr="00C14EC0">
        <w:rPr>
          <w:rFonts w:ascii="Arial" w:hAnsi="Arial" w:cs="Arial"/>
          <w:b/>
          <w:bCs/>
          <w:noProof/>
          <w:sz w:val="26"/>
          <w:szCs w:val="26"/>
          <w:u w:val="single"/>
        </w:rPr>
        <w:t>.-</w:t>
      </w:r>
    </w:p>
    <w:p w:rsidR="006B4122" w:rsidRDefault="00AA762C" w:rsidP="00414D7B">
      <w:pPr>
        <w:spacing w:line="360" w:lineRule="auto"/>
        <w:ind w:firstLine="708"/>
        <w:jc w:val="both"/>
        <w:rPr>
          <w:rFonts w:ascii="Arial" w:hAnsi="Arial" w:cs="Arial"/>
          <w:b/>
          <w:sz w:val="26"/>
          <w:szCs w:val="26"/>
        </w:rPr>
      </w:pPr>
      <w:r w:rsidRPr="00C14EC0">
        <w:rPr>
          <w:rFonts w:ascii="Arial" w:hAnsi="Arial" w:cs="Arial"/>
          <w:noProof/>
          <w:sz w:val="26"/>
          <w:szCs w:val="26"/>
        </w:rPr>
        <w:t xml:space="preserve">En la ciudad de San Rafael, </w:t>
      </w:r>
      <w:r w:rsidR="002010F9" w:rsidRPr="00C14EC0">
        <w:rPr>
          <w:rFonts w:ascii="Arial" w:hAnsi="Arial" w:cs="Arial"/>
          <w:noProof/>
          <w:sz w:val="26"/>
          <w:szCs w:val="26"/>
        </w:rPr>
        <w:t xml:space="preserve">Mendoza, </w:t>
      </w:r>
      <w:r w:rsidRPr="00C14EC0">
        <w:rPr>
          <w:rFonts w:ascii="Arial" w:hAnsi="Arial" w:cs="Arial"/>
          <w:noProof/>
          <w:sz w:val="26"/>
          <w:szCs w:val="26"/>
        </w:rPr>
        <w:t xml:space="preserve">a los </w:t>
      </w:r>
      <w:r w:rsidR="00530744">
        <w:rPr>
          <w:rFonts w:ascii="Arial" w:hAnsi="Arial" w:cs="Arial"/>
          <w:noProof/>
          <w:sz w:val="26"/>
          <w:szCs w:val="26"/>
        </w:rPr>
        <w:t>dieciseis</w:t>
      </w:r>
      <w:r w:rsidR="002010F9" w:rsidRPr="00C14EC0">
        <w:rPr>
          <w:rFonts w:ascii="Arial" w:hAnsi="Arial" w:cs="Arial"/>
          <w:noProof/>
          <w:sz w:val="26"/>
          <w:szCs w:val="26"/>
        </w:rPr>
        <w:t xml:space="preserve"> </w:t>
      </w:r>
      <w:r w:rsidRPr="00C14EC0">
        <w:rPr>
          <w:rFonts w:ascii="Arial" w:hAnsi="Arial" w:cs="Arial"/>
          <w:noProof/>
          <w:sz w:val="26"/>
          <w:szCs w:val="26"/>
        </w:rPr>
        <w:t>días del mes de</w:t>
      </w:r>
      <w:r w:rsidRPr="00C14EC0">
        <w:rPr>
          <w:rFonts w:ascii="Arial" w:hAnsi="Arial" w:cs="Arial"/>
          <w:b/>
          <w:bCs/>
          <w:noProof/>
          <w:sz w:val="26"/>
          <w:szCs w:val="26"/>
        </w:rPr>
        <w:t xml:space="preserve"> </w:t>
      </w:r>
      <w:r w:rsidR="00E3096E" w:rsidRPr="00110EAE">
        <w:rPr>
          <w:rFonts w:ascii="Arial" w:hAnsi="Arial" w:cs="Arial"/>
          <w:noProof/>
          <w:sz w:val="26"/>
          <w:szCs w:val="26"/>
        </w:rPr>
        <w:t>agosto</w:t>
      </w:r>
      <w:r w:rsidRPr="00110EAE">
        <w:rPr>
          <w:rFonts w:ascii="Arial" w:hAnsi="Arial" w:cs="Arial"/>
          <w:noProof/>
          <w:sz w:val="26"/>
          <w:szCs w:val="26"/>
        </w:rPr>
        <w:t xml:space="preserve"> del año dos mil dieci</w:t>
      </w:r>
      <w:r w:rsidR="00BC5752" w:rsidRPr="00110EAE">
        <w:rPr>
          <w:rFonts w:ascii="Arial" w:hAnsi="Arial" w:cs="Arial"/>
          <w:noProof/>
          <w:sz w:val="26"/>
          <w:szCs w:val="26"/>
        </w:rPr>
        <w:t>nueve</w:t>
      </w:r>
      <w:r w:rsidRPr="00C14EC0">
        <w:rPr>
          <w:rFonts w:ascii="Arial" w:hAnsi="Arial" w:cs="Arial"/>
          <w:noProof/>
          <w:sz w:val="26"/>
          <w:szCs w:val="26"/>
        </w:rPr>
        <w:t>, e</w:t>
      </w:r>
      <w:r w:rsidR="002D7F39">
        <w:rPr>
          <w:rFonts w:ascii="Arial" w:hAnsi="Arial" w:cs="Arial"/>
          <w:noProof/>
          <w:sz w:val="26"/>
          <w:szCs w:val="26"/>
        </w:rPr>
        <w:t>l</w:t>
      </w:r>
      <w:r w:rsidR="00BC5752">
        <w:rPr>
          <w:rFonts w:ascii="Arial" w:hAnsi="Arial" w:cs="Arial"/>
          <w:noProof/>
          <w:sz w:val="26"/>
          <w:szCs w:val="26"/>
        </w:rPr>
        <w:t xml:space="preserve"> Tribunal Penal Colegiado Nº</w:t>
      </w:r>
      <w:r w:rsidR="00377536">
        <w:rPr>
          <w:rFonts w:ascii="Arial" w:hAnsi="Arial" w:cs="Arial"/>
          <w:noProof/>
          <w:sz w:val="26"/>
          <w:szCs w:val="26"/>
        </w:rPr>
        <w:t xml:space="preserve"> </w:t>
      </w:r>
      <w:r w:rsidR="00BC5752">
        <w:rPr>
          <w:rFonts w:ascii="Arial" w:hAnsi="Arial" w:cs="Arial"/>
          <w:noProof/>
          <w:sz w:val="26"/>
          <w:szCs w:val="26"/>
        </w:rPr>
        <w:t>1</w:t>
      </w:r>
      <w:r w:rsidRPr="00C14EC0">
        <w:rPr>
          <w:rFonts w:ascii="Arial" w:hAnsi="Arial" w:cs="Arial"/>
          <w:noProof/>
          <w:sz w:val="26"/>
          <w:szCs w:val="26"/>
        </w:rPr>
        <w:t xml:space="preserve"> de la Segunda Circunscripción Judicial de la </w:t>
      </w:r>
      <w:r w:rsidR="00BC5752">
        <w:rPr>
          <w:rFonts w:ascii="Arial" w:hAnsi="Arial" w:cs="Arial"/>
          <w:noProof/>
          <w:sz w:val="26"/>
          <w:szCs w:val="26"/>
        </w:rPr>
        <w:t>p</w:t>
      </w:r>
      <w:r w:rsidRPr="00C14EC0">
        <w:rPr>
          <w:rFonts w:ascii="Arial" w:hAnsi="Arial" w:cs="Arial"/>
          <w:noProof/>
          <w:sz w:val="26"/>
          <w:szCs w:val="26"/>
        </w:rPr>
        <w:t xml:space="preserve">rovincia de Mendoza, </w:t>
      </w:r>
      <w:r w:rsidR="00377536">
        <w:rPr>
          <w:rFonts w:ascii="Arial" w:hAnsi="Arial" w:cs="Arial"/>
          <w:noProof/>
          <w:sz w:val="26"/>
          <w:szCs w:val="26"/>
        </w:rPr>
        <w:t xml:space="preserve">integrado </w:t>
      </w:r>
      <w:r w:rsidR="002D7F39">
        <w:rPr>
          <w:rFonts w:ascii="Arial" w:hAnsi="Arial" w:cs="Arial"/>
          <w:noProof/>
          <w:sz w:val="26"/>
          <w:szCs w:val="26"/>
        </w:rPr>
        <w:t xml:space="preserve">en la ocación </w:t>
      </w:r>
      <w:r w:rsidR="00377536">
        <w:rPr>
          <w:rFonts w:ascii="Arial" w:hAnsi="Arial" w:cs="Arial"/>
          <w:noProof/>
          <w:sz w:val="26"/>
          <w:szCs w:val="26"/>
        </w:rPr>
        <w:t xml:space="preserve">por </w:t>
      </w:r>
      <w:r w:rsidR="00377536" w:rsidRPr="005A2DE6">
        <w:rPr>
          <w:rFonts w:ascii="Arial" w:hAnsi="Arial" w:cs="Arial"/>
          <w:noProof/>
          <w:sz w:val="26"/>
          <w:szCs w:val="26"/>
        </w:rPr>
        <w:t xml:space="preserve">los </w:t>
      </w:r>
      <w:r w:rsidR="00377536">
        <w:rPr>
          <w:rFonts w:ascii="Arial" w:hAnsi="Arial" w:cs="Arial"/>
          <w:noProof/>
          <w:sz w:val="26"/>
          <w:szCs w:val="26"/>
        </w:rPr>
        <w:t>magistrados</w:t>
      </w:r>
      <w:r w:rsidR="00377536" w:rsidRPr="005A2DE6">
        <w:rPr>
          <w:rFonts w:ascii="Arial" w:hAnsi="Arial" w:cs="Arial"/>
          <w:noProof/>
          <w:sz w:val="26"/>
          <w:szCs w:val="26"/>
        </w:rPr>
        <w:t xml:space="preserve"> </w:t>
      </w:r>
      <w:r w:rsidR="00377536">
        <w:rPr>
          <w:rFonts w:ascii="Arial" w:hAnsi="Arial" w:cs="Arial"/>
          <w:b/>
          <w:noProof/>
          <w:sz w:val="26"/>
          <w:szCs w:val="26"/>
        </w:rPr>
        <w:t>AR</w:t>
      </w:r>
      <w:r w:rsidR="006B4122">
        <w:rPr>
          <w:rFonts w:ascii="Arial" w:hAnsi="Arial" w:cs="Arial"/>
          <w:b/>
          <w:noProof/>
          <w:sz w:val="26"/>
          <w:szCs w:val="26"/>
        </w:rPr>
        <w:t>I</w:t>
      </w:r>
      <w:r w:rsidR="00377536">
        <w:rPr>
          <w:rFonts w:ascii="Arial" w:hAnsi="Arial" w:cs="Arial"/>
          <w:b/>
          <w:noProof/>
          <w:sz w:val="26"/>
          <w:szCs w:val="26"/>
        </w:rPr>
        <w:t>EL ALEJANDRO HERNÁNDEZ, JO</w:t>
      </w:r>
      <w:r w:rsidR="00377536" w:rsidRPr="005A2DE6">
        <w:rPr>
          <w:rFonts w:ascii="Arial" w:hAnsi="Arial" w:cs="Arial"/>
          <w:b/>
          <w:noProof/>
          <w:sz w:val="26"/>
          <w:szCs w:val="26"/>
        </w:rPr>
        <w:t>RGE ALEJANDRO YAPUR MECA</w:t>
      </w:r>
      <w:r w:rsidR="00377536">
        <w:rPr>
          <w:rFonts w:ascii="Arial" w:hAnsi="Arial" w:cs="Arial"/>
          <w:b/>
          <w:noProof/>
          <w:sz w:val="26"/>
          <w:szCs w:val="26"/>
        </w:rPr>
        <w:t xml:space="preserve"> </w:t>
      </w:r>
      <w:r w:rsidR="00377536" w:rsidRPr="005A2DE6">
        <w:rPr>
          <w:rFonts w:ascii="Arial" w:hAnsi="Arial" w:cs="Arial"/>
          <w:b/>
          <w:noProof/>
          <w:sz w:val="26"/>
          <w:szCs w:val="26"/>
        </w:rPr>
        <w:t xml:space="preserve">y </w:t>
      </w:r>
      <w:r w:rsidR="00377536">
        <w:rPr>
          <w:rFonts w:ascii="Arial" w:hAnsi="Arial" w:cs="Arial"/>
          <w:b/>
          <w:noProof/>
          <w:sz w:val="26"/>
          <w:szCs w:val="26"/>
        </w:rPr>
        <w:t>NÉSTOR ARIEL MURCIA</w:t>
      </w:r>
      <w:r w:rsidR="00377536" w:rsidRPr="005A2DE6">
        <w:rPr>
          <w:rFonts w:ascii="Arial" w:hAnsi="Arial" w:cs="Arial"/>
          <w:b/>
          <w:noProof/>
          <w:sz w:val="26"/>
          <w:szCs w:val="26"/>
        </w:rPr>
        <w:t xml:space="preserve">, </w:t>
      </w:r>
      <w:r w:rsidR="00377536" w:rsidRPr="005A2DE6">
        <w:rPr>
          <w:rFonts w:ascii="Arial" w:hAnsi="Arial" w:cs="Arial"/>
          <w:noProof/>
          <w:sz w:val="26"/>
          <w:szCs w:val="26"/>
        </w:rPr>
        <w:t>bajo la presidencia de</w:t>
      </w:r>
      <w:r w:rsidR="00377536">
        <w:rPr>
          <w:rFonts w:ascii="Arial" w:hAnsi="Arial" w:cs="Arial"/>
          <w:noProof/>
          <w:sz w:val="26"/>
          <w:szCs w:val="26"/>
        </w:rPr>
        <w:t xml:space="preserve"> éste último, </w:t>
      </w:r>
      <w:r w:rsidR="002D7F39">
        <w:rPr>
          <w:rFonts w:ascii="Arial" w:hAnsi="Arial" w:cs="Arial"/>
          <w:noProof/>
          <w:sz w:val="26"/>
          <w:szCs w:val="26"/>
        </w:rPr>
        <w:t xml:space="preserve">y reunido en la Sala de Acuerdos </w:t>
      </w:r>
      <w:r w:rsidR="00377536" w:rsidRPr="005A2DE6">
        <w:rPr>
          <w:rFonts w:ascii="Arial" w:hAnsi="Arial" w:cs="Arial"/>
          <w:noProof/>
          <w:sz w:val="26"/>
          <w:szCs w:val="26"/>
        </w:rPr>
        <w:t xml:space="preserve">procede a redactar los fundamentos tenidos en cuenta para dictar </w:t>
      </w:r>
      <w:r w:rsidR="00377536" w:rsidRPr="00683810">
        <w:rPr>
          <w:rFonts w:ascii="Arial" w:hAnsi="Arial" w:cs="Arial"/>
          <w:sz w:val="26"/>
          <w:szCs w:val="26"/>
        </w:rPr>
        <w:t xml:space="preserve">la Sentencia </w:t>
      </w:r>
      <w:r w:rsidR="00042314">
        <w:rPr>
          <w:rFonts w:ascii="Arial" w:hAnsi="Arial" w:cs="Arial"/>
          <w:sz w:val="26"/>
          <w:szCs w:val="26"/>
        </w:rPr>
        <w:t>Nº</w:t>
      </w:r>
      <w:r w:rsidR="00377536" w:rsidRPr="00683810">
        <w:rPr>
          <w:rFonts w:ascii="Arial" w:hAnsi="Arial" w:cs="Arial"/>
          <w:sz w:val="26"/>
          <w:szCs w:val="26"/>
        </w:rPr>
        <w:t xml:space="preserve"> </w:t>
      </w:r>
      <w:r w:rsidR="00042314">
        <w:rPr>
          <w:rFonts w:ascii="Arial" w:hAnsi="Arial" w:cs="Arial"/>
          <w:sz w:val="26"/>
          <w:szCs w:val="26"/>
        </w:rPr>
        <w:t>577</w:t>
      </w:r>
      <w:r w:rsidR="00377536" w:rsidRPr="00683810">
        <w:rPr>
          <w:rFonts w:ascii="Arial" w:hAnsi="Arial" w:cs="Arial"/>
          <w:sz w:val="26"/>
          <w:szCs w:val="26"/>
        </w:rPr>
        <w:t xml:space="preserve">, de fecha </w:t>
      </w:r>
      <w:r w:rsidR="00042314">
        <w:rPr>
          <w:rFonts w:ascii="Arial" w:hAnsi="Arial" w:cs="Arial"/>
          <w:sz w:val="26"/>
          <w:szCs w:val="26"/>
        </w:rPr>
        <w:t>nueve</w:t>
      </w:r>
      <w:r w:rsidR="00377536">
        <w:rPr>
          <w:rFonts w:ascii="Arial" w:hAnsi="Arial" w:cs="Arial"/>
          <w:sz w:val="26"/>
          <w:szCs w:val="26"/>
        </w:rPr>
        <w:t xml:space="preserve"> de </w:t>
      </w:r>
      <w:r w:rsidR="00E3096E">
        <w:rPr>
          <w:rFonts w:ascii="Arial" w:hAnsi="Arial" w:cs="Arial"/>
          <w:sz w:val="26"/>
          <w:szCs w:val="26"/>
        </w:rPr>
        <w:t>agosto</w:t>
      </w:r>
      <w:r w:rsidR="00377536">
        <w:rPr>
          <w:rFonts w:ascii="Arial" w:hAnsi="Arial" w:cs="Arial"/>
          <w:sz w:val="26"/>
          <w:szCs w:val="26"/>
        </w:rPr>
        <w:t xml:space="preserve"> d</w:t>
      </w:r>
      <w:r w:rsidR="00377536" w:rsidRPr="00683810">
        <w:rPr>
          <w:rFonts w:ascii="Arial" w:hAnsi="Arial" w:cs="Arial"/>
          <w:sz w:val="26"/>
          <w:szCs w:val="26"/>
        </w:rPr>
        <w:t xml:space="preserve">el corriente año, recaída en la causa </w:t>
      </w:r>
      <w:r w:rsidR="00377536" w:rsidRPr="00371C4B">
        <w:rPr>
          <w:rFonts w:ascii="Arial" w:hAnsi="Arial" w:cs="Arial"/>
          <w:b/>
          <w:sz w:val="26"/>
          <w:szCs w:val="26"/>
          <w:lang w:val="es-ES_tradnl"/>
        </w:rPr>
        <w:t xml:space="preserve">N° </w:t>
      </w:r>
      <w:r w:rsidR="00377536" w:rsidRPr="006D66C5">
        <w:rPr>
          <w:rFonts w:ascii="Arial" w:hAnsi="Arial" w:cs="Arial"/>
          <w:b/>
          <w:sz w:val="26"/>
          <w:szCs w:val="26"/>
        </w:rPr>
        <w:t>P2- 101</w:t>
      </w:r>
      <w:r w:rsidR="00377536">
        <w:rPr>
          <w:rFonts w:ascii="Arial" w:hAnsi="Arial" w:cs="Arial"/>
          <w:b/>
          <w:sz w:val="26"/>
          <w:szCs w:val="26"/>
        </w:rPr>
        <w:t>.</w:t>
      </w:r>
      <w:r w:rsidR="00377536" w:rsidRPr="006D66C5">
        <w:rPr>
          <w:rFonts w:ascii="Arial" w:hAnsi="Arial" w:cs="Arial"/>
          <w:b/>
          <w:sz w:val="26"/>
          <w:szCs w:val="26"/>
        </w:rPr>
        <w:t>243/15</w:t>
      </w:r>
      <w:r w:rsidR="00EC4620">
        <w:rPr>
          <w:rFonts w:ascii="Arial" w:hAnsi="Arial" w:cs="Arial"/>
          <w:b/>
          <w:sz w:val="26"/>
          <w:szCs w:val="26"/>
        </w:rPr>
        <w:t>,</w:t>
      </w:r>
      <w:r w:rsidR="00377536" w:rsidRPr="006D66C5">
        <w:rPr>
          <w:rFonts w:ascii="Arial" w:hAnsi="Arial" w:cs="Arial"/>
          <w:b/>
          <w:sz w:val="26"/>
          <w:szCs w:val="26"/>
        </w:rPr>
        <w:t xml:space="preserve"> </w:t>
      </w:r>
      <w:r w:rsidR="00377536" w:rsidRPr="006D66C5">
        <w:rPr>
          <w:rFonts w:ascii="Arial" w:hAnsi="Arial" w:cs="Arial"/>
          <w:sz w:val="26"/>
          <w:szCs w:val="26"/>
        </w:rPr>
        <w:t>caratulados</w:t>
      </w:r>
      <w:r w:rsidR="002D7F39">
        <w:rPr>
          <w:rFonts w:ascii="Arial" w:hAnsi="Arial" w:cs="Arial"/>
          <w:sz w:val="26"/>
          <w:szCs w:val="26"/>
        </w:rPr>
        <w:t>:</w:t>
      </w:r>
      <w:r w:rsidR="00377536" w:rsidRPr="006D66C5">
        <w:rPr>
          <w:rFonts w:ascii="Arial" w:hAnsi="Arial" w:cs="Arial"/>
          <w:sz w:val="26"/>
          <w:szCs w:val="26"/>
        </w:rPr>
        <w:t xml:space="preserve"> </w:t>
      </w:r>
      <w:r w:rsidR="00377536" w:rsidRPr="006D66C5">
        <w:rPr>
          <w:rFonts w:ascii="Arial" w:hAnsi="Arial" w:cs="Arial"/>
          <w:b/>
          <w:sz w:val="26"/>
          <w:szCs w:val="26"/>
        </w:rPr>
        <w:t>“FC/ CASADO JOSE MARIA P/ INFRACCION A LA LEY 13.944- ART. 2 BIS Y ART. 4°- DEN. VIVIANA PERDIGUEZ”</w:t>
      </w:r>
      <w:r w:rsidR="00377536">
        <w:rPr>
          <w:rFonts w:ascii="Arial" w:hAnsi="Arial" w:cs="Arial"/>
          <w:b/>
          <w:sz w:val="26"/>
          <w:szCs w:val="26"/>
        </w:rPr>
        <w:t>;</w:t>
      </w:r>
      <w:r w:rsidR="00377536" w:rsidRPr="00371C4B">
        <w:rPr>
          <w:rFonts w:ascii="Arial" w:hAnsi="Arial" w:cs="Arial"/>
          <w:b/>
          <w:sz w:val="26"/>
          <w:szCs w:val="26"/>
          <w:lang w:val="es-ES_tradnl"/>
        </w:rPr>
        <w:t xml:space="preserve"> </w:t>
      </w:r>
      <w:r w:rsidR="00377536" w:rsidRPr="00683810">
        <w:rPr>
          <w:rFonts w:ascii="Arial" w:hAnsi="Arial" w:cs="Arial"/>
          <w:sz w:val="26"/>
          <w:szCs w:val="26"/>
        </w:rPr>
        <w:t xml:space="preserve">en la que intervinieron </w:t>
      </w:r>
      <w:r w:rsidR="00414D7B" w:rsidRPr="00F61C63">
        <w:rPr>
          <w:rFonts w:ascii="Arial" w:hAnsi="Arial" w:cs="Arial"/>
          <w:sz w:val="26"/>
          <w:szCs w:val="26"/>
          <w:lang w:val="es-ES_tradnl"/>
        </w:rPr>
        <w:t>l</w:t>
      </w:r>
      <w:r w:rsidR="00414D7B">
        <w:rPr>
          <w:rFonts w:ascii="Arial" w:hAnsi="Arial" w:cs="Arial"/>
          <w:sz w:val="26"/>
          <w:szCs w:val="26"/>
          <w:lang w:val="es-ES_tradnl"/>
        </w:rPr>
        <w:t>a</w:t>
      </w:r>
      <w:r w:rsidR="00414D7B" w:rsidRPr="00F61C63">
        <w:rPr>
          <w:rFonts w:ascii="Arial" w:hAnsi="Arial" w:cs="Arial"/>
          <w:noProof/>
          <w:sz w:val="26"/>
          <w:szCs w:val="26"/>
        </w:rPr>
        <w:t xml:space="preserve"> </w:t>
      </w:r>
      <w:r w:rsidR="00414D7B" w:rsidRPr="00D96E47">
        <w:rPr>
          <w:rFonts w:ascii="Arial" w:hAnsi="Arial" w:cs="Arial"/>
          <w:b/>
          <w:noProof/>
          <w:sz w:val="26"/>
          <w:szCs w:val="26"/>
        </w:rPr>
        <w:t xml:space="preserve">Sra. Fiscal de Instrucción de </w:t>
      </w:r>
      <w:r w:rsidR="00042314">
        <w:rPr>
          <w:rFonts w:ascii="Arial" w:hAnsi="Arial" w:cs="Arial"/>
          <w:b/>
          <w:noProof/>
          <w:sz w:val="26"/>
          <w:szCs w:val="26"/>
        </w:rPr>
        <w:t xml:space="preserve">la Unidad Fiscal Departamental de </w:t>
      </w:r>
      <w:r w:rsidR="00414D7B" w:rsidRPr="00D96E47">
        <w:rPr>
          <w:rFonts w:ascii="Arial" w:hAnsi="Arial" w:cs="Arial"/>
          <w:b/>
          <w:noProof/>
          <w:sz w:val="26"/>
          <w:szCs w:val="26"/>
        </w:rPr>
        <w:t>Violencia de Género</w:t>
      </w:r>
      <w:r w:rsidR="00414D7B">
        <w:rPr>
          <w:rFonts w:ascii="Arial" w:hAnsi="Arial" w:cs="Arial"/>
          <w:b/>
          <w:noProof/>
          <w:sz w:val="26"/>
          <w:szCs w:val="26"/>
        </w:rPr>
        <w:t>,</w:t>
      </w:r>
      <w:r w:rsidR="00414D7B" w:rsidRPr="00D96E47">
        <w:rPr>
          <w:rFonts w:ascii="Arial" w:hAnsi="Arial" w:cs="Arial"/>
          <w:b/>
          <w:noProof/>
          <w:sz w:val="26"/>
          <w:szCs w:val="26"/>
        </w:rPr>
        <w:t xml:space="preserve"> D</w:t>
      </w:r>
      <w:r w:rsidR="00414D7B" w:rsidRPr="00F61C63">
        <w:rPr>
          <w:rFonts w:ascii="Arial" w:hAnsi="Arial" w:cs="Arial"/>
          <w:b/>
          <w:noProof/>
          <w:sz w:val="26"/>
          <w:szCs w:val="26"/>
        </w:rPr>
        <w:t>r</w:t>
      </w:r>
      <w:r w:rsidR="00414D7B">
        <w:rPr>
          <w:rFonts w:ascii="Arial" w:hAnsi="Arial" w:cs="Arial"/>
          <w:b/>
          <w:noProof/>
          <w:sz w:val="26"/>
          <w:szCs w:val="26"/>
        </w:rPr>
        <w:t>a</w:t>
      </w:r>
      <w:r w:rsidR="00414D7B" w:rsidRPr="00F61C63">
        <w:rPr>
          <w:rFonts w:ascii="Arial" w:hAnsi="Arial" w:cs="Arial"/>
          <w:b/>
          <w:noProof/>
          <w:sz w:val="26"/>
          <w:szCs w:val="26"/>
        </w:rPr>
        <w:t xml:space="preserve">. </w:t>
      </w:r>
      <w:r w:rsidR="00414D7B">
        <w:rPr>
          <w:rFonts w:ascii="Arial" w:hAnsi="Arial" w:cs="Arial"/>
          <w:b/>
          <w:noProof/>
          <w:sz w:val="26"/>
          <w:szCs w:val="26"/>
        </w:rPr>
        <w:t>PAULA V</w:t>
      </w:r>
      <w:r w:rsidR="00E3096E">
        <w:rPr>
          <w:rFonts w:ascii="Arial" w:hAnsi="Arial" w:cs="Arial"/>
          <w:b/>
          <w:noProof/>
          <w:sz w:val="26"/>
          <w:szCs w:val="26"/>
        </w:rPr>
        <w:t>ALERIA</w:t>
      </w:r>
      <w:r w:rsidR="00414D7B">
        <w:rPr>
          <w:rFonts w:ascii="Arial" w:hAnsi="Arial" w:cs="Arial"/>
          <w:b/>
          <w:noProof/>
          <w:sz w:val="26"/>
          <w:szCs w:val="26"/>
        </w:rPr>
        <w:t xml:space="preserve"> ARANA; la parte Querellante Particular Sra. Viviana Perdiguez, representada por la Dra. CARINA OLIVA; y</w:t>
      </w:r>
      <w:r w:rsidR="00414D7B" w:rsidRPr="00D96E47">
        <w:rPr>
          <w:rFonts w:ascii="Arial" w:hAnsi="Arial" w:cs="Arial"/>
          <w:b/>
          <w:noProof/>
          <w:sz w:val="26"/>
          <w:szCs w:val="26"/>
        </w:rPr>
        <w:t xml:space="preserve"> la</w:t>
      </w:r>
      <w:r w:rsidR="00414D7B" w:rsidRPr="00F61C63">
        <w:rPr>
          <w:rFonts w:ascii="Arial" w:hAnsi="Arial" w:cs="Arial"/>
          <w:noProof/>
          <w:sz w:val="26"/>
          <w:szCs w:val="26"/>
        </w:rPr>
        <w:t xml:space="preserve"> </w:t>
      </w:r>
      <w:r w:rsidR="00414D7B" w:rsidRPr="00D96E47">
        <w:rPr>
          <w:rFonts w:ascii="Arial" w:hAnsi="Arial" w:cs="Arial"/>
          <w:b/>
          <w:noProof/>
          <w:sz w:val="26"/>
          <w:szCs w:val="26"/>
        </w:rPr>
        <w:t>Defensa Técnica del imputado</w:t>
      </w:r>
      <w:r w:rsidR="00414D7B" w:rsidRPr="00377536">
        <w:rPr>
          <w:rFonts w:ascii="Arial" w:hAnsi="Arial" w:cs="Arial"/>
          <w:b/>
          <w:noProof/>
          <w:sz w:val="26"/>
          <w:szCs w:val="26"/>
        </w:rPr>
        <w:t>, a cargo del Dr. RODOLFO GEUNA</w:t>
      </w:r>
      <w:r w:rsidR="006F08B1">
        <w:rPr>
          <w:rFonts w:ascii="Arial" w:hAnsi="Arial" w:cs="Arial"/>
          <w:b/>
          <w:noProof/>
          <w:sz w:val="26"/>
          <w:szCs w:val="26"/>
        </w:rPr>
        <w:t xml:space="preserve">; </w:t>
      </w:r>
      <w:r w:rsidR="006F08B1" w:rsidRPr="006F08B1">
        <w:rPr>
          <w:rFonts w:ascii="Arial" w:hAnsi="Arial" w:cs="Arial"/>
          <w:noProof/>
          <w:sz w:val="26"/>
          <w:szCs w:val="26"/>
        </w:rPr>
        <w:t xml:space="preserve">en relación a la acción penal ejercida contra </w:t>
      </w:r>
      <w:r w:rsidR="006F08B1" w:rsidRPr="00C13931">
        <w:rPr>
          <w:rFonts w:ascii="Arial" w:hAnsi="Arial" w:cs="Arial"/>
          <w:b/>
          <w:sz w:val="26"/>
          <w:szCs w:val="26"/>
        </w:rPr>
        <w:t>J</w:t>
      </w:r>
      <w:r w:rsidR="006F08B1">
        <w:rPr>
          <w:rFonts w:ascii="Arial" w:hAnsi="Arial" w:cs="Arial"/>
          <w:b/>
          <w:sz w:val="26"/>
          <w:szCs w:val="26"/>
        </w:rPr>
        <w:t>OSÉ MARÍA CASADO</w:t>
      </w:r>
      <w:r w:rsidR="006F08B1" w:rsidRPr="00C13931">
        <w:rPr>
          <w:rFonts w:ascii="Arial" w:hAnsi="Arial" w:cs="Arial"/>
          <w:b/>
          <w:sz w:val="26"/>
          <w:szCs w:val="26"/>
        </w:rPr>
        <w:t xml:space="preserve">, </w:t>
      </w:r>
      <w:r w:rsidR="006F08B1" w:rsidRPr="00C13931">
        <w:rPr>
          <w:rFonts w:ascii="Arial" w:hAnsi="Arial" w:cs="Arial"/>
          <w:sz w:val="26"/>
          <w:szCs w:val="26"/>
        </w:rPr>
        <w:t xml:space="preserve">DNI Nº </w:t>
      </w:r>
      <w:r w:rsidR="006F08B1">
        <w:rPr>
          <w:rFonts w:ascii="Arial" w:hAnsi="Arial" w:cs="Arial"/>
          <w:sz w:val="26"/>
          <w:szCs w:val="26"/>
        </w:rPr>
        <w:t>11</w:t>
      </w:r>
      <w:r w:rsidR="006F08B1" w:rsidRPr="00C13931">
        <w:rPr>
          <w:rFonts w:ascii="Arial" w:hAnsi="Arial" w:cs="Arial"/>
          <w:sz w:val="26"/>
          <w:szCs w:val="26"/>
        </w:rPr>
        <w:t>.</w:t>
      </w:r>
      <w:r w:rsidR="006F08B1">
        <w:rPr>
          <w:rFonts w:ascii="Arial" w:hAnsi="Arial" w:cs="Arial"/>
          <w:sz w:val="26"/>
          <w:szCs w:val="26"/>
        </w:rPr>
        <w:t>920</w:t>
      </w:r>
      <w:r w:rsidR="006F08B1" w:rsidRPr="00C13931">
        <w:rPr>
          <w:rFonts w:ascii="Arial" w:hAnsi="Arial" w:cs="Arial"/>
          <w:sz w:val="26"/>
          <w:szCs w:val="26"/>
        </w:rPr>
        <w:t>.</w:t>
      </w:r>
      <w:r w:rsidR="006F08B1">
        <w:rPr>
          <w:rFonts w:ascii="Arial" w:hAnsi="Arial" w:cs="Arial"/>
          <w:sz w:val="26"/>
          <w:szCs w:val="26"/>
        </w:rPr>
        <w:t>813</w:t>
      </w:r>
      <w:r w:rsidR="006F08B1" w:rsidRPr="00C13931">
        <w:rPr>
          <w:rFonts w:ascii="Arial" w:hAnsi="Arial" w:cs="Arial"/>
          <w:sz w:val="26"/>
          <w:szCs w:val="26"/>
        </w:rPr>
        <w:t xml:space="preserve">, argentino, </w:t>
      </w:r>
      <w:r w:rsidR="006F08B1">
        <w:rPr>
          <w:rFonts w:ascii="Arial" w:hAnsi="Arial" w:cs="Arial"/>
          <w:sz w:val="26"/>
          <w:szCs w:val="26"/>
        </w:rPr>
        <w:t xml:space="preserve">divorciado, </w:t>
      </w:r>
      <w:r w:rsidR="006F08B1" w:rsidRPr="00C13931">
        <w:rPr>
          <w:rFonts w:ascii="Arial" w:hAnsi="Arial" w:cs="Arial"/>
          <w:sz w:val="26"/>
          <w:szCs w:val="26"/>
        </w:rPr>
        <w:t xml:space="preserve">hijo de </w:t>
      </w:r>
      <w:r w:rsidR="006F08B1">
        <w:rPr>
          <w:rFonts w:ascii="Arial" w:hAnsi="Arial" w:cs="Arial"/>
          <w:sz w:val="26"/>
          <w:szCs w:val="26"/>
        </w:rPr>
        <w:t>José y de Ana (fallecidos)</w:t>
      </w:r>
      <w:r w:rsidR="006F08B1" w:rsidRPr="00C13931">
        <w:rPr>
          <w:rFonts w:ascii="Arial" w:hAnsi="Arial" w:cs="Arial"/>
          <w:sz w:val="26"/>
          <w:szCs w:val="26"/>
        </w:rPr>
        <w:t xml:space="preserve">, nacido en San Rafael, provincia de Mendoza, para fecha </w:t>
      </w:r>
      <w:r w:rsidR="006F08B1">
        <w:rPr>
          <w:rFonts w:ascii="Arial" w:hAnsi="Arial" w:cs="Arial"/>
          <w:sz w:val="26"/>
          <w:szCs w:val="26"/>
        </w:rPr>
        <w:t>09</w:t>
      </w:r>
      <w:r w:rsidR="006F08B1" w:rsidRPr="00C13931">
        <w:rPr>
          <w:rFonts w:ascii="Arial" w:hAnsi="Arial" w:cs="Arial"/>
          <w:sz w:val="26"/>
          <w:szCs w:val="26"/>
        </w:rPr>
        <w:t>/0</w:t>
      </w:r>
      <w:r w:rsidR="006F08B1">
        <w:rPr>
          <w:rFonts w:ascii="Arial" w:hAnsi="Arial" w:cs="Arial"/>
          <w:sz w:val="26"/>
          <w:szCs w:val="26"/>
        </w:rPr>
        <w:t>2</w:t>
      </w:r>
      <w:r w:rsidR="006F08B1" w:rsidRPr="00C13931">
        <w:rPr>
          <w:rFonts w:ascii="Arial" w:hAnsi="Arial" w:cs="Arial"/>
          <w:sz w:val="26"/>
          <w:szCs w:val="26"/>
        </w:rPr>
        <w:t>/19</w:t>
      </w:r>
      <w:r w:rsidR="006F08B1">
        <w:rPr>
          <w:rFonts w:ascii="Arial" w:hAnsi="Arial" w:cs="Arial"/>
          <w:sz w:val="26"/>
          <w:szCs w:val="26"/>
        </w:rPr>
        <w:t>58</w:t>
      </w:r>
      <w:r w:rsidR="006F08B1" w:rsidRPr="00C13931">
        <w:rPr>
          <w:rFonts w:ascii="Arial" w:hAnsi="Arial" w:cs="Arial"/>
          <w:sz w:val="26"/>
          <w:szCs w:val="26"/>
        </w:rPr>
        <w:t xml:space="preserve">, </w:t>
      </w:r>
      <w:r w:rsidR="006F08B1">
        <w:rPr>
          <w:rFonts w:ascii="Arial" w:hAnsi="Arial" w:cs="Arial"/>
          <w:sz w:val="26"/>
          <w:szCs w:val="26"/>
        </w:rPr>
        <w:t>con estudios secundarios incompletos</w:t>
      </w:r>
      <w:r w:rsidR="006F08B1" w:rsidRPr="00C13931">
        <w:rPr>
          <w:rFonts w:ascii="Arial" w:hAnsi="Arial" w:cs="Arial"/>
          <w:sz w:val="26"/>
          <w:szCs w:val="26"/>
        </w:rPr>
        <w:t xml:space="preserve">, </w:t>
      </w:r>
      <w:r w:rsidR="006F08B1">
        <w:rPr>
          <w:rFonts w:ascii="Arial" w:hAnsi="Arial" w:cs="Arial"/>
          <w:sz w:val="26"/>
          <w:szCs w:val="26"/>
        </w:rPr>
        <w:t>comerciante</w:t>
      </w:r>
      <w:r w:rsidR="006F08B1" w:rsidRPr="00C13931">
        <w:rPr>
          <w:rFonts w:ascii="Arial" w:hAnsi="Arial" w:cs="Arial"/>
          <w:sz w:val="26"/>
          <w:szCs w:val="26"/>
        </w:rPr>
        <w:t xml:space="preserve">, con domicilio en calle </w:t>
      </w:r>
      <w:r w:rsidR="006F08B1">
        <w:rPr>
          <w:rFonts w:ascii="Arial" w:hAnsi="Arial" w:cs="Arial"/>
          <w:sz w:val="26"/>
          <w:szCs w:val="26"/>
        </w:rPr>
        <w:t>El Pino</w:t>
      </w:r>
      <w:r w:rsidR="006F08B1" w:rsidRPr="00C13931">
        <w:rPr>
          <w:rFonts w:ascii="Arial" w:hAnsi="Arial" w:cs="Arial"/>
          <w:sz w:val="26"/>
          <w:szCs w:val="26"/>
        </w:rPr>
        <w:t xml:space="preserve"> N° 3</w:t>
      </w:r>
      <w:r w:rsidR="006F08B1">
        <w:rPr>
          <w:rFonts w:ascii="Arial" w:hAnsi="Arial" w:cs="Arial"/>
          <w:sz w:val="26"/>
          <w:szCs w:val="26"/>
        </w:rPr>
        <w:t>.02</w:t>
      </w:r>
      <w:r w:rsidR="006F08B1" w:rsidRPr="00C13931">
        <w:rPr>
          <w:rFonts w:ascii="Arial" w:hAnsi="Arial" w:cs="Arial"/>
          <w:sz w:val="26"/>
          <w:szCs w:val="26"/>
        </w:rPr>
        <w:t>0, de San Rafael, Mendoza</w:t>
      </w:r>
      <w:r w:rsidR="006F08B1">
        <w:rPr>
          <w:rFonts w:ascii="Arial" w:hAnsi="Arial" w:cs="Arial"/>
          <w:sz w:val="26"/>
          <w:szCs w:val="26"/>
        </w:rPr>
        <w:t xml:space="preserve">, quien dijo considerarse mentalmente sano y no ser adicto a las bebidas alcohólicas; </w:t>
      </w:r>
      <w:r w:rsidR="006F08B1" w:rsidRPr="00C14EC0">
        <w:rPr>
          <w:rFonts w:ascii="Arial" w:hAnsi="Arial" w:cs="Arial"/>
          <w:noProof/>
          <w:sz w:val="26"/>
          <w:szCs w:val="26"/>
        </w:rPr>
        <w:t xml:space="preserve">a quien se le atribuye </w:t>
      </w:r>
      <w:r w:rsidR="006F08B1">
        <w:rPr>
          <w:rFonts w:ascii="Arial" w:hAnsi="Arial" w:cs="Arial"/>
          <w:noProof/>
          <w:sz w:val="26"/>
          <w:szCs w:val="26"/>
        </w:rPr>
        <w:t>e</w:t>
      </w:r>
      <w:r w:rsidR="006F08B1" w:rsidRPr="00C14EC0">
        <w:rPr>
          <w:rFonts w:ascii="Arial" w:hAnsi="Arial" w:cs="Arial"/>
          <w:noProof/>
          <w:sz w:val="26"/>
          <w:szCs w:val="26"/>
        </w:rPr>
        <w:t xml:space="preserve">l </w:t>
      </w:r>
      <w:r w:rsidR="006F08B1" w:rsidRPr="00C14EC0">
        <w:rPr>
          <w:rFonts w:ascii="Arial" w:hAnsi="Arial" w:cs="Arial"/>
          <w:sz w:val="26"/>
          <w:szCs w:val="26"/>
          <w:lang w:val="es-ES_tradnl"/>
        </w:rPr>
        <w:t>delito de</w:t>
      </w:r>
      <w:r w:rsidR="006F08B1" w:rsidRPr="00C14EC0">
        <w:rPr>
          <w:rFonts w:ascii="Arial" w:hAnsi="Arial" w:cs="Arial"/>
          <w:noProof/>
          <w:sz w:val="26"/>
          <w:szCs w:val="26"/>
        </w:rPr>
        <w:t xml:space="preserve"> </w:t>
      </w:r>
      <w:r w:rsidR="006F08B1" w:rsidRPr="00EC4620">
        <w:rPr>
          <w:rFonts w:ascii="Arial" w:hAnsi="Arial" w:cs="Arial"/>
          <w:b/>
          <w:noProof/>
          <w:sz w:val="26"/>
          <w:szCs w:val="26"/>
        </w:rPr>
        <w:t>INSOLVENCIA</w:t>
      </w:r>
      <w:r w:rsidR="0081100C">
        <w:rPr>
          <w:rFonts w:ascii="Arial" w:hAnsi="Arial" w:cs="Arial"/>
          <w:b/>
          <w:noProof/>
          <w:sz w:val="26"/>
          <w:szCs w:val="26"/>
        </w:rPr>
        <w:t xml:space="preserve"> </w:t>
      </w:r>
      <w:r w:rsidR="006F08B1" w:rsidRPr="00EC4620">
        <w:rPr>
          <w:rFonts w:ascii="Arial" w:hAnsi="Arial" w:cs="Arial"/>
          <w:b/>
          <w:noProof/>
          <w:sz w:val="26"/>
          <w:szCs w:val="26"/>
        </w:rPr>
        <w:t xml:space="preserve"> </w:t>
      </w:r>
      <w:r w:rsidR="0081100C">
        <w:rPr>
          <w:rFonts w:ascii="Arial" w:hAnsi="Arial" w:cs="Arial"/>
          <w:b/>
          <w:noProof/>
          <w:sz w:val="26"/>
          <w:szCs w:val="26"/>
        </w:rPr>
        <w:t xml:space="preserve">FRAUDULENTA </w:t>
      </w:r>
      <w:r w:rsidR="006F08B1" w:rsidRPr="00EC4620">
        <w:rPr>
          <w:rFonts w:ascii="Arial" w:hAnsi="Arial" w:cs="Arial"/>
          <w:b/>
          <w:noProof/>
          <w:sz w:val="26"/>
          <w:szCs w:val="26"/>
        </w:rPr>
        <w:t>ALIMENTARIA, previsto y penado por el Art. 2 bis de la Ley Nº 13.944, modificada por Ley Nº 24.029</w:t>
      </w:r>
      <w:r w:rsidR="003A40D4">
        <w:rPr>
          <w:rFonts w:ascii="Arial" w:hAnsi="Arial" w:cs="Arial"/>
          <w:b/>
          <w:noProof/>
          <w:sz w:val="26"/>
          <w:szCs w:val="26"/>
        </w:rPr>
        <w:t>.-</w:t>
      </w:r>
      <w:r w:rsidR="00377536" w:rsidRPr="00683810">
        <w:rPr>
          <w:rFonts w:ascii="Arial" w:hAnsi="Arial" w:cs="Arial"/>
          <w:b/>
          <w:sz w:val="26"/>
          <w:szCs w:val="26"/>
        </w:rPr>
        <w:t xml:space="preserve"> </w:t>
      </w:r>
    </w:p>
    <w:p w:rsidR="003A40D4" w:rsidRPr="002D3912" w:rsidRDefault="00377536" w:rsidP="003A40D4">
      <w:pPr>
        <w:spacing w:line="360" w:lineRule="auto"/>
        <w:ind w:firstLine="708"/>
        <w:jc w:val="both"/>
        <w:rPr>
          <w:rFonts w:ascii="Arial" w:hAnsi="Arial" w:cs="Arial"/>
          <w:noProof/>
          <w:sz w:val="26"/>
          <w:szCs w:val="26"/>
        </w:rPr>
      </w:pPr>
      <w:r>
        <w:rPr>
          <w:rFonts w:ascii="Arial" w:hAnsi="Arial" w:cs="Arial"/>
          <w:sz w:val="26"/>
          <w:szCs w:val="26"/>
        </w:rPr>
        <w:t>R</w:t>
      </w:r>
      <w:r w:rsidRPr="00683810">
        <w:rPr>
          <w:rFonts w:ascii="Arial" w:hAnsi="Arial" w:cs="Arial"/>
          <w:sz w:val="26"/>
          <w:szCs w:val="26"/>
        </w:rPr>
        <w:t>ealizado el correspondiente Debate Oral y Público, rendida la prueba y oído el Ministerio Fiscal</w:t>
      </w:r>
      <w:r>
        <w:rPr>
          <w:rFonts w:ascii="Arial" w:hAnsi="Arial" w:cs="Arial"/>
          <w:sz w:val="26"/>
          <w:szCs w:val="26"/>
        </w:rPr>
        <w:t xml:space="preserve">, la parte Querellante Particular </w:t>
      </w:r>
      <w:r w:rsidRPr="00683810">
        <w:rPr>
          <w:rFonts w:ascii="Arial" w:hAnsi="Arial" w:cs="Arial"/>
          <w:sz w:val="26"/>
          <w:szCs w:val="26"/>
        </w:rPr>
        <w:t xml:space="preserve">y la Defensa </w:t>
      </w:r>
      <w:r>
        <w:rPr>
          <w:rFonts w:ascii="Arial" w:hAnsi="Arial" w:cs="Arial"/>
          <w:sz w:val="26"/>
          <w:szCs w:val="26"/>
        </w:rPr>
        <w:t>T</w:t>
      </w:r>
      <w:r w:rsidRPr="00683810">
        <w:rPr>
          <w:rFonts w:ascii="Arial" w:hAnsi="Arial" w:cs="Arial"/>
          <w:sz w:val="26"/>
          <w:szCs w:val="26"/>
        </w:rPr>
        <w:t xml:space="preserve">écnica del imputado, </w:t>
      </w:r>
      <w:r w:rsidRPr="001100C2">
        <w:rPr>
          <w:rFonts w:ascii="Arial" w:hAnsi="Arial" w:cs="Arial"/>
          <w:noProof/>
          <w:sz w:val="26"/>
          <w:szCs w:val="26"/>
        </w:rPr>
        <w:t xml:space="preserve">de conformidad con lo dispuesto por </w:t>
      </w:r>
      <w:r w:rsidR="00BA1484">
        <w:rPr>
          <w:rFonts w:ascii="Arial" w:hAnsi="Arial" w:cs="Arial"/>
          <w:noProof/>
          <w:sz w:val="26"/>
          <w:szCs w:val="26"/>
        </w:rPr>
        <w:t>e</w:t>
      </w:r>
      <w:r w:rsidRPr="001100C2">
        <w:rPr>
          <w:rFonts w:ascii="Arial" w:hAnsi="Arial" w:cs="Arial"/>
          <w:noProof/>
          <w:sz w:val="26"/>
          <w:szCs w:val="26"/>
        </w:rPr>
        <w:t>l</w:t>
      </w:r>
      <w:r w:rsidR="00BA1484">
        <w:rPr>
          <w:rFonts w:ascii="Arial" w:hAnsi="Arial" w:cs="Arial"/>
          <w:noProof/>
          <w:sz w:val="26"/>
          <w:szCs w:val="26"/>
        </w:rPr>
        <w:t xml:space="preserve"> </w:t>
      </w:r>
      <w:r w:rsidRPr="001100C2">
        <w:rPr>
          <w:rFonts w:ascii="Arial" w:hAnsi="Arial" w:cs="Arial"/>
          <w:noProof/>
          <w:sz w:val="26"/>
          <w:szCs w:val="26"/>
        </w:rPr>
        <w:t xml:space="preserve"> </w:t>
      </w:r>
      <w:r w:rsidR="002D7F39">
        <w:rPr>
          <w:rFonts w:ascii="Arial" w:hAnsi="Arial" w:cs="Arial"/>
          <w:noProof/>
          <w:sz w:val="26"/>
          <w:szCs w:val="26"/>
        </w:rPr>
        <w:t>A</w:t>
      </w:r>
      <w:r w:rsidRPr="001100C2">
        <w:rPr>
          <w:rFonts w:ascii="Arial" w:hAnsi="Arial" w:cs="Arial"/>
          <w:noProof/>
          <w:sz w:val="26"/>
          <w:szCs w:val="26"/>
        </w:rPr>
        <w:t>rt. 411 y conc. del Código Procesal Penal (Ley 6730 según T.O. por Ley 7116)</w:t>
      </w:r>
      <w:r w:rsidR="003A40D4">
        <w:rPr>
          <w:rFonts w:ascii="Arial" w:hAnsi="Arial" w:cs="Arial"/>
          <w:noProof/>
          <w:sz w:val="26"/>
          <w:szCs w:val="26"/>
        </w:rPr>
        <w:t xml:space="preserve">; </w:t>
      </w:r>
      <w:r w:rsidR="003A40D4" w:rsidRPr="00C14EC0">
        <w:rPr>
          <w:rFonts w:ascii="Arial" w:hAnsi="Arial" w:cs="Arial"/>
          <w:noProof/>
          <w:sz w:val="26"/>
          <w:szCs w:val="26"/>
        </w:rPr>
        <w:t xml:space="preserve">el </w:t>
      </w:r>
      <w:r w:rsidR="003A40D4">
        <w:rPr>
          <w:rFonts w:ascii="Arial" w:hAnsi="Arial" w:cs="Arial"/>
          <w:noProof/>
          <w:sz w:val="26"/>
          <w:szCs w:val="26"/>
        </w:rPr>
        <w:t xml:space="preserve">Tribunal </w:t>
      </w:r>
      <w:r w:rsidR="003A40D4" w:rsidRPr="00C14EC0">
        <w:rPr>
          <w:rFonts w:ascii="Arial" w:hAnsi="Arial" w:cs="Arial"/>
          <w:noProof/>
          <w:sz w:val="26"/>
          <w:szCs w:val="26"/>
        </w:rPr>
        <w:t>se planteó las siguientes cuestiones a resolver:</w:t>
      </w:r>
    </w:p>
    <w:p w:rsidR="00530744" w:rsidRPr="00530744" w:rsidRDefault="00377536" w:rsidP="00530744">
      <w:pPr>
        <w:spacing w:line="360" w:lineRule="auto"/>
        <w:ind w:firstLine="708"/>
        <w:jc w:val="both"/>
        <w:rPr>
          <w:rFonts w:ascii="Arial" w:hAnsi="Arial" w:cs="Arial"/>
          <w:b/>
          <w:bCs/>
          <w:noProof/>
          <w:sz w:val="26"/>
          <w:szCs w:val="26"/>
        </w:rPr>
      </w:pPr>
      <w:r w:rsidRPr="00530744">
        <w:rPr>
          <w:rFonts w:ascii="Arial" w:hAnsi="Arial" w:cs="Arial"/>
          <w:b/>
          <w:sz w:val="26"/>
          <w:szCs w:val="26"/>
          <w:u w:val="single"/>
        </w:rPr>
        <w:t>PRIMERA</w:t>
      </w:r>
      <w:r w:rsidRPr="00530744">
        <w:rPr>
          <w:rFonts w:ascii="Arial" w:hAnsi="Arial" w:cs="Arial"/>
          <w:b/>
          <w:sz w:val="26"/>
          <w:szCs w:val="26"/>
        </w:rPr>
        <w:t xml:space="preserve">: </w:t>
      </w:r>
      <w:r w:rsidR="00530744" w:rsidRPr="00530744">
        <w:rPr>
          <w:rFonts w:ascii="Arial" w:hAnsi="Arial" w:cs="Arial"/>
          <w:b/>
          <w:bCs/>
          <w:noProof/>
          <w:sz w:val="26"/>
          <w:szCs w:val="26"/>
        </w:rPr>
        <w:t>Corresponde hacer lugar a los planteos de nulidad formulados por la Defensa Técnica en la etapa de los alegados?</w:t>
      </w:r>
    </w:p>
    <w:p w:rsidR="00377536" w:rsidRPr="00683810" w:rsidRDefault="00530744" w:rsidP="00377536">
      <w:pPr>
        <w:spacing w:line="360" w:lineRule="auto"/>
        <w:jc w:val="both"/>
        <w:rPr>
          <w:rFonts w:ascii="Arial" w:hAnsi="Arial" w:cs="Arial"/>
          <w:b/>
          <w:sz w:val="26"/>
          <w:szCs w:val="26"/>
        </w:rPr>
      </w:pPr>
      <w:r>
        <w:rPr>
          <w:rFonts w:ascii="Arial" w:hAnsi="Arial" w:cs="Arial"/>
          <w:b/>
          <w:sz w:val="26"/>
          <w:szCs w:val="26"/>
        </w:rPr>
        <w:tab/>
      </w:r>
      <w:r w:rsidRPr="00530744">
        <w:rPr>
          <w:rFonts w:ascii="Arial" w:hAnsi="Arial" w:cs="Arial"/>
          <w:b/>
          <w:sz w:val="26"/>
          <w:szCs w:val="26"/>
          <w:u w:val="single"/>
        </w:rPr>
        <w:t>SEGUNDA</w:t>
      </w:r>
      <w:r>
        <w:rPr>
          <w:rFonts w:ascii="Arial" w:hAnsi="Arial" w:cs="Arial"/>
          <w:b/>
          <w:sz w:val="26"/>
          <w:szCs w:val="26"/>
        </w:rPr>
        <w:t xml:space="preserve">: </w:t>
      </w:r>
      <w:r w:rsidR="00377536" w:rsidRPr="001021B2">
        <w:rPr>
          <w:rFonts w:ascii="Arial" w:hAnsi="Arial" w:cs="Arial"/>
          <w:b/>
          <w:sz w:val="26"/>
          <w:szCs w:val="26"/>
        </w:rPr>
        <w:t xml:space="preserve">¿Están acreditados los hechos investigados, la </w:t>
      </w:r>
      <w:r w:rsidR="00377536" w:rsidRPr="00683810">
        <w:rPr>
          <w:rFonts w:ascii="Arial" w:hAnsi="Arial" w:cs="Arial"/>
          <w:b/>
          <w:sz w:val="26"/>
          <w:szCs w:val="26"/>
        </w:rPr>
        <w:t xml:space="preserve">autoría y responsabilidad penal del imputado en la presente </w:t>
      </w:r>
      <w:proofErr w:type="gramStart"/>
      <w:r w:rsidR="00377536" w:rsidRPr="00683810">
        <w:rPr>
          <w:rFonts w:ascii="Arial" w:hAnsi="Arial" w:cs="Arial"/>
          <w:b/>
          <w:sz w:val="26"/>
          <w:szCs w:val="26"/>
        </w:rPr>
        <w:t>causa?.</w:t>
      </w:r>
      <w:proofErr w:type="gramEnd"/>
      <w:r w:rsidR="00377536" w:rsidRPr="00683810">
        <w:rPr>
          <w:rFonts w:ascii="Arial" w:hAnsi="Arial" w:cs="Arial"/>
          <w:b/>
          <w:sz w:val="26"/>
          <w:szCs w:val="26"/>
        </w:rPr>
        <w:t>-</w:t>
      </w:r>
    </w:p>
    <w:p w:rsidR="00377536" w:rsidRPr="00683810" w:rsidRDefault="00377536" w:rsidP="00377536">
      <w:pPr>
        <w:tabs>
          <w:tab w:val="left" w:pos="-1440"/>
          <w:tab w:val="left" w:pos="-720"/>
        </w:tabs>
        <w:spacing w:line="360" w:lineRule="auto"/>
        <w:jc w:val="both"/>
        <w:rPr>
          <w:rFonts w:ascii="Arial" w:hAnsi="Arial" w:cs="Arial"/>
          <w:b/>
          <w:sz w:val="26"/>
          <w:szCs w:val="26"/>
        </w:rPr>
      </w:pPr>
      <w:r w:rsidRPr="00683810">
        <w:rPr>
          <w:rFonts w:ascii="Arial" w:hAnsi="Arial" w:cs="Arial"/>
          <w:b/>
          <w:sz w:val="26"/>
          <w:szCs w:val="26"/>
        </w:rPr>
        <w:tab/>
      </w:r>
      <w:r w:rsidR="00530744">
        <w:rPr>
          <w:rFonts w:ascii="Arial" w:hAnsi="Arial" w:cs="Arial"/>
          <w:b/>
          <w:sz w:val="26"/>
          <w:szCs w:val="26"/>
          <w:u w:val="single"/>
        </w:rPr>
        <w:t>TERCERA</w:t>
      </w:r>
      <w:r w:rsidRPr="00683810">
        <w:rPr>
          <w:rFonts w:ascii="Arial" w:hAnsi="Arial" w:cs="Arial"/>
          <w:b/>
          <w:sz w:val="26"/>
          <w:szCs w:val="26"/>
        </w:rPr>
        <w:t xml:space="preserve">: En caso afirmativo: ¿cuál es la calificación legal que corresponde y la pena aplicable al </w:t>
      </w:r>
      <w:proofErr w:type="gramStart"/>
      <w:r w:rsidRPr="00683810">
        <w:rPr>
          <w:rFonts w:ascii="Arial" w:hAnsi="Arial" w:cs="Arial"/>
          <w:b/>
          <w:sz w:val="26"/>
          <w:szCs w:val="26"/>
        </w:rPr>
        <w:t>justiciable?.</w:t>
      </w:r>
      <w:proofErr w:type="gramEnd"/>
      <w:r w:rsidRPr="00683810">
        <w:rPr>
          <w:rFonts w:ascii="Arial" w:hAnsi="Arial" w:cs="Arial"/>
          <w:b/>
          <w:sz w:val="26"/>
          <w:szCs w:val="26"/>
        </w:rPr>
        <w:t>-</w:t>
      </w:r>
    </w:p>
    <w:p w:rsidR="00377536" w:rsidRDefault="00530744" w:rsidP="00377536">
      <w:pPr>
        <w:spacing w:line="360" w:lineRule="auto"/>
        <w:ind w:firstLine="708"/>
        <w:jc w:val="both"/>
        <w:rPr>
          <w:rFonts w:ascii="Arial" w:hAnsi="Arial" w:cs="Arial"/>
          <w:noProof/>
          <w:sz w:val="26"/>
          <w:szCs w:val="26"/>
        </w:rPr>
      </w:pPr>
      <w:r>
        <w:rPr>
          <w:rFonts w:ascii="Arial" w:hAnsi="Arial" w:cs="Arial"/>
          <w:b/>
          <w:sz w:val="26"/>
          <w:szCs w:val="26"/>
          <w:u w:val="single"/>
        </w:rPr>
        <w:t>CUARTA</w:t>
      </w:r>
      <w:r w:rsidR="00377536" w:rsidRPr="00683810">
        <w:rPr>
          <w:rFonts w:ascii="Arial" w:hAnsi="Arial" w:cs="Arial"/>
          <w:b/>
          <w:sz w:val="26"/>
          <w:szCs w:val="26"/>
        </w:rPr>
        <w:t xml:space="preserve">: </w:t>
      </w:r>
      <w:r w:rsidR="00377536">
        <w:rPr>
          <w:rFonts w:ascii="Arial" w:hAnsi="Arial" w:cs="Arial"/>
          <w:b/>
          <w:sz w:val="26"/>
          <w:szCs w:val="26"/>
        </w:rPr>
        <w:t xml:space="preserve">Costas, </w:t>
      </w:r>
      <w:r w:rsidR="00042314">
        <w:rPr>
          <w:rFonts w:ascii="Arial" w:hAnsi="Arial" w:cs="Arial"/>
          <w:b/>
          <w:sz w:val="26"/>
          <w:szCs w:val="26"/>
        </w:rPr>
        <w:t xml:space="preserve">prisión preventiva, extracción de compulsas, </w:t>
      </w:r>
      <w:r w:rsidR="00377536">
        <w:rPr>
          <w:rFonts w:ascii="Arial" w:hAnsi="Arial" w:cs="Arial"/>
          <w:b/>
          <w:sz w:val="26"/>
          <w:szCs w:val="26"/>
        </w:rPr>
        <w:t xml:space="preserve">destino de los </w:t>
      </w:r>
      <w:r w:rsidR="003A40D4">
        <w:rPr>
          <w:rFonts w:ascii="Arial" w:hAnsi="Arial" w:cs="Arial"/>
          <w:b/>
          <w:sz w:val="26"/>
          <w:szCs w:val="26"/>
        </w:rPr>
        <w:t>elementos</w:t>
      </w:r>
      <w:r w:rsidR="00377536">
        <w:rPr>
          <w:rFonts w:ascii="Arial" w:hAnsi="Arial" w:cs="Arial"/>
          <w:b/>
          <w:sz w:val="26"/>
          <w:szCs w:val="26"/>
        </w:rPr>
        <w:t xml:space="preserve"> secuestrados, </w:t>
      </w:r>
      <w:r w:rsidR="00042314">
        <w:rPr>
          <w:rFonts w:ascii="Arial" w:hAnsi="Arial" w:cs="Arial"/>
          <w:b/>
          <w:sz w:val="26"/>
          <w:szCs w:val="26"/>
        </w:rPr>
        <w:t>pedido de secuestro</w:t>
      </w:r>
      <w:r w:rsidR="00734675">
        <w:rPr>
          <w:rFonts w:ascii="Arial" w:hAnsi="Arial" w:cs="Arial"/>
          <w:b/>
          <w:sz w:val="26"/>
          <w:szCs w:val="26"/>
        </w:rPr>
        <w:t>, comunicaciones</w:t>
      </w:r>
      <w:r w:rsidR="00042314">
        <w:rPr>
          <w:rFonts w:ascii="Arial" w:hAnsi="Arial" w:cs="Arial"/>
          <w:b/>
          <w:sz w:val="26"/>
          <w:szCs w:val="26"/>
        </w:rPr>
        <w:t xml:space="preserve"> y</w:t>
      </w:r>
      <w:r w:rsidR="00377536" w:rsidRPr="00683810">
        <w:rPr>
          <w:rFonts w:ascii="Arial" w:hAnsi="Arial" w:cs="Arial"/>
          <w:b/>
          <w:sz w:val="26"/>
          <w:szCs w:val="26"/>
        </w:rPr>
        <w:t xml:space="preserve"> honorarios profesionales.-</w:t>
      </w:r>
    </w:p>
    <w:p w:rsidR="00414E89" w:rsidRPr="008F2B5A" w:rsidRDefault="00414E89" w:rsidP="001265B4">
      <w:pPr>
        <w:spacing w:line="360" w:lineRule="auto"/>
        <w:ind w:firstLine="708"/>
        <w:jc w:val="both"/>
        <w:rPr>
          <w:rFonts w:ascii="Arial" w:hAnsi="Arial" w:cs="Arial"/>
          <w:b/>
          <w:bCs/>
          <w:noProof/>
          <w:sz w:val="26"/>
          <w:szCs w:val="26"/>
          <w:u w:val="single"/>
        </w:rPr>
      </w:pPr>
      <w:r w:rsidRPr="008F2B5A">
        <w:rPr>
          <w:rFonts w:ascii="Arial" w:hAnsi="Arial" w:cs="Arial"/>
          <w:b/>
          <w:bCs/>
          <w:noProof/>
          <w:sz w:val="26"/>
          <w:szCs w:val="26"/>
          <w:u w:val="single"/>
        </w:rPr>
        <w:t xml:space="preserve">SOBRE LA PRIMERA CUESTIÓN, EL JUEZ </w:t>
      </w:r>
      <w:r w:rsidR="003A40D4" w:rsidRPr="008F2B5A">
        <w:rPr>
          <w:rFonts w:ascii="Arial" w:hAnsi="Arial" w:cs="Arial"/>
          <w:b/>
          <w:bCs/>
          <w:noProof/>
          <w:sz w:val="26"/>
          <w:szCs w:val="26"/>
          <w:u w:val="single"/>
        </w:rPr>
        <w:t xml:space="preserve">NÉSTOR ARIEL MURCIA, </w:t>
      </w:r>
      <w:r w:rsidRPr="008F2B5A">
        <w:rPr>
          <w:rFonts w:ascii="Arial" w:hAnsi="Arial" w:cs="Arial"/>
          <w:b/>
          <w:bCs/>
          <w:noProof/>
          <w:sz w:val="26"/>
          <w:szCs w:val="26"/>
          <w:u w:val="single"/>
        </w:rPr>
        <w:t>DIJO:</w:t>
      </w:r>
    </w:p>
    <w:p w:rsidR="008F2B5A" w:rsidRPr="008F2B5A" w:rsidRDefault="008F2B5A" w:rsidP="008F2B5A">
      <w:pPr>
        <w:spacing w:line="360" w:lineRule="auto"/>
        <w:ind w:firstLine="708"/>
        <w:jc w:val="both"/>
        <w:rPr>
          <w:rFonts w:ascii="Arial" w:hAnsi="Arial" w:cs="Arial"/>
          <w:bCs/>
          <w:noProof/>
          <w:sz w:val="26"/>
          <w:szCs w:val="26"/>
        </w:rPr>
      </w:pPr>
      <w:r w:rsidRPr="008F2B5A">
        <w:rPr>
          <w:rFonts w:ascii="Arial" w:hAnsi="Arial" w:cs="Arial"/>
          <w:noProof/>
          <w:sz w:val="26"/>
          <w:szCs w:val="26"/>
        </w:rPr>
        <w:t>De conformidad con lo establecido por el Art. 411 inc. 2 del C.P.P. -Ley 6.730-, corresponde analizar en primer lugar la</w:t>
      </w:r>
      <w:r>
        <w:rPr>
          <w:rFonts w:ascii="Arial" w:hAnsi="Arial" w:cs="Arial"/>
          <w:noProof/>
          <w:sz w:val="26"/>
          <w:szCs w:val="26"/>
        </w:rPr>
        <w:t>s</w:t>
      </w:r>
      <w:r w:rsidRPr="008F2B5A">
        <w:rPr>
          <w:rFonts w:ascii="Arial" w:hAnsi="Arial" w:cs="Arial"/>
          <w:noProof/>
          <w:sz w:val="26"/>
          <w:szCs w:val="26"/>
        </w:rPr>
        <w:t xml:space="preserve"> </w:t>
      </w:r>
      <w:r w:rsidR="00D4504A">
        <w:rPr>
          <w:rFonts w:ascii="Arial" w:hAnsi="Arial" w:cs="Arial"/>
          <w:noProof/>
          <w:sz w:val="26"/>
          <w:szCs w:val="26"/>
        </w:rPr>
        <w:t xml:space="preserve">dos </w:t>
      </w:r>
      <w:r w:rsidRPr="008F2B5A">
        <w:rPr>
          <w:rFonts w:ascii="Arial" w:hAnsi="Arial" w:cs="Arial"/>
          <w:noProof/>
          <w:sz w:val="26"/>
          <w:szCs w:val="26"/>
        </w:rPr>
        <w:t>incidencia</w:t>
      </w:r>
      <w:r>
        <w:rPr>
          <w:rFonts w:ascii="Arial" w:hAnsi="Arial" w:cs="Arial"/>
          <w:noProof/>
          <w:sz w:val="26"/>
          <w:szCs w:val="26"/>
        </w:rPr>
        <w:t>s</w:t>
      </w:r>
      <w:r w:rsidRPr="008F2B5A">
        <w:rPr>
          <w:rFonts w:ascii="Arial" w:hAnsi="Arial" w:cs="Arial"/>
          <w:noProof/>
          <w:sz w:val="26"/>
          <w:szCs w:val="26"/>
        </w:rPr>
        <w:t xml:space="preserve"> de nulidad planteada</w:t>
      </w:r>
      <w:r>
        <w:rPr>
          <w:rFonts w:ascii="Arial" w:hAnsi="Arial" w:cs="Arial"/>
          <w:noProof/>
          <w:sz w:val="26"/>
          <w:szCs w:val="26"/>
        </w:rPr>
        <w:t>s</w:t>
      </w:r>
      <w:r w:rsidRPr="008F2B5A">
        <w:rPr>
          <w:rFonts w:ascii="Arial" w:hAnsi="Arial" w:cs="Arial"/>
          <w:noProof/>
          <w:sz w:val="26"/>
          <w:szCs w:val="26"/>
        </w:rPr>
        <w:t xml:space="preserve"> </w:t>
      </w:r>
      <w:r w:rsidR="00817F1B">
        <w:rPr>
          <w:rFonts w:ascii="Arial" w:hAnsi="Arial" w:cs="Arial"/>
          <w:noProof/>
          <w:sz w:val="26"/>
          <w:szCs w:val="26"/>
        </w:rPr>
        <w:t xml:space="preserve">por la </w:t>
      </w:r>
      <w:r w:rsidR="003823C6">
        <w:rPr>
          <w:rFonts w:ascii="Arial" w:hAnsi="Arial" w:cs="Arial"/>
          <w:noProof/>
          <w:sz w:val="26"/>
          <w:szCs w:val="26"/>
        </w:rPr>
        <w:t>Defensa Técnica d</w:t>
      </w:r>
      <w:r w:rsidRPr="008F2B5A">
        <w:rPr>
          <w:rFonts w:ascii="Arial" w:hAnsi="Arial" w:cs="Arial"/>
          <w:noProof/>
          <w:sz w:val="26"/>
          <w:szCs w:val="26"/>
        </w:rPr>
        <w:t xml:space="preserve">el </w:t>
      </w:r>
      <w:r w:rsidR="00755E65">
        <w:rPr>
          <w:rFonts w:ascii="Arial" w:hAnsi="Arial" w:cs="Arial"/>
          <w:noProof/>
          <w:sz w:val="26"/>
          <w:szCs w:val="26"/>
        </w:rPr>
        <w:t xml:space="preserve">Sr. </w:t>
      </w:r>
      <w:r w:rsidR="00090F24">
        <w:rPr>
          <w:rFonts w:ascii="Arial" w:hAnsi="Arial" w:cs="Arial"/>
          <w:noProof/>
          <w:sz w:val="26"/>
          <w:szCs w:val="26"/>
        </w:rPr>
        <w:t>J</w:t>
      </w:r>
      <w:r>
        <w:rPr>
          <w:rFonts w:ascii="Arial" w:hAnsi="Arial" w:cs="Arial"/>
          <w:noProof/>
          <w:sz w:val="26"/>
          <w:szCs w:val="26"/>
        </w:rPr>
        <w:t>osé María Casado</w:t>
      </w:r>
      <w:r w:rsidR="00817F1B">
        <w:rPr>
          <w:rFonts w:ascii="Arial" w:hAnsi="Arial" w:cs="Arial"/>
          <w:noProof/>
          <w:sz w:val="26"/>
          <w:szCs w:val="26"/>
        </w:rPr>
        <w:t xml:space="preserve"> en oportunidad de emitir sus conclusiones</w:t>
      </w:r>
      <w:r w:rsidRPr="008F2B5A">
        <w:rPr>
          <w:rFonts w:ascii="Arial" w:hAnsi="Arial" w:cs="Arial"/>
          <w:noProof/>
          <w:sz w:val="26"/>
          <w:szCs w:val="26"/>
        </w:rPr>
        <w:t>.</w:t>
      </w:r>
      <w:r w:rsidR="003823C6">
        <w:rPr>
          <w:rFonts w:ascii="Arial" w:hAnsi="Arial" w:cs="Arial"/>
          <w:noProof/>
          <w:sz w:val="26"/>
          <w:szCs w:val="26"/>
        </w:rPr>
        <w:t xml:space="preserve"> Adelanto desde ya mi opinión, respecto a que las mismas deben ser rechazadas. Doy las razones:</w:t>
      </w:r>
    </w:p>
    <w:p w:rsidR="00713EC4" w:rsidRDefault="00713EC4" w:rsidP="00713EC4">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sidR="001A51CA" w:rsidRPr="001A51CA">
        <w:rPr>
          <w:rFonts w:ascii="Arial" w:hAnsi="Arial" w:cs="Arial"/>
          <w:b/>
          <w:bCs/>
          <w:sz w:val="26"/>
          <w:szCs w:val="26"/>
          <w:lang w:val="es-ES_tradnl"/>
        </w:rPr>
        <w:t>Primer Planteo de Nulidad:</w:t>
      </w:r>
      <w:r w:rsidR="001A51CA">
        <w:rPr>
          <w:rFonts w:ascii="Arial" w:hAnsi="Arial" w:cs="Arial"/>
          <w:sz w:val="26"/>
          <w:szCs w:val="26"/>
          <w:lang w:val="es-ES_tradnl"/>
        </w:rPr>
        <w:t xml:space="preserve"> </w:t>
      </w:r>
      <w:r w:rsidR="00817F1B">
        <w:rPr>
          <w:rFonts w:ascii="Arial" w:hAnsi="Arial" w:cs="Arial"/>
          <w:sz w:val="26"/>
          <w:szCs w:val="26"/>
          <w:lang w:val="es-ES_tradnl"/>
        </w:rPr>
        <w:t>Al iniciar su alegato de cierre</w:t>
      </w:r>
      <w:r w:rsidR="00D4504A">
        <w:rPr>
          <w:rFonts w:ascii="Arial" w:hAnsi="Arial" w:cs="Arial"/>
          <w:sz w:val="26"/>
          <w:szCs w:val="26"/>
          <w:lang w:val="es-ES_tradnl"/>
        </w:rPr>
        <w:t xml:space="preserve">, la Defensa argumentó </w:t>
      </w:r>
      <w:r w:rsidR="00B557F2" w:rsidRPr="00B557F2">
        <w:rPr>
          <w:rFonts w:ascii="Arial" w:hAnsi="Arial" w:cs="Arial"/>
          <w:sz w:val="26"/>
          <w:szCs w:val="26"/>
          <w:lang w:val="es-ES_tradnl"/>
        </w:rPr>
        <w:t>u</w:t>
      </w:r>
      <w:r w:rsidR="00B557F2" w:rsidRPr="00B557F2">
        <w:rPr>
          <w:rFonts w:ascii="Arial" w:hAnsi="Arial" w:cs="Arial"/>
          <w:bCs/>
          <w:noProof/>
          <w:sz w:val="26"/>
          <w:szCs w:val="26"/>
        </w:rPr>
        <w:t>na supuesta violación al principio de congruencia,</w:t>
      </w:r>
      <w:r w:rsidR="003D31E2">
        <w:rPr>
          <w:rFonts w:ascii="Arial" w:hAnsi="Arial" w:cs="Arial"/>
          <w:bCs/>
          <w:noProof/>
          <w:sz w:val="26"/>
          <w:szCs w:val="26"/>
        </w:rPr>
        <w:t xml:space="preserve"> sosteniendo </w:t>
      </w:r>
      <w:r w:rsidR="00E75E6D">
        <w:rPr>
          <w:rFonts w:ascii="Arial" w:hAnsi="Arial" w:cs="Arial"/>
          <w:bCs/>
          <w:noProof/>
          <w:sz w:val="26"/>
          <w:szCs w:val="26"/>
        </w:rPr>
        <w:t xml:space="preserve">que </w:t>
      </w:r>
      <w:r w:rsidR="00B557F2" w:rsidRPr="00B557F2">
        <w:rPr>
          <w:rFonts w:ascii="Arial" w:hAnsi="Arial" w:cs="Arial"/>
          <w:bCs/>
          <w:noProof/>
          <w:sz w:val="26"/>
          <w:szCs w:val="26"/>
        </w:rPr>
        <w:t xml:space="preserve">el hecho </w:t>
      </w:r>
      <w:r w:rsidR="00E75E6D">
        <w:rPr>
          <w:rFonts w:ascii="Arial" w:hAnsi="Arial" w:cs="Arial"/>
          <w:bCs/>
          <w:noProof/>
          <w:sz w:val="26"/>
          <w:szCs w:val="26"/>
        </w:rPr>
        <w:t>intimado a</w:t>
      </w:r>
      <w:r w:rsidR="00B557F2">
        <w:rPr>
          <w:rFonts w:ascii="Arial" w:hAnsi="Arial" w:cs="Arial"/>
          <w:bCs/>
          <w:noProof/>
          <w:sz w:val="26"/>
          <w:szCs w:val="26"/>
        </w:rPr>
        <w:t xml:space="preserve"> </w:t>
      </w:r>
      <w:r w:rsidR="00B557F2" w:rsidRPr="00B557F2">
        <w:rPr>
          <w:rFonts w:ascii="Arial" w:hAnsi="Arial" w:cs="Arial"/>
          <w:bCs/>
          <w:noProof/>
          <w:sz w:val="26"/>
          <w:szCs w:val="26"/>
        </w:rPr>
        <w:t>su defendido al recibírsele declaración indagatoria en sede instructoria</w:t>
      </w:r>
      <w:r w:rsidR="00E75E6D">
        <w:rPr>
          <w:rFonts w:ascii="Arial" w:hAnsi="Arial" w:cs="Arial"/>
          <w:bCs/>
          <w:noProof/>
          <w:sz w:val="26"/>
          <w:szCs w:val="26"/>
        </w:rPr>
        <w:t>,</w:t>
      </w:r>
      <w:r w:rsidR="00B557F2">
        <w:rPr>
          <w:rFonts w:ascii="Arial" w:hAnsi="Arial" w:cs="Arial"/>
          <w:bCs/>
          <w:noProof/>
          <w:sz w:val="26"/>
          <w:szCs w:val="26"/>
        </w:rPr>
        <w:t xml:space="preserve"> </w:t>
      </w:r>
      <w:r w:rsidR="003D31E2">
        <w:rPr>
          <w:rFonts w:ascii="Arial" w:hAnsi="Arial" w:cs="Arial"/>
          <w:bCs/>
          <w:noProof/>
          <w:sz w:val="26"/>
          <w:szCs w:val="26"/>
        </w:rPr>
        <w:t xml:space="preserve">consistió en </w:t>
      </w:r>
      <w:r w:rsidR="00D4504A" w:rsidRPr="003D31E2">
        <w:rPr>
          <w:rFonts w:ascii="Arial" w:hAnsi="Arial" w:cs="Arial"/>
          <w:i/>
          <w:iCs/>
          <w:sz w:val="26"/>
          <w:szCs w:val="26"/>
          <w:lang w:val="es-ES_tradnl"/>
        </w:rPr>
        <w:t>“…</w:t>
      </w:r>
      <w:r w:rsidR="003D31E2" w:rsidRPr="003D31E2">
        <w:rPr>
          <w:rFonts w:ascii="Arial" w:hAnsi="Arial" w:cs="Arial"/>
          <w:i/>
          <w:iCs/>
          <w:sz w:val="26"/>
          <w:szCs w:val="26"/>
          <w:lang w:val="es-ES_tradnl"/>
        </w:rPr>
        <w:t>que se dedicó a transferir sus</w:t>
      </w:r>
      <w:r w:rsidR="00D4504A" w:rsidRPr="003D31E2">
        <w:rPr>
          <w:rFonts w:ascii="Arial" w:hAnsi="Arial" w:cs="Arial"/>
          <w:i/>
          <w:iCs/>
          <w:sz w:val="26"/>
          <w:szCs w:val="26"/>
          <w:lang w:val="es-ES_tradnl"/>
        </w:rPr>
        <w:t xml:space="preserve"> bienes </w:t>
      </w:r>
      <w:r w:rsidR="003D31E2" w:rsidRPr="003D31E2">
        <w:rPr>
          <w:rFonts w:ascii="Arial" w:hAnsi="Arial" w:cs="Arial"/>
          <w:i/>
          <w:iCs/>
          <w:sz w:val="26"/>
          <w:szCs w:val="26"/>
          <w:lang w:val="es-ES_tradnl"/>
        </w:rPr>
        <w:t xml:space="preserve">en sociedades en que sus titulares </w:t>
      </w:r>
      <w:r w:rsidR="00090F24">
        <w:rPr>
          <w:rFonts w:ascii="Arial" w:hAnsi="Arial" w:cs="Arial"/>
          <w:i/>
          <w:iCs/>
          <w:sz w:val="26"/>
          <w:szCs w:val="26"/>
          <w:lang w:val="es-ES_tradnl"/>
        </w:rPr>
        <w:t>s</w:t>
      </w:r>
      <w:r w:rsidR="003D31E2" w:rsidRPr="003D31E2">
        <w:rPr>
          <w:rFonts w:ascii="Arial" w:hAnsi="Arial" w:cs="Arial"/>
          <w:i/>
          <w:iCs/>
          <w:sz w:val="26"/>
          <w:szCs w:val="26"/>
          <w:lang w:val="es-ES_tradnl"/>
        </w:rPr>
        <w:t>on</w:t>
      </w:r>
      <w:r w:rsidR="00D4504A" w:rsidRPr="003D31E2">
        <w:rPr>
          <w:rFonts w:ascii="Arial" w:hAnsi="Arial" w:cs="Arial"/>
          <w:i/>
          <w:iCs/>
          <w:sz w:val="26"/>
          <w:szCs w:val="26"/>
          <w:lang w:val="es-ES_tradnl"/>
        </w:rPr>
        <w:t xml:space="preserve"> terceros</w:t>
      </w:r>
      <w:r w:rsidR="003D31E2" w:rsidRPr="003D31E2">
        <w:rPr>
          <w:rFonts w:ascii="Arial" w:hAnsi="Arial" w:cs="Arial"/>
          <w:i/>
          <w:iCs/>
          <w:sz w:val="26"/>
          <w:szCs w:val="26"/>
          <w:lang w:val="es-ES_tradnl"/>
        </w:rPr>
        <w:t>, pero Ud. continúa dirigiendo y percibiendo las ganancias</w:t>
      </w:r>
      <w:r w:rsidR="00D4504A" w:rsidRPr="003D31E2">
        <w:rPr>
          <w:rFonts w:ascii="Arial" w:hAnsi="Arial" w:cs="Arial"/>
          <w:i/>
          <w:iCs/>
          <w:sz w:val="26"/>
          <w:szCs w:val="26"/>
          <w:lang w:val="es-ES_tradnl"/>
        </w:rPr>
        <w:t>…”</w:t>
      </w:r>
      <w:r w:rsidR="00D4504A">
        <w:rPr>
          <w:rFonts w:ascii="Arial" w:hAnsi="Arial" w:cs="Arial"/>
          <w:sz w:val="26"/>
          <w:szCs w:val="26"/>
          <w:lang w:val="es-ES_tradnl"/>
        </w:rPr>
        <w:t xml:space="preserve">, mientras que en </w:t>
      </w:r>
      <w:r w:rsidR="003D31E2">
        <w:rPr>
          <w:rFonts w:ascii="Arial" w:hAnsi="Arial" w:cs="Arial"/>
          <w:sz w:val="26"/>
          <w:szCs w:val="26"/>
          <w:lang w:val="es-ES_tradnl"/>
        </w:rPr>
        <w:t xml:space="preserve">el requerimiento de </w:t>
      </w:r>
      <w:r w:rsidR="00D4504A">
        <w:rPr>
          <w:rFonts w:ascii="Arial" w:hAnsi="Arial" w:cs="Arial"/>
          <w:sz w:val="26"/>
          <w:szCs w:val="26"/>
          <w:lang w:val="es-ES_tradnl"/>
        </w:rPr>
        <w:t>elevación a juicio se le atribuy</w:t>
      </w:r>
      <w:r w:rsidR="00E75E6D">
        <w:rPr>
          <w:rFonts w:ascii="Arial" w:hAnsi="Arial" w:cs="Arial"/>
          <w:sz w:val="26"/>
          <w:szCs w:val="26"/>
          <w:lang w:val="es-ES_tradnl"/>
        </w:rPr>
        <w:t>e</w:t>
      </w:r>
      <w:r w:rsidR="00D4504A">
        <w:rPr>
          <w:rFonts w:ascii="Arial" w:hAnsi="Arial" w:cs="Arial"/>
          <w:sz w:val="26"/>
          <w:szCs w:val="26"/>
          <w:lang w:val="es-ES_tradnl"/>
        </w:rPr>
        <w:t xml:space="preserve"> </w:t>
      </w:r>
      <w:r w:rsidR="003D31E2">
        <w:rPr>
          <w:rFonts w:ascii="Arial" w:hAnsi="Arial" w:cs="Arial"/>
          <w:sz w:val="26"/>
          <w:szCs w:val="26"/>
          <w:lang w:val="es-ES_tradnl"/>
        </w:rPr>
        <w:t xml:space="preserve">a Casado </w:t>
      </w:r>
      <w:r w:rsidR="007D3818" w:rsidRPr="003D31E2">
        <w:rPr>
          <w:rFonts w:ascii="Arial" w:hAnsi="Arial" w:cs="Arial"/>
          <w:i/>
          <w:iCs/>
          <w:sz w:val="26"/>
          <w:szCs w:val="26"/>
          <w:lang w:val="es-ES_tradnl"/>
        </w:rPr>
        <w:t>“…</w:t>
      </w:r>
      <w:r w:rsidR="00D4504A" w:rsidRPr="003D31E2">
        <w:rPr>
          <w:rFonts w:ascii="Arial" w:hAnsi="Arial" w:cs="Arial"/>
          <w:i/>
          <w:iCs/>
          <w:sz w:val="26"/>
          <w:szCs w:val="26"/>
          <w:lang w:val="es-ES_tradnl"/>
        </w:rPr>
        <w:t>la cesión de las cuotas sociales</w:t>
      </w:r>
      <w:r w:rsidR="003D31E2" w:rsidRPr="003D31E2">
        <w:rPr>
          <w:rFonts w:ascii="Arial" w:hAnsi="Arial" w:cs="Arial"/>
          <w:i/>
          <w:iCs/>
          <w:sz w:val="26"/>
          <w:szCs w:val="26"/>
          <w:lang w:val="es-ES_tradnl"/>
        </w:rPr>
        <w:t xml:space="preserve"> de La Payunia S.R.L.</w:t>
      </w:r>
      <w:r w:rsidR="007D3818" w:rsidRPr="003D31E2">
        <w:rPr>
          <w:rFonts w:ascii="Arial" w:hAnsi="Arial" w:cs="Arial"/>
          <w:i/>
          <w:iCs/>
          <w:sz w:val="26"/>
          <w:szCs w:val="26"/>
          <w:lang w:val="es-ES_tradnl"/>
        </w:rPr>
        <w:t xml:space="preserve">, y también la </w:t>
      </w:r>
      <w:r w:rsidR="003D31E2" w:rsidRPr="003D31E2">
        <w:rPr>
          <w:rFonts w:ascii="Arial" w:hAnsi="Arial" w:cs="Arial"/>
          <w:i/>
          <w:iCs/>
          <w:sz w:val="26"/>
          <w:szCs w:val="26"/>
          <w:lang w:val="es-ES_tradnl"/>
        </w:rPr>
        <w:t xml:space="preserve">tenencia o utilización </w:t>
      </w:r>
      <w:r w:rsidR="007D3818" w:rsidRPr="003D31E2">
        <w:rPr>
          <w:rFonts w:ascii="Arial" w:hAnsi="Arial" w:cs="Arial"/>
          <w:i/>
          <w:iCs/>
          <w:sz w:val="26"/>
          <w:szCs w:val="26"/>
          <w:lang w:val="es-ES_tradnl"/>
        </w:rPr>
        <w:t>de una camioneta Amarok</w:t>
      </w:r>
      <w:r w:rsidR="001A51CA" w:rsidRPr="003D31E2">
        <w:rPr>
          <w:rFonts w:ascii="Arial" w:hAnsi="Arial" w:cs="Arial"/>
          <w:i/>
          <w:iCs/>
          <w:sz w:val="26"/>
          <w:szCs w:val="26"/>
          <w:lang w:val="es-ES_tradnl"/>
        </w:rPr>
        <w:t>…</w:t>
      </w:r>
      <w:r w:rsidR="007D3818" w:rsidRPr="003D31E2">
        <w:rPr>
          <w:rFonts w:ascii="Arial" w:hAnsi="Arial" w:cs="Arial"/>
          <w:i/>
          <w:iCs/>
          <w:sz w:val="26"/>
          <w:szCs w:val="26"/>
          <w:lang w:val="es-ES_tradnl"/>
        </w:rPr>
        <w:t>”</w:t>
      </w:r>
      <w:r w:rsidR="003D31E2">
        <w:rPr>
          <w:rFonts w:ascii="Arial" w:hAnsi="Arial" w:cs="Arial"/>
          <w:sz w:val="26"/>
          <w:szCs w:val="26"/>
          <w:lang w:val="es-ES_tradnl"/>
        </w:rPr>
        <w:t>, siendo que esta última fue excluida al tramitarse el recurso de apelación. Agregó además que tampoco se indicó que bienes se transfirieron ni a que sociedades, resultando una imputación insuficiente.</w:t>
      </w:r>
      <w:r w:rsidR="00E75E6D">
        <w:rPr>
          <w:rFonts w:ascii="Arial" w:hAnsi="Arial" w:cs="Arial"/>
          <w:sz w:val="26"/>
          <w:szCs w:val="26"/>
          <w:lang w:val="es-ES_tradnl"/>
        </w:rPr>
        <w:t xml:space="preserve"> </w:t>
      </w:r>
      <w:r w:rsidR="003D31E2">
        <w:rPr>
          <w:rFonts w:ascii="Arial" w:hAnsi="Arial" w:cs="Arial"/>
          <w:sz w:val="26"/>
          <w:szCs w:val="26"/>
          <w:lang w:val="es-ES_tradnl"/>
        </w:rPr>
        <w:t>P</w:t>
      </w:r>
      <w:r w:rsidR="00090F24">
        <w:rPr>
          <w:rFonts w:ascii="Arial" w:hAnsi="Arial" w:cs="Arial"/>
          <w:sz w:val="26"/>
          <w:szCs w:val="26"/>
          <w:lang w:val="es-ES_tradnl"/>
        </w:rPr>
        <w:t>o</w:t>
      </w:r>
      <w:r w:rsidR="00E75E6D">
        <w:rPr>
          <w:rFonts w:ascii="Arial" w:hAnsi="Arial" w:cs="Arial"/>
          <w:sz w:val="26"/>
          <w:szCs w:val="26"/>
          <w:lang w:val="es-ES_tradnl"/>
        </w:rPr>
        <w:t>r lo que, al resultar hechos distintos se</w:t>
      </w:r>
      <w:r w:rsidR="00B557F2">
        <w:rPr>
          <w:rFonts w:ascii="Arial" w:hAnsi="Arial" w:cs="Arial"/>
          <w:sz w:val="26"/>
          <w:szCs w:val="26"/>
          <w:lang w:val="es-ES_tradnl"/>
        </w:rPr>
        <w:t xml:space="preserve"> </w:t>
      </w:r>
      <w:r w:rsidR="00E75E6D">
        <w:rPr>
          <w:rFonts w:ascii="Arial" w:hAnsi="Arial" w:cs="Arial"/>
          <w:sz w:val="26"/>
          <w:szCs w:val="26"/>
          <w:lang w:val="es-ES_tradnl"/>
        </w:rPr>
        <w:t xml:space="preserve">estaría afectando </w:t>
      </w:r>
      <w:r w:rsidR="00B557F2">
        <w:rPr>
          <w:rFonts w:ascii="Arial" w:hAnsi="Arial" w:cs="Arial"/>
          <w:sz w:val="26"/>
          <w:szCs w:val="26"/>
          <w:lang w:val="es-ES_tradnl"/>
        </w:rPr>
        <w:t>la intervención</w:t>
      </w:r>
      <w:r w:rsidR="007D3818">
        <w:rPr>
          <w:rFonts w:ascii="Arial" w:hAnsi="Arial" w:cs="Arial"/>
          <w:sz w:val="26"/>
          <w:szCs w:val="26"/>
          <w:lang w:val="es-ES_tradnl"/>
        </w:rPr>
        <w:t xml:space="preserve"> del imputado en el proceso, </w:t>
      </w:r>
      <w:r w:rsidR="006D77FA">
        <w:rPr>
          <w:rFonts w:ascii="Arial" w:hAnsi="Arial" w:cs="Arial"/>
          <w:sz w:val="26"/>
          <w:szCs w:val="26"/>
          <w:lang w:val="es-ES_tradnl"/>
        </w:rPr>
        <w:t xml:space="preserve">situación ésta prevista como causal de nulidad absoluta a los términos </w:t>
      </w:r>
      <w:r w:rsidR="007D3818">
        <w:rPr>
          <w:rFonts w:ascii="Arial" w:hAnsi="Arial" w:cs="Arial"/>
          <w:sz w:val="26"/>
          <w:szCs w:val="26"/>
          <w:lang w:val="es-ES_tradnl"/>
        </w:rPr>
        <w:t>del Art. 198, inc. 3 del C.P.P</w:t>
      </w:r>
      <w:r w:rsidR="006D77FA">
        <w:rPr>
          <w:rFonts w:ascii="Arial" w:hAnsi="Arial" w:cs="Arial"/>
          <w:sz w:val="26"/>
          <w:szCs w:val="26"/>
          <w:lang w:val="es-ES_tradnl"/>
        </w:rPr>
        <w:t>., debiendo la misma ser declarada en cualquier estado del proceso</w:t>
      </w:r>
      <w:r w:rsidR="003D31E2">
        <w:rPr>
          <w:rFonts w:ascii="Arial" w:hAnsi="Arial" w:cs="Arial"/>
          <w:sz w:val="26"/>
          <w:szCs w:val="26"/>
          <w:lang w:val="es-ES_tradnl"/>
        </w:rPr>
        <w:t>, inclusive de oficio,</w:t>
      </w:r>
      <w:r w:rsidR="006D77FA">
        <w:rPr>
          <w:rFonts w:ascii="Arial" w:hAnsi="Arial" w:cs="Arial"/>
          <w:sz w:val="26"/>
          <w:szCs w:val="26"/>
          <w:lang w:val="es-ES_tradnl"/>
        </w:rPr>
        <w:t xml:space="preserve"> conforme lo previsto por el Art. 199 del C.P.P.</w:t>
      </w:r>
      <w:r>
        <w:rPr>
          <w:rFonts w:ascii="Arial" w:hAnsi="Arial" w:cs="Arial"/>
          <w:sz w:val="26"/>
          <w:szCs w:val="26"/>
          <w:lang w:val="es-ES_tradnl"/>
        </w:rPr>
        <w:t xml:space="preserve"> (ver registro audiovisual de la audiencia del día 31/07/2.019)</w:t>
      </w:r>
      <w:r w:rsidR="006D77FA">
        <w:rPr>
          <w:rFonts w:ascii="Arial" w:hAnsi="Arial" w:cs="Arial"/>
          <w:sz w:val="26"/>
          <w:szCs w:val="26"/>
          <w:lang w:val="es-ES_tradnl"/>
        </w:rPr>
        <w:t>.-</w:t>
      </w:r>
    </w:p>
    <w:p w:rsidR="00713EC4" w:rsidRDefault="00713EC4" w:rsidP="00713EC4">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sidR="00646D0A">
        <w:rPr>
          <w:rFonts w:ascii="Arial" w:hAnsi="Arial" w:cs="Arial"/>
          <w:sz w:val="26"/>
          <w:szCs w:val="26"/>
          <w:lang w:val="es-ES_tradnl"/>
        </w:rPr>
        <w:t>A</w:t>
      </w:r>
      <w:r w:rsidR="00B86607">
        <w:rPr>
          <w:rFonts w:ascii="Arial" w:hAnsi="Arial" w:cs="Arial"/>
          <w:sz w:val="26"/>
          <w:szCs w:val="26"/>
          <w:lang w:val="es-ES_tradnl"/>
        </w:rPr>
        <w:t>hora bien</w:t>
      </w:r>
      <w:r w:rsidR="00646D0A">
        <w:rPr>
          <w:rFonts w:ascii="Arial" w:hAnsi="Arial" w:cs="Arial"/>
          <w:sz w:val="26"/>
          <w:szCs w:val="26"/>
          <w:lang w:val="es-ES_tradnl"/>
        </w:rPr>
        <w:t xml:space="preserve">, </w:t>
      </w:r>
      <w:r w:rsidR="00B86607">
        <w:rPr>
          <w:rFonts w:ascii="Arial" w:hAnsi="Arial" w:cs="Arial"/>
          <w:sz w:val="26"/>
          <w:szCs w:val="26"/>
          <w:lang w:val="es-ES_tradnl"/>
        </w:rPr>
        <w:t xml:space="preserve">en principio </w:t>
      </w:r>
      <w:r w:rsidR="001A51CA">
        <w:rPr>
          <w:rFonts w:ascii="Arial" w:hAnsi="Arial" w:cs="Arial"/>
          <w:sz w:val="26"/>
          <w:szCs w:val="26"/>
          <w:lang w:val="es-ES_tradnl"/>
        </w:rPr>
        <w:t>c</w:t>
      </w:r>
      <w:r w:rsidR="00EF10A0">
        <w:rPr>
          <w:rFonts w:ascii="Arial" w:hAnsi="Arial" w:cs="Arial"/>
          <w:sz w:val="26"/>
          <w:szCs w:val="26"/>
          <w:lang w:val="es-ES_tradnl"/>
        </w:rPr>
        <w:t xml:space="preserve">orresponde señalar que </w:t>
      </w:r>
      <w:r w:rsidR="0024093E">
        <w:rPr>
          <w:rFonts w:ascii="Arial" w:hAnsi="Arial" w:cs="Arial"/>
          <w:sz w:val="26"/>
          <w:szCs w:val="26"/>
          <w:lang w:val="es-ES_tradnl"/>
        </w:rPr>
        <w:t xml:space="preserve">el argumento en el cual el Sr. Defensor apoya su primer planteo de nulidad, resulta </w:t>
      </w:r>
      <w:r w:rsidR="001A51CA">
        <w:rPr>
          <w:rFonts w:ascii="Arial" w:hAnsi="Arial" w:cs="Arial"/>
          <w:sz w:val="26"/>
          <w:szCs w:val="26"/>
          <w:lang w:val="es-ES_tradnl"/>
        </w:rPr>
        <w:t>idéntico</w:t>
      </w:r>
      <w:r w:rsidR="0024093E">
        <w:rPr>
          <w:rFonts w:ascii="Arial" w:hAnsi="Arial" w:cs="Arial"/>
          <w:sz w:val="26"/>
          <w:szCs w:val="26"/>
          <w:lang w:val="es-ES_tradnl"/>
        </w:rPr>
        <w:t xml:space="preserve"> al consignado -por el mismo profesional- como primer motivo de agravio en el escrito de fs. 597</w:t>
      </w:r>
      <w:r w:rsidR="00FD5675">
        <w:rPr>
          <w:rFonts w:ascii="Arial" w:hAnsi="Arial" w:cs="Arial"/>
          <w:sz w:val="26"/>
          <w:szCs w:val="26"/>
          <w:lang w:val="es-ES_tradnl"/>
        </w:rPr>
        <w:t>,</w:t>
      </w:r>
      <w:r w:rsidR="00E8021C">
        <w:rPr>
          <w:rFonts w:ascii="Arial" w:hAnsi="Arial" w:cs="Arial"/>
          <w:sz w:val="26"/>
          <w:szCs w:val="26"/>
          <w:lang w:val="es-ES_tradnl"/>
        </w:rPr>
        <w:t xml:space="preserve"> mediante el cual </w:t>
      </w:r>
      <w:r w:rsidR="0024093E">
        <w:rPr>
          <w:rFonts w:ascii="Arial" w:hAnsi="Arial" w:cs="Arial"/>
          <w:sz w:val="26"/>
          <w:szCs w:val="26"/>
          <w:lang w:val="es-ES_tradnl"/>
        </w:rPr>
        <w:t>interp</w:t>
      </w:r>
      <w:r w:rsidR="00E8021C">
        <w:rPr>
          <w:rFonts w:ascii="Arial" w:hAnsi="Arial" w:cs="Arial"/>
          <w:sz w:val="26"/>
          <w:szCs w:val="26"/>
          <w:lang w:val="es-ES_tradnl"/>
        </w:rPr>
        <w:t>uso</w:t>
      </w:r>
      <w:r w:rsidR="0024093E">
        <w:rPr>
          <w:rFonts w:ascii="Arial" w:hAnsi="Arial" w:cs="Arial"/>
          <w:sz w:val="26"/>
          <w:szCs w:val="26"/>
          <w:lang w:val="es-ES_tradnl"/>
        </w:rPr>
        <w:t xml:space="preserve"> recurso de apelación contra el </w:t>
      </w:r>
      <w:r w:rsidR="00A345B9">
        <w:rPr>
          <w:rFonts w:ascii="Arial" w:hAnsi="Arial" w:cs="Arial"/>
          <w:sz w:val="26"/>
          <w:szCs w:val="26"/>
          <w:lang w:val="es-ES_tradnl"/>
        </w:rPr>
        <w:t>auto de elevación a juicio de fs. 588/595 vta.</w:t>
      </w:r>
      <w:r w:rsidR="00E8021C">
        <w:rPr>
          <w:rFonts w:ascii="Arial" w:hAnsi="Arial" w:cs="Arial"/>
          <w:sz w:val="26"/>
          <w:szCs w:val="26"/>
          <w:lang w:val="es-ES_tradnl"/>
        </w:rPr>
        <w:t xml:space="preserve">; es más, </w:t>
      </w:r>
      <w:r w:rsidR="00A345B9">
        <w:rPr>
          <w:rFonts w:ascii="Arial" w:hAnsi="Arial" w:cs="Arial"/>
          <w:sz w:val="26"/>
          <w:szCs w:val="26"/>
          <w:lang w:val="es-ES_tradnl"/>
        </w:rPr>
        <w:t xml:space="preserve">al llevarse a cabo la audiencia </w:t>
      </w:r>
      <w:r w:rsidR="00E8021C">
        <w:rPr>
          <w:rFonts w:ascii="Arial" w:hAnsi="Arial" w:cs="Arial"/>
          <w:sz w:val="26"/>
          <w:szCs w:val="26"/>
          <w:lang w:val="es-ES_tradnl"/>
        </w:rPr>
        <w:t xml:space="preserve">de sustanciación de dicha </w:t>
      </w:r>
      <w:r w:rsidR="00A345B9">
        <w:rPr>
          <w:rFonts w:ascii="Arial" w:hAnsi="Arial" w:cs="Arial"/>
          <w:sz w:val="26"/>
          <w:szCs w:val="26"/>
          <w:lang w:val="es-ES_tradnl"/>
        </w:rPr>
        <w:t xml:space="preserve">Apelación, </w:t>
      </w:r>
      <w:r w:rsidR="00B86607">
        <w:rPr>
          <w:rFonts w:ascii="Arial" w:hAnsi="Arial" w:cs="Arial"/>
          <w:sz w:val="26"/>
          <w:szCs w:val="26"/>
          <w:lang w:val="es-ES_tradnl"/>
        </w:rPr>
        <w:t xml:space="preserve">el Dr. Geuna </w:t>
      </w:r>
      <w:r w:rsidR="00A345B9">
        <w:rPr>
          <w:rFonts w:ascii="Arial" w:hAnsi="Arial" w:cs="Arial"/>
          <w:sz w:val="26"/>
          <w:szCs w:val="26"/>
          <w:lang w:val="es-ES_tradnl"/>
        </w:rPr>
        <w:t xml:space="preserve">expresó los mismos </w:t>
      </w:r>
      <w:r w:rsidR="00E8021C">
        <w:rPr>
          <w:rFonts w:ascii="Arial" w:hAnsi="Arial" w:cs="Arial"/>
          <w:sz w:val="26"/>
          <w:szCs w:val="26"/>
          <w:lang w:val="es-ES_tradnl"/>
        </w:rPr>
        <w:t xml:space="preserve">argumentos que ahora </w:t>
      </w:r>
      <w:r w:rsidR="00A345B9">
        <w:rPr>
          <w:rFonts w:ascii="Arial" w:hAnsi="Arial" w:cs="Arial"/>
          <w:sz w:val="26"/>
          <w:szCs w:val="26"/>
          <w:lang w:val="es-ES_tradnl"/>
        </w:rPr>
        <w:t>utiliza</w:t>
      </w:r>
      <w:r w:rsidR="00E8021C">
        <w:rPr>
          <w:rFonts w:ascii="Arial" w:hAnsi="Arial" w:cs="Arial"/>
          <w:sz w:val="26"/>
          <w:szCs w:val="26"/>
          <w:lang w:val="es-ES_tradnl"/>
        </w:rPr>
        <w:t xml:space="preserve"> para fundar su pretensión nulificante</w:t>
      </w:r>
      <w:r w:rsidR="00B86607">
        <w:rPr>
          <w:rFonts w:ascii="Arial" w:hAnsi="Arial" w:cs="Arial"/>
          <w:sz w:val="26"/>
          <w:szCs w:val="26"/>
          <w:lang w:val="es-ES_tradnl"/>
        </w:rPr>
        <w:t xml:space="preserve">. </w:t>
      </w:r>
      <w:r w:rsidR="00120A2A">
        <w:rPr>
          <w:rFonts w:ascii="Arial" w:hAnsi="Arial" w:cs="Arial"/>
          <w:sz w:val="26"/>
          <w:szCs w:val="26"/>
          <w:lang w:val="es-ES_tradnl"/>
        </w:rPr>
        <w:t xml:space="preserve">En </w:t>
      </w:r>
      <w:r w:rsidR="00120A2A" w:rsidRPr="00120A2A">
        <w:rPr>
          <w:rFonts w:ascii="Arial" w:hAnsi="Arial" w:cs="Arial"/>
          <w:sz w:val="26"/>
          <w:szCs w:val="26"/>
          <w:lang w:val="es-ES_tradnl"/>
        </w:rPr>
        <w:t>consecuencia</w:t>
      </w:r>
      <w:r w:rsidR="00120A2A">
        <w:rPr>
          <w:rFonts w:ascii="Arial" w:hAnsi="Arial" w:cs="Arial"/>
          <w:sz w:val="26"/>
          <w:szCs w:val="26"/>
          <w:lang w:val="es-ES_tradnl"/>
        </w:rPr>
        <w:t xml:space="preserve">, </w:t>
      </w:r>
      <w:r w:rsidR="00E8021C">
        <w:rPr>
          <w:rFonts w:ascii="Arial" w:hAnsi="Arial" w:cs="Arial"/>
          <w:sz w:val="26"/>
          <w:szCs w:val="26"/>
          <w:lang w:val="es-ES_tradnl"/>
        </w:rPr>
        <w:t>el planteo en análisis es un</w:t>
      </w:r>
      <w:r w:rsidR="00FD5675">
        <w:rPr>
          <w:rFonts w:ascii="Arial" w:hAnsi="Arial" w:cs="Arial"/>
          <w:sz w:val="26"/>
          <w:szCs w:val="26"/>
          <w:lang w:val="es-ES_tradnl"/>
        </w:rPr>
        <w:t>a</w:t>
      </w:r>
      <w:r w:rsidR="00E8021C">
        <w:rPr>
          <w:rFonts w:ascii="Arial" w:hAnsi="Arial" w:cs="Arial"/>
          <w:sz w:val="26"/>
          <w:szCs w:val="26"/>
          <w:lang w:val="es-ES_tradnl"/>
        </w:rPr>
        <w:t xml:space="preserve"> reedición del ya formulado </w:t>
      </w:r>
      <w:r w:rsidR="00090F24">
        <w:rPr>
          <w:rFonts w:ascii="Arial" w:hAnsi="Arial" w:cs="Arial"/>
          <w:sz w:val="26"/>
          <w:szCs w:val="26"/>
          <w:lang w:val="es-ES_tradnl"/>
        </w:rPr>
        <w:t xml:space="preserve">por la misma defensa técnica </w:t>
      </w:r>
      <w:r w:rsidR="00E8021C">
        <w:rPr>
          <w:rFonts w:ascii="Arial" w:hAnsi="Arial" w:cs="Arial"/>
          <w:sz w:val="26"/>
          <w:szCs w:val="26"/>
          <w:lang w:val="es-ES_tradnl"/>
        </w:rPr>
        <w:t>ante el Tribunal de Apelación</w:t>
      </w:r>
      <w:r w:rsidR="00120A2A">
        <w:rPr>
          <w:rFonts w:ascii="Arial" w:hAnsi="Arial" w:cs="Arial"/>
          <w:sz w:val="26"/>
          <w:szCs w:val="26"/>
          <w:lang w:val="es-ES_tradnl"/>
        </w:rPr>
        <w:t xml:space="preserve">, y que </w:t>
      </w:r>
      <w:r w:rsidR="00AE42E8">
        <w:rPr>
          <w:rFonts w:ascii="Arial" w:hAnsi="Arial" w:cs="Arial"/>
          <w:sz w:val="26"/>
          <w:szCs w:val="26"/>
          <w:lang w:val="es-ES_tradnl"/>
        </w:rPr>
        <w:t xml:space="preserve">obviamente </w:t>
      </w:r>
      <w:r w:rsidR="00120A2A">
        <w:rPr>
          <w:rFonts w:ascii="Arial" w:hAnsi="Arial" w:cs="Arial"/>
          <w:sz w:val="26"/>
          <w:szCs w:val="26"/>
          <w:lang w:val="es-ES_tradnl"/>
        </w:rPr>
        <w:t>le fuera rechazado</w:t>
      </w:r>
      <w:r w:rsidR="009A6479">
        <w:rPr>
          <w:rFonts w:ascii="Arial" w:hAnsi="Arial" w:cs="Arial"/>
          <w:sz w:val="26"/>
          <w:szCs w:val="26"/>
          <w:lang w:val="es-ES_tradnl"/>
        </w:rPr>
        <w:t>.</w:t>
      </w:r>
      <w:r w:rsidR="00AE42E8">
        <w:rPr>
          <w:rFonts w:ascii="Arial" w:hAnsi="Arial" w:cs="Arial"/>
          <w:sz w:val="26"/>
          <w:szCs w:val="26"/>
          <w:lang w:val="es-ES_tradnl"/>
        </w:rPr>
        <w:t xml:space="preserve"> (v</w:t>
      </w:r>
      <w:r w:rsidR="00F9138D">
        <w:rPr>
          <w:rFonts w:ascii="Arial" w:hAnsi="Arial" w:cs="Arial"/>
          <w:sz w:val="26"/>
          <w:szCs w:val="26"/>
          <w:lang w:val="es-ES_tradnl"/>
        </w:rPr>
        <w:t>éase el</w:t>
      </w:r>
      <w:r w:rsidR="00AE42E8">
        <w:rPr>
          <w:rFonts w:ascii="Arial" w:hAnsi="Arial" w:cs="Arial"/>
          <w:sz w:val="26"/>
          <w:szCs w:val="26"/>
          <w:lang w:val="es-ES_tradnl"/>
        </w:rPr>
        <w:t xml:space="preserve"> DVD que contiene la audiencia de apelación</w:t>
      </w:r>
      <w:proofErr w:type="gramStart"/>
      <w:r w:rsidR="00AE42E8">
        <w:rPr>
          <w:rFonts w:ascii="Arial" w:hAnsi="Arial" w:cs="Arial"/>
          <w:sz w:val="26"/>
          <w:szCs w:val="26"/>
          <w:lang w:val="es-ES_tradnl"/>
        </w:rPr>
        <w:t>).</w:t>
      </w:r>
      <w:r w:rsidR="009A6479">
        <w:rPr>
          <w:rFonts w:ascii="Arial" w:hAnsi="Arial" w:cs="Arial"/>
          <w:sz w:val="26"/>
          <w:szCs w:val="26"/>
          <w:lang w:val="es-ES_tradnl"/>
        </w:rPr>
        <w:t>-</w:t>
      </w:r>
      <w:proofErr w:type="gramEnd"/>
    </w:p>
    <w:p w:rsidR="009A6479" w:rsidRDefault="00713EC4" w:rsidP="00713EC4">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sidR="009A6479">
        <w:rPr>
          <w:rFonts w:ascii="Arial" w:hAnsi="Arial" w:cs="Arial"/>
          <w:sz w:val="26"/>
          <w:szCs w:val="26"/>
          <w:lang w:val="es-ES_tradnl"/>
        </w:rPr>
        <w:t>Por lo que en virtud de</w:t>
      </w:r>
      <w:r w:rsidR="00915977">
        <w:rPr>
          <w:rFonts w:ascii="Arial" w:hAnsi="Arial" w:cs="Arial"/>
          <w:sz w:val="26"/>
          <w:szCs w:val="26"/>
          <w:lang w:val="es-ES_tradnl"/>
        </w:rPr>
        <w:t>l</w:t>
      </w:r>
      <w:r w:rsidR="009A6479">
        <w:rPr>
          <w:rFonts w:ascii="Arial" w:hAnsi="Arial" w:cs="Arial"/>
          <w:sz w:val="26"/>
          <w:szCs w:val="26"/>
          <w:lang w:val="es-ES_tradnl"/>
        </w:rPr>
        <w:t xml:space="preserve"> principio </w:t>
      </w:r>
      <w:r w:rsidR="00AE42E8">
        <w:rPr>
          <w:rFonts w:ascii="Arial" w:hAnsi="Arial" w:cs="Arial"/>
          <w:sz w:val="26"/>
          <w:szCs w:val="26"/>
          <w:lang w:val="es-ES_tradnl"/>
        </w:rPr>
        <w:t xml:space="preserve">de </w:t>
      </w:r>
      <w:r w:rsidR="0041528A">
        <w:rPr>
          <w:rFonts w:ascii="Arial" w:hAnsi="Arial" w:cs="Arial"/>
          <w:sz w:val="26"/>
          <w:szCs w:val="26"/>
          <w:lang w:val="es-ES_tradnl"/>
        </w:rPr>
        <w:t>preclusión de los actos procesales</w:t>
      </w:r>
      <w:r w:rsidR="009A6479">
        <w:rPr>
          <w:rFonts w:ascii="Arial" w:hAnsi="Arial" w:cs="Arial"/>
          <w:sz w:val="26"/>
          <w:szCs w:val="26"/>
          <w:lang w:val="es-ES_tradnl"/>
        </w:rPr>
        <w:t xml:space="preserve">, tal circunstancia basta para </w:t>
      </w:r>
      <w:r w:rsidR="00F9138D">
        <w:rPr>
          <w:rFonts w:ascii="Arial" w:hAnsi="Arial" w:cs="Arial"/>
          <w:sz w:val="26"/>
          <w:szCs w:val="26"/>
          <w:lang w:val="es-ES_tradnl"/>
        </w:rPr>
        <w:t xml:space="preserve">el </w:t>
      </w:r>
      <w:r w:rsidR="009A6479">
        <w:rPr>
          <w:rFonts w:ascii="Arial" w:hAnsi="Arial" w:cs="Arial"/>
          <w:sz w:val="26"/>
          <w:szCs w:val="26"/>
          <w:lang w:val="es-ES_tradnl"/>
        </w:rPr>
        <w:t>rechaz</w:t>
      </w:r>
      <w:r w:rsidR="00F9138D">
        <w:rPr>
          <w:rFonts w:ascii="Arial" w:hAnsi="Arial" w:cs="Arial"/>
          <w:sz w:val="26"/>
          <w:szCs w:val="26"/>
          <w:lang w:val="es-ES_tradnl"/>
        </w:rPr>
        <w:t>o del planteo de referencia</w:t>
      </w:r>
      <w:r w:rsidR="009A6479">
        <w:rPr>
          <w:rFonts w:ascii="Arial" w:hAnsi="Arial" w:cs="Arial"/>
          <w:sz w:val="26"/>
          <w:szCs w:val="26"/>
          <w:lang w:val="es-ES_tradnl"/>
        </w:rPr>
        <w:t>.-</w:t>
      </w:r>
    </w:p>
    <w:p w:rsidR="00DE002D" w:rsidRDefault="00F9138D" w:rsidP="008F2B5A">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A</w:t>
      </w:r>
      <w:r w:rsidR="006E112A">
        <w:rPr>
          <w:rFonts w:ascii="Arial" w:hAnsi="Arial" w:cs="Arial"/>
          <w:sz w:val="26"/>
          <w:szCs w:val="26"/>
          <w:lang w:val="es-ES_tradnl"/>
        </w:rPr>
        <w:t xml:space="preserve"> mayor abundamiento</w:t>
      </w:r>
      <w:r w:rsidR="006042A9">
        <w:rPr>
          <w:rFonts w:ascii="Arial" w:hAnsi="Arial" w:cs="Arial"/>
          <w:sz w:val="26"/>
          <w:szCs w:val="26"/>
          <w:lang w:val="es-ES_tradnl"/>
        </w:rPr>
        <w:t xml:space="preserve">, </w:t>
      </w:r>
      <w:r w:rsidR="00FD5675">
        <w:rPr>
          <w:rFonts w:ascii="Arial" w:hAnsi="Arial" w:cs="Arial"/>
          <w:sz w:val="26"/>
          <w:szCs w:val="26"/>
          <w:lang w:val="es-ES_tradnl"/>
        </w:rPr>
        <w:t xml:space="preserve">corresponde </w:t>
      </w:r>
      <w:r w:rsidR="00EF10A0">
        <w:rPr>
          <w:rFonts w:ascii="Arial" w:hAnsi="Arial" w:cs="Arial"/>
          <w:sz w:val="26"/>
          <w:szCs w:val="26"/>
          <w:lang w:val="es-ES_tradnl"/>
        </w:rPr>
        <w:t>destaca</w:t>
      </w:r>
      <w:r w:rsidR="00FD5675">
        <w:rPr>
          <w:rFonts w:ascii="Arial" w:hAnsi="Arial" w:cs="Arial"/>
          <w:sz w:val="26"/>
          <w:szCs w:val="26"/>
          <w:lang w:val="es-ES_tradnl"/>
        </w:rPr>
        <w:t xml:space="preserve">r </w:t>
      </w:r>
      <w:r w:rsidR="00EF10A0">
        <w:rPr>
          <w:rFonts w:ascii="Arial" w:hAnsi="Arial" w:cs="Arial"/>
          <w:sz w:val="26"/>
          <w:szCs w:val="26"/>
          <w:lang w:val="es-ES_tradnl"/>
        </w:rPr>
        <w:t xml:space="preserve">que </w:t>
      </w:r>
      <w:r w:rsidR="00FD5675">
        <w:rPr>
          <w:rFonts w:ascii="Arial" w:hAnsi="Arial" w:cs="Arial"/>
          <w:sz w:val="26"/>
          <w:szCs w:val="26"/>
          <w:lang w:val="es-ES_tradnl"/>
        </w:rPr>
        <w:t xml:space="preserve">la plataforma fáctica que constituye el objeto de la acusación </w:t>
      </w:r>
      <w:r w:rsidR="006042A9">
        <w:rPr>
          <w:rFonts w:ascii="Arial" w:hAnsi="Arial" w:cs="Arial"/>
          <w:sz w:val="26"/>
          <w:szCs w:val="26"/>
          <w:lang w:val="es-ES_tradnl"/>
        </w:rPr>
        <w:t xml:space="preserve">que diera origen al presente juicio </w:t>
      </w:r>
      <w:r w:rsidR="00FD5675">
        <w:rPr>
          <w:rFonts w:ascii="Arial" w:hAnsi="Arial" w:cs="Arial"/>
          <w:sz w:val="26"/>
          <w:szCs w:val="26"/>
          <w:lang w:val="es-ES_tradnl"/>
        </w:rPr>
        <w:t xml:space="preserve">contra el </w:t>
      </w:r>
      <w:r w:rsidR="00EF10A0">
        <w:rPr>
          <w:rFonts w:ascii="Arial" w:hAnsi="Arial" w:cs="Arial"/>
          <w:sz w:val="26"/>
          <w:szCs w:val="26"/>
          <w:lang w:val="es-ES_tradnl"/>
        </w:rPr>
        <w:t>Sr. José María Casado</w:t>
      </w:r>
      <w:r w:rsidR="00FD5675">
        <w:rPr>
          <w:rFonts w:ascii="Arial" w:hAnsi="Arial" w:cs="Arial"/>
          <w:sz w:val="26"/>
          <w:szCs w:val="26"/>
          <w:lang w:val="es-ES_tradnl"/>
        </w:rPr>
        <w:t xml:space="preserve">, </w:t>
      </w:r>
      <w:r w:rsidR="006042A9">
        <w:rPr>
          <w:rFonts w:ascii="Arial" w:hAnsi="Arial" w:cs="Arial"/>
          <w:sz w:val="26"/>
          <w:szCs w:val="26"/>
          <w:lang w:val="es-ES_tradnl"/>
        </w:rPr>
        <w:t>quedó establecida por el Tribunal de Apelación en el auto de fs. 611 y vta., mediante el cual se confirmó en todas sus partes el auto de elevación de juicio de fs. 588/595 vta. que fue</w:t>
      </w:r>
      <w:r w:rsidR="00264D12">
        <w:rPr>
          <w:rFonts w:ascii="Arial" w:hAnsi="Arial" w:cs="Arial"/>
          <w:sz w:val="26"/>
          <w:szCs w:val="26"/>
          <w:lang w:val="es-ES_tradnl"/>
        </w:rPr>
        <w:t>ra</w:t>
      </w:r>
      <w:r w:rsidR="006042A9">
        <w:rPr>
          <w:rFonts w:ascii="Arial" w:hAnsi="Arial" w:cs="Arial"/>
          <w:sz w:val="26"/>
          <w:szCs w:val="26"/>
          <w:lang w:val="es-ES_tradnl"/>
        </w:rPr>
        <w:t xml:space="preserve"> apelado por la Defensa; pieza acusatoria ésta que la Sra. Fiscal </w:t>
      </w:r>
      <w:r w:rsidR="00264D12">
        <w:rPr>
          <w:rFonts w:ascii="Arial" w:hAnsi="Arial" w:cs="Arial"/>
          <w:sz w:val="26"/>
          <w:szCs w:val="26"/>
          <w:lang w:val="es-ES_tradnl"/>
        </w:rPr>
        <w:t>leyó</w:t>
      </w:r>
      <w:r w:rsidR="006042A9">
        <w:rPr>
          <w:rFonts w:ascii="Arial" w:hAnsi="Arial" w:cs="Arial"/>
          <w:sz w:val="26"/>
          <w:szCs w:val="26"/>
          <w:lang w:val="es-ES_tradnl"/>
        </w:rPr>
        <w:t xml:space="preserve"> a viva vos en la sala de audiencias apenas comenzado el debate, y previo indicársele al Sr. Casado que estuviera atento a lo que iba a escuchar a continuación</w:t>
      </w:r>
      <w:r w:rsidR="00090F24">
        <w:rPr>
          <w:rFonts w:ascii="Arial" w:hAnsi="Arial" w:cs="Arial"/>
          <w:sz w:val="26"/>
          <w:szCs w:val="26"/>
          <w:lang w:val="es-ES_tradnl"/>
        </w:rPr>
        <w:t xml:space="preserve"> -conforme consta en el Link que contiene la video grabación de la audiencia del día 27/05/2.019-</w:t>
      </w:r>
      <w:r w:rsidR="006042A9">
        <w:rPr>
          <w:rFonts w:ascii="Arial" w:hAnsi="Arial" w:cs="Arial"/>
          <w:sz w:val="26"/>
          <w:szCs w:val="26"/>
          <w:lang w:val="es-ES_tradnl"/>
        </w:rPr>
        <w:t>.</w:t>
      </w:r>
      <w:r w:rsidR="00DE002D">
        <w:rPr>
          <w:rFonts w:ascii="Arial" w:hAnsi="Arial" w:cs="Arial"/>
          <w:sz w:val="26"/>
          <w:szCs w:val="26"/>
          <w:lang w:val="es-ES_tradnl"/>
        </w:rPr>
        <w:t>-</w:t>
      </w:r>
    </w:p>
    <w:p w:rsidR="0082455C" w:rsidRDefault="00264D12" w:rsidP="008F2B5A">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D</w:t>
      </w:r>
      <w:r w:rsidR="006042A9">
        <w:rPr>
          <w:rFonts w:ascii="Arial" w:hAnsi="Arial" w:cs="Arial"/>
          <w:sz w:val="26"/>
          <w:szCs w:val="26"/>
          <w:lang w:val="es-ES_tradnl"/>
        </w:rPr>
        <w:t xml:space="preserve">e la sola lectura de dicha </w:t>
      </w:r>
      <w:r w:rsidR="00090F24">
        <w:rPr>
          <w:rFonts w:ascii="Arial" w:hAnsi="Arial" w:cs="Arial"/>
          <w:sz w:val="26"/>
          <w:szCs w:val="26"/>
          <w:lang w:val="es-ES_tradnl"/>
        </w:rPr>
        <w:t xml:space="preserve">pieza </w:t>
      </w:r>
      <w:r w:rsidR="006042A9">
        <w:rPr>
          <w:rFonts w:ascii="Arial" w:hAnsi="Arial" w:cs="Arial"/>
          <w:sz w:val="26"/>
          <w:szCs w:val="26"/>
          <w:lang w:val="es-ES_tradnl"/>
        </w:rPr>
        <w:t>acusa</w:t>
      </w:r>
      <w:r w:rsidR="00090F24">
        <w:rPr>
          <w:rFonts w:ascii="Arial" w:hAnsi="Arial" w:cs="Arial"/>
          <w:sz w:val="26"/>
          <w:szCs w:val="26"/>
          <w:lang w:val="es-ES_tradnl"/>
        </w:rPr>
        <w:t>toria</w:t>
      </w:r>
      <w:r w:rsidR="006042A9">
        <w:rPr>
          <w:rFonts w:ascii="Arial" w:hAnsi="Arial" w:cs="Arial"/>
          <w:sz w:val="26"/>
          <w:szCs w:val="26"/>
          <w:lang w:val="es-ES_tradnl"/>
        </w:rPr>
        <w:t xml:space="preserve">, se advierte que la misma </w:t>
      </w:r>
      <w:r>
        <w:rPr>
          <w:rFonts w:ascii="Arial" w:hAnsi="Arial" w:cs="Arial"/>
          <w:sz w:val="26"/>
          <w:szCs w:val="26"/>
          <w:lang w:val="es-ES_tradnl"/>
        </w:rPr>
        <w:t xml:space="preserve">-bajo el título relación circunstanciada el hecho (fs. 591 vta./592)- </w:t>
      </w:r>
      <w:r w:rsidR="006042A9">
        <w:rPr>
          <w:rFonts w:ascii="Arial" w:hAnsi="Arial" w:cs="Arial"/>
          <w:sz w:val="26"/>
          <w:szCs w:val="26"/>
          <w:lang w:val="es-ES_tradnl"/>
        </w:rPr>
        <w:t xml:space="preserve">contiene </w:t>
      </w:r>
      <w:r w:rsidR="00C56BA2">
        <w:rPr>
          <w:rFonts w:ascii="Arial" w:hAnsi="Arial" w:cs="Arial"/>
          <w:sz w:val="26"/>
          <w:szCs w:val="26"/>
          <w:lang w:val="es-ES_tradnl"/>
        </w:rPr>
        <w:t xml:space="preserve">la plataforma fáctica que le fuera intimada al imputado en la declaración indagatoria de fs. 80/81, luego repetida en </w:t>
      </w:r>
      <w:r w:rsidR="001A369C">
        <w:rPr>
          <w:rFonts w:ascii="Arial" w:hAnsi="Arial" w:cs="Arial"/>
          <w:sz w:val="26"/>
          <w:szCs w:val="26"/>
          <w:lang w:val="es-ES_tradnl"/>
        </w:rPr>
        <w:t xml:space="preserve">el </w:t>
      </w:r>
      <w:r w:rsidR="001715D4">
        <w:rPr>
          <w:rFonts w:ascii="Arial" w:hAnsi="Arial" w:cs="Arial"/>
          <w:sz w:val="26"/>
          <w:szCs w:val="26"/>
          <w:lang w:val="es-ES_tradnl"/>
        </w:rPr>
        <w:t xml:space="preserve">capítulo de los hechos del auto de procesamiento de fs. 519/524 vta., </w:t>
      </w:r>
      <w:r w:rsidR="006042A9">
        <w:rPr>
          <w:rFonts w:ascii="Arial" w:hAnsi="Arial" w:cs="Arial"/>
          <w:sz w:val="26"/>
          <w:szCs w:val="26"/>
          <w:lang w:val="es-ES_tradnl"/>
        </w:rPr>
        <w:t xml:space="preserve">y </w:t>
      </w:r>
      <w:r w:rsidR="001715D4">
        <w:rPr>
          <w:rFonts w:ascii="Arial" w:hAnsi="Arial" w:cs="Arial"/>
          <w:sz w:val="26"/>
          <w:szCs w:val="26"/>
          <w:lang w:val="es-ES_tradnl"/>
        </w:rPr>
        <w:t>en el requerimiento de elevación a juicio de fs. 555/559</w:t>
      </w:r>
      <w:r w:rsidR="0082455C">
        <w:rPr>
          <w:rFonts w:ascii="Arial" w:hAnsi="Arial" w:cs="Arial"/>
          <w:sz w:val="26"/>
          <w:szCs w:val="26"/>
          <w:lang w:val="es-ES_tradnl"/>
        </w:rPr>
        <w:t>.-</w:t>
      </w:r>
    </w:p>
    <w:p w:rsidR="00D14FE5" w:rsidRDefault="00D14FE5" w:rsidP="00D14FE5">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 xml:space="preserve">Adviértase además que, una vez impuesto el Sr. Casado de la plataforma fáctica consignada en la pieza acusatoria, inmediatamente ejerció su defensa material y brindó declaración indagatoria, debidamente asistido por su defensa técnica; evidenciando así haber comprendido acabadamente los hechos por los que estaba siendo acusado.- </w:t>
      </w:r>
    </w:p>
    <w:p w:rsidR="00D14FE5" w:rsidRDefault="00D14FE5" w:rsidP="00D14FE5">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De manera tal que, no existe vicio alguno en la pieza acusatoria que haya afectado la intervención del imputado en el proceso, y/o el derecho de defensa en juicio, y/o el debido proceso legal, ni ninguna otra garantía constitucional que haya provocado perjuicio alguno al prevenido y que autorice a declarar su nulidad.-</w:t>
      </w:r>
    </w:p>
    <w:p w:rsidR="003915CB" w:rsidRDefault="006E112A" w:rsidP="0082455C">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 xml:space="preserve">Y con respecto </w:t>
      </w:r>
      <w:r w:rsidR="00B66AEC">
        <w:rPr>
          <w:rFonts w:ascii="Arial" w:hAnsi="Arial" w:cs="Arial"/>
          <w:sz w:val="26"/>
          <w:szCs w:val="26"/>
          <w:lang w:val="es-ES_tradnl"/>
        </w:rPr>
        <w:t>la tenencia, utilización</w:t>
      </w:r>
      <w:r w:rsidR="00DE002D" w:rsidRPr="0082455C">
        <w:rPr>
          <w:rFonts w:ascii="Arial" w:hAnsi="Arial" w:cs="Arial"/>
          <w:sz w:val="26"/>
          <w:szCs w:val="26"/>
          <w:lang w:val="es-ES_tradnl"/>
        </w:rPr>
        <w:t xml:space="preserve"> o adquisición de una camioneta Amarok por parte de Casado -</w:t>
      </w:r>
      <w:r w:rsidR="00B66AEC">
        <w:rPr>
          <w:rFonts w:ascii="Arial" w:hAnsi="Arial" w:cs="Arial"/>
          <w:sz w:val="26"/>
          <w:szCs w:val="26"/>
          <w:lang w:val="es-ES_tradnl"/>
        </w:rPr>
        <w:t xml:space="preserve">erróneamente señalada por </w:t>
      </w:r>
      <w:r w:rsidR="00353511">
        <w:rPr>
          <w:rFonts w:ascii="Arial" w:hAnsi="Arial" w:cs="Arial"/>
          <w:sz w:val="26"/>
          <w:szCs w:val="26"/>
          <w:lang w:val="es-ES_tradnl"/>
        </w:rPr>
        <w:t xml:space="preserve">el Sr. Defensor </w:t>
      </w:r>
      <w:r w:rsidR="00B66AEC">
        <w:rPr>
          <w:rFonts w:ascii="Arial" w:hAnsi="Arial" w:cs="Arial"/>
          <w:sz w:val="26"/>
          <w:szCs w:val="26"/>
          <w:lang w:val="es-ES_tradnl"/>
        </w:rPr>
        <w:t>como hecho nuevo</w:t>
      </w:r>
      <w:r w:rsidR="003A1924">
        <w:rPr>
          <w:rFonts w:ascii="Arial" w:hAnsi="Arial" w:cs="Arial"/>
          <w:sz w:val="26"/>
          <w:szCs w:val="26"/>
          <w:lang w:val="es-ES_tradnl"/>
        </w:rPr>
        <w:t xml:space="preserve"> que contendría el requerimiento de elevación a juicio</w:t>
      </w:r>
      <w:r w:rsidR="00B66AEC">
        <w:rPr>
          <w:rFonts w:ascii="Arial" w:hAnsi="Arial" w:cs="Arial"/>
          <w:sz w:val="26"/>
          <w:szCs w:val="26"/>
          <w:lang w:val="es-ES_tradnl"/>
        </w:rPr>
        <w:t>-</w:t>
      </w:r>
      <w:r w:rsidR="00CA6068">
        <w:rPr>
          <w:rFonts w:ascii="Arial" w:hAnsi="Arial" w:cs="Arial"/>
          <w:sz w:val="26"/>
          <w:szCs w:val="26"/>
          <w:lang w:val="es-ES_tradnl"/>
        </w:rPr>
        <w:t xml:space="preserve">, </w:t>
      </w:r>
      <w:r w:rsidR="00353511">
        <w:rPr>
          <w:rFonts w:ascii="Arial" w:hAnsi="Arial" w:cs="Arial"/>
          <w:sz w:val="26"/>
          <w:szCs w:val="26"/>
          <w:lang w:val="es-ES_tradnl"/>
        </w:rPr>
        <w:t>dicha</w:t>
      </w:r>
      <w:r w:rsidR="003A1924">
        <w:rPr>
          <w:rFonts w:ascii="Arial" w:hAnsi="Arial" w:cs="Arial"/>
          <w:sz w:val="26"/>
          <w:szCs w:val="26"/>
          <w:lang w:val="es-ES_tradnl"/>
        </w:rPr>
        <w:t xml:space="preserve"> circunstancia </w:t>
      </w:r>
      <w:r w:rsidR="00DE002D" w:rsidRPr="0082455C">
        <w:rPr>
          <w:rFonts w:ascii="Arial" w:hAnsi="Arial" w:cs="Arial"/>
          <w:sz w:val="26"/>
          <w:szCs w:val="26"/>
          <w:lang w:val="es-ES_tradnl"/>
        </w:rPr>
        <w:t>no aparece en el relato de los hechos</w:t>
      </w:r>
      <w:r w:rsidR="0082455C" w:rsidRPr="0082455C">
        <w:rPr>
          <w:rFonts w:ascii="Arial" w:hAnsi="Arial" w:cs="Arial"/>
          <w:sz w:val="26"/>
          <w:szCs w:val="26"/>
          <w:lang w:val="es-ES_tradnl"/>
        </w:rPr>
        <w:t xml:space="preserve"> de la pieza acusatoria</w:t>
      </w:r>
      <w:r w:rsidR="00353511">
        <w:rPr>
          <w:rFonts w:ascii="Arial" w:hAnsi="Arial" w:cs="Arial"/>
          <w:sz w:val="26"/>
          <w:szCs w:val="26"/>
          <w:lang w:val="es-ES_tradnl"/>
        </w:rPr>
        <w:t xml:space="preserve">; y si bien fue una situación que se ventiló durante el desarrollo del debate, en especial por parte del </w:t>
      </w:r>
      <w:r w:rsidR="003A1924">
        <w:rPr>
          <w:rFonts w:ascii="Arial" w:hAnsi="Arial" w:cs="Arial"/>
          <w:sz w:val="26"/>
          <w:szCs w:val="26"/>
          <w:lang w:val="es-ES_tradnl"/>
        </w:rPr>
        <w:t>Ministerio Público Fiscal y la Querella Particular</w:t>
      </w:r>
      <w:r w:rsidR="00353511">
        <w:rPr>
          <w:rFonts w:ascii="Arial" w:hAnsi="Arial" w:cs="Arial"/>
          <w:sz w:val="26"/>
          <w:szCs w:val="26"/>
          <w:lang w:val="es-ES_tradnl"/>
        </w:rPr>
        <w:t xml:space="preserve">, solo constituye un indicio o </w:t>
      </w:r>
      <w:r w:rsidR="0082455C">
        <w:rPr>
          <w:rFonts w:ascii="Arial" w:hAnsi="Arial" w:cs="Arial"/>
          <w:sz w:val="26"/>
          <w:szCs w:val="26"/>
          <w:lang w:val="es-ES_tradnl"/>
        </w:rPr>
        <w:t>elemento de prueba a valor</w:t>
      </w:r>
      <w:r w:rsidR="00B76B73">
        <w:rPr>
          <w:rFonts w:ascii="Arial" w:hAnsi="Arial" w:cs="Arial"/>
          <w:sz w:val="26"/>
          <w:szCs w:val="26"/>
          <w:lang w:val="es-ES_tradnl"/>
        </w:rPr>
        <w:t>ar</w:t>
      </w:r>
      <w:r w:rsidR="0082455C">
        <w:rPr>
          <w:rFonts w:ascii="Arial" w:hAnsi="Arial" w:cs="Arial"/>
          <w:sz w:val="26"/>
          <w:szCs w:val="26"/>
          <w:lang w:val="es-ES_tradnl"/>
        </w:rPr>
        <w:t xml:space="preserve"> en el tratamiento de la segunda cuestión, tal como lo señal</w:t>
      </w:r>
      <w:r w:rsidR="00353511">
        <w:rPr>
          <w:rFonts w:ascii="Arial" w:hAnsi="Arial" w:cs="Arial"/>
          <w:sz w:val="26"/>
          <w:szCs w:val="26"/>
          <w:lang w:val="es-ES_tradnl"/>
        </w:rPr>
        <w:t>ara</w:t>
      </w:r>
      <w:r w:rsidR="0082455C">
        <w:rPr>
          <w:rFonts w:ascii="Arial" w:hAnsi="Arial" w:cs="Arial"/>
          <w:sz w:val="26"/>
          <w:szCs w:val="26"/>
          <w:lang w:val="es-ES_tradnl"/>
        </w:rPr>
        <w:t xml:space="preserve"> el Tribunal de Apelación en oportunidad de rechazar idéntico planteo</w:t>
      </w:r>
      <w:r w:rsidR="00353511">
        <w:rPr>
          <w:rFonts w:ascii="Arial" w:hAnsi="Arial" w:cs="Arial"/>
          <w:sz w:val="26"/>
          <w:szCs w:val="26"/>
          <w:lang w:val="es-ES_tradnl"/>
        </w:rPr>
        <w:t xml:space="preserve"> formulado por la Defensa de Casado. (</w:t>
      </w:r>
      <w:r w:rsidR="00AE42E8">
        <w:rPr>
          <w:rFonts w:ascii="Arial" w:hAnsi="Arial" w:cs="Arial"/>
          <w:sz w:val="26"/>
          <w:szCs w:val="26"/>
          <w:lang w:val="es-ES_tradnl"/>
        </w:rPr>
        <w:t>v</w:t>
      </w:r>
      <w:r w:rsidR="00F9138D">
        <w:rPr>
          <w:rFonts w:ascii="Arial" w:hAnsi="Arial" w:cs="Arial"/>
          <w:sz w:val="26"/>
          <w:szCs w:val="26"/>
          <w:lang w:val="es-ES_tradnl"/>
        </w:rPr>
        <w:t>éase</w:t>
      </w:r>
      <w:r w:rsidR="00AE42E8">
        <w:rPr>
          <w:rFonts w:ascii="Arial" w:hAnsi="Arial" w:cs="Arial"/>
          <w:sz w:val="26"/>
          <w:szCs w:val="26"/>
          <w:lang w:val="es-ES_tradnl"/>
        </w:rPr>
        <w:t xml:space="preserve"> </w:t>
      </w:r>
      <w:r w:rsidR="00F9138D">
        <w:rPr>
          <w:rFonts w:ascii="Arial" w:hAnsi="Arial" w:cs="Arial"/>
          <w:sz w:val="26"/>
          <w:szCs w:val="26"/>
          <w:lang w:val="es-ES_tradnl"/>
        </w:rPr>
        <w:t xml:space="preserve">el </w:t>
      </w:r>
      <w:r w:rsidR="00353511">
        <w:rPr>
          <w:rFonts w:ascii="Arial" w:hAnsi="Arial" w:cs="Arial"/>
          <w:sz w:val="26"/>
          <w:szCs w:val="26"/>
          <w:lang w:val="es-ES_tradnl"/>
        </w:rPr>
        <w:t>DVD que contiene la sustanciación del recurso de apelación</w:t>
      </w:r>
      <w:proofErr w:type="gramStart"/>
      <w:r w:rsidR="00353511">
        <w:rPr>
          <w:rFonts w:ascii="Arial" w:hAnsi="Arial" w:cs="Arial"/>
          <w:sz w:val="26"/>
          <w:szCs w:val="26"/>
          <w:lang w:val="es-ES_tradnl"/>
        </w:rPr>
        <w:t>).</w:t>
      </w:r>
      <w:r w:rsidR="0082455C">
        <w:rPr>
          <w:rFonts w:ascii="Arial" w:hAnsi="Arial" w:cs="Arial"/>
          <w:sz w:val="26"/>
          <w:szCs w:val="26"/>
          <w:lang w:val="es-ES_tradnl"/>
        </w:rPr>
        <w:t>-</w:t>
      </w:r>
      <w:proofErr w:type="gramEnd"/>
    </w:p>
    <w:p w:rsidR="00D82EE6" w:rsidRDefault="006E112A" w:rsidP="008F2B5A">
      <w:pPr>
        <w:pStyle w:val="Prrafodelista"/>
        <w:spacing w:line="360" w:lineRule="auto"/>
        <w:ind w:left="0" w:firstLine="708"/>
        <w:jc w:val="both"/>
        <w:rPr>
          <w:rFonts w:ascii="Arial" w:hAnsi="Arial" w:cs="Arial"/>
          <w:iCs/>
          <w:sz w:val="26"/>
          <w:szCs w:val="26"/>
        </w:rPr>
      </w:pPr>
      <w:r>
        <w:rPr>
          <w:rFonts w:ascii="Arial" w:hAnsi="Arial" w:cs="Arial"/>
          <w:sz w:val="26"/>
          <w:szCs w:val="26"/>
          <w:lang w:val="es-ES_tradnl"/>
        </w:rPr>
        <w:t>Por lo que, insisto,</w:t>
      </w:r>
      <w:r w:rsidR="00EE6261">
        <w:rPr>
          <w:rFonts w:ascii="Arial" w:hAnsi="Arial" w:cs="Arial"/>
          <w:sz w:val="26"/>
          <w:szCs w:val="26"/>
          <w:lang w:val="es-ES_tradnl"/>
        </w:rPr>
        <w:t xml:space="preserve"> no </w:t>
      </w:r>
      <w:r w:rsidR="00F24694">
        <w:rPr>
          <w:rFonts w:ascii="Arial" w:hAnsi="Arial" w:cs="Arial"/>
          <w:sz w:val="26"/>
          <w:szCs w:val="26"/>
          <w:lang w:val="es-ES_tradnl"/>
        </w:rPr>
        <w:t>existe</w:t>
      </w:r>
      <w:r w:rsidR="00EE6261">
        <w:rPr>
          <w:rFonts w:ascii="Arial" w:hAnsi="Arial" w:cs="Arial"/>
          <w:sz w:val="26"/>
          <w:szCs w:val="26"/>
          <w:lang w:val="es-ES_tradnl"/>
        </w:rPr>
        <w:t xml:space="preserve"> </w:t>
      </w:r>
      <w:r w:rsidR="00884433">
        <w:rPr>
          <w:rFonts w:ascii="Arial" w:hAnsi="Arial" w:cs="Arial"/>
          <w:sz w:val="26"/>
          <w:szCs w:val="26"/>
          <w:lang w:val="es-ES_tradnl"/>
        </w:rPr>
        <w:t>diferencia entre los hechos consignados en la pieza acusatoria mediante la cual se dio inicio al debate, y los consignados en la primera intimación que se le realizó al Sr. Casado al recibírsele declaración indagatoria</w:t>
      </w:r>
      <w:r w:rsidR="00F24694">
        <w:rPr>
          <w:rFonts w:ascii="Arial" w:hAnsi="Arial" w:cs="Arial"/>
          <w:sz w:val="26"/>
          <w:szCs w:val="26"/>
          <w:lang w:val="es-ES_tradnl"/>
        </w:rPr>
        <w:t xml:space="preserve"> </w:t>
      </w:r>
      <w:r w:rsidR="003915CB">
        <w:rPr>
          <w:rFonts w:ascii="Arial" w:hAnsi="Arial" w:cs="Arial"/>
          <w:sz w:val="26"/>
          <w:szCs w:val="26"/>
          <w:lang w:val="es-ES_tradnl"/>
        </w:rPr>
        <w:t xml:space="preserve">en sede instructoria </w:t>
      </w:r>
      <w:r w:rsidR="00F24694">
        <w:rPr>
          <w:rFonts w:ascii="Arial" w:hAnsi="Arial" w:cs="Arial"/>
          <w:sz w:val="26"/>
          <w:szCs w:val="26"/>
          <w:lang w:val="es-ES_tradnl"/>
        </w:rPr>
        <w:t xml:space="preserve">-como pretende sostener </w:t>
      </w:r>
      <w:r w:rsidR="00090F24">
        <w:rPr>
          <w:rFonts w:ascii="Arial" w:hAnsi="Arial" w:cs="Arial"/>
          <w:sz w:val="26"/>
          <w:szCs w:val="26"/>
          <w:lang w:val="es-ES_tradnl"/>
        </w:rPr>
        <w:t>nuevamente</w:t>
      </w:r>
      <w:r w:rsidR="00F24694">
        <w:rPr>
          <w:rFonts w:ascii="Arial" w:hAnsi="Arial" w:cs="Arial"/>
          <w:sz w:val="26"/>
          <w:szCs w:val="26"/>
          <w:lang w:val="es-ES_tradnl"/>
        </w:rPr>
        <w:t xml:space="preserve"> el Sr. Defensor-</w:t>
      </w:r>
      <w:r w:rsidR="003915CB">
        <w:rPr>
          <w:rFonts w:ascii="Arial" w:hAnsi="Arial" w:cs="Arial"/>
          <w:sz w:val="26"/>
          <w:szCs w:val="26"/>
          <w:lang w:val="es-ES_tradnl"/>
        </w:rPr>
        <w:t xml:space="preserve">; resultando entonces evidente </w:t>
      </w:r>
      <w:r w:rsidR="003915CB" w:rsidRPr="003915CB">
        <w:rPr>
          <w:rFonts w:ascii="Arial" w:hAnsi="Arial" w:cs="Arial"/>
          <w:iCs/>
          <w:sz w:val="26"/>
          <w:szCs w:val="26"/>
        </w:rPr>
        <w:t>que</w:t>
      </w:r>
      <w:r w:rsidR="00D82EE6">
        <w:rPr>
          <w:rFonts w:ascii="Arial" w:hAnsi="Arial" w:cs="Arial"/>
          <w:iCs/>
          <w:sz w:val="26"/>
          <w:szCs w:val="26"/>
        </w:rPr>
        <w:t xml:space="preserve"> </w:t>
      </w:r>
      <w:r w:rsidR="003915CB" w:rsidRPr="003915CB">
        <w:rPr>
          <w:rFonts w:ascii="Arial" w:hAnsi="Arial" w:cs="Arial"/>
          <w:iCs/>
          <w:sz w:val="26"/>
          <w:szCs w:val="26"/>
        </w:rPr>
        <w:t xml:space="preserve"> se ha respetado el principio de congruencia, o correlación o coherencia, entre el acto de indagatoria, el auto de procesamiento, el requerimiento de elevación a juicio y la </w:t>
      </w:r>
      <w:r w:rsidR="00075E57">
        <w:rPr>
          <w:rFonts w:ascii="Arial" w:hAnsi="Arial" w:cs="Arial"/>
          <w:iCs/>
          <w:sz w:val="26"/>
          <w:szCs w:val="26"/>
        </w:rPr>
        <w:t>p</w:t>
      </w:r>
      <w:r w:rsidR="003915CB" w:rsidRPr="003915CB">
        <w:rPr>
          <w:rFonts w:ascii="Arial" w:hAnsi="Arial" w:cs="Arial"/>
          <w:iCs/>
          <w:sz w:val="26"/>
          <w:szCs w:val="26"/>
        </w:rPr>
        <w:t xml:space="preserve">ieza </w:t>
      </w:r>
      <w:r w:rsidR="00075E57">
        <w:rPr>
          <w:rFonts w:ascii="Arial" w:hAnsi="Arial" w:cs="Arial"/>
          <w:iCs/>
          <w:sz w:val="26"/>
          <w:szCs w:val="26"/>
        </w:rPr>
        <w:t>a</w:t>
      </w:r>
      <w:r w:rsidR="003915CB" w:rsidRPr="003915CB">
        <w:rPr>
          <w:rFonts w:ascii="Arial" w:hAnsi="Arial" w:cs="Arial"/>
          <w:iCs/>
          <w:sz w:val="26"/>
          <w:szCs w:val="26"/>
        </w:rPr>
        <w:t>cusatoria</w:t>
      </w:r>
      <w:r w:rsidR="00075E57">
        <w:rPr>
          <w:rFonts w:ascii="Arial" w:hAnsi="Arial" w:cs="Arial"/>
          <w:iCs/>
          <w:sz w:val="26"/>
          <w:szCs w:val="26"/>
        </w:rPr>
        <w:t xml:space="preserve"> </w:t>
      </w:r>
      <w:r w:rsidR="003915CB" w:rsidRPr="003915CB">
        <w:rPr>
          <w:rFonts w:ascii="Arial" w:hAnsi="Arial" w:cs="Arial"/>
          <w:iCs/>
          <w:sz w:val="26"/>
          <w:szCs w:val="26"/>
        </w:rPr>
        <w:t>que abrió la jurisdicción de este Tribunal</w:t>
      </w:r>
      <w:r w:rsidR="00D82EE6">
        <w:rPr>
          <w:rFonts w:ascii="Arial" w:hAnsi="Arial" w:cs="Arial"/>
          <w:iCs/>
          <w:sz w:val="26"/>
          <w:szCs w:val="26"/>
        </w:rPr>
        <w:t xml:space="preserve"> (conforme Arts. 298, 309, 361 y 367 del C.P.P. -Ley 1.908-)</w:t>
      </w:r>
      <w:r w:rsidR="00090F24">
        <w:rPr>
          <w:rFonts w:ascii="Arial" w:hAnsi="Arial" w:cs="Arial"/>
          <w:iCs/>
          <w:sz w:val="26"/>
          <w:szCs w:val="26"/>
        </w:rPr>
        <w:t>;</w:t>
      </w:r>
      <w:r w:rsidR="00765548">
        <w:rPr>
          <w:rFonts w:ascii="Arial" w:hAnsi="Arial" w:cs="Arial"/>
          <w:iCs/>
          <w:sz w:val="26"/>
          <w:szCs w:val="26"/>
        </w:rPr>
        <w:t xml:space="preserve"> y</w:t>
      </w:r>
      <w:r w:rsidR="003915CB" w:rsidRPr="003915CB">
        <w:rPr>
          <w:rFonts w:ascii="Arial" w:hAnsi="Arial" w:cs="Arial"/>
          <w:iCs/>
          <w:sz w:val="26"/>
          <w:szCs w:val="26"/>
        </w:rPr>
        <w:t xml:space="preserve"> no </w:t>
      </w:r>
      <w:r w:rsidR="00765548">
        <w:rPr>
          <w:rFonts w:ascii="Arial" w:hAnsi="Arial" w:cs="Arial"/>
          <w:iCs/>
          <w:sz w:val="26"/>
          <w:szCs w:val="26"/>
        </w:rPr>
        <w:t xml:space="preserve">se ha </w:t>
      </w:r>
      <w:r w:rsidR="003915CB" w:rsidRPr="003915CB">
        <w:rPr>
          <w:rFonts w:ascii="Arial" w:hAnsi="Arial" w:cs="Arial"/>
          <w:iCs/>
          <w:sz w:val="26"/>
          <w:szCs w:val="26"/>
        </w:rPr>
        <w:t>configur</w:t>
      </w:r>
      <w:r w:rsidR="00765548">
        <w:rPr>
          <w:rFonts w:ascii="Arial" w:hAnsi="Arial" w:cs="Arial"/>
          <w:iCs/>
          <w:sz w:val="26"/>
          <w:szCs w:val="26"/>
        </w:rPr>
        <w:t>ado</w:t>
      </w:r>
      <w:r w:rsidR="003915CB" w:rsidRPr="003915CB">
        <w:rPr>
          <w:rFonts w:ascii="Arial" w:hAnsi="Arial" w:cs="Arial"/>
          <w:iCs/>
          <w:sz w:val="26"/>
          <w:szCs w:val="26"/>
        </w:rPr>
        <w:t xml:space="preserve"> ninguna vulneración al derecho de defensa en juicio, tampoco desde esta óptica</w:t>
      </w:r>
      <w:r w:rsidR="00D82EE6">
        <w:rPr>
          <w:rFonts w:ascii="Arial" w:hAnsi="Arial" w:cs="Arial"/>
          <w:iCs/>
          <w:sz w:val="26"/>
          <w:szCs w:val="26"/>
        </w:rPr>
        <w:t xml:space="preserve">.- </w:t>
      </w:r>
    </w:p>
    <w:p w:rsidR="00EF10A0" w:rsidRDefault="00765548" w:rsidP="00891BB3">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Las</w:t>
      </w:r>
      <w:r w:rsidR="00760103">
        <w:rPr>
          <w:rFonts w:ascii="Arial" w:hAnsi="Arial" w:cs="Arial"/>
          <w:sz w:val="26"/>
          <w:szCs w:val="26"/>
          <w:lang w:val="es-ES_tradnl"/>
        </w:rPr>
        <w:t xml:space="preserve"> razones</w:t>
      </w:r>
      <w:r w:rsidR="00844D9C">
        <w:rPr>
          <w:rFonts w:ascii="Arial" w:hAnsi="Arial" w:cs="Arial"/>
          <w:sz w:val="26"/>
          <w:szCs w:val="26"/>
          <w:lang w:val="es-ES_tradnl"/>
        </w:rPr>
        <w:t xml:space="preserve"> </w:t>
      </w:r>
      <w:r>
        <w:rPr>
          <w:rFonts w:ascii="Arial" w:hAnsi="Arial" w:cs="Arial"/>
          <w:sz w:val="26"/>
          <w:szCs w:val="26"/>
          <w:lang w:val="es-ES_tradnl"/>
        </w:rPr>
        <w:t>expuestas precedentemente</w:t>
      </w:r>
      <w:r w:rsidR="00D82EE6">
        <w:rPr>
          <w:rFonts w:ascii="Arial" w:hAnsi="Arial" w:cs="Arial"/>
          <w:sz w:val="26"/>
          <w:szCs w:val="26"/>
          <w:lang w:val="es-ES_tradnl"/>
        </w:rPr>
        <w:t xml:space="preserve">, </w:t>
      </w:r>
      <w:r w:rsidR="00BC324D">
        <w:rPr>
          <w:rFonts w:ascii="Arial" w:hAnsi="Arial" w:cs="Arial"/>
          <w:sz w:val="26"/>
          <w:szCs w:val="26"/>
          <w:lang w:val="es-ES_tradnl"/>
        </w:rPr>
        <w:t xml:space="preserve">en concordancia con lo prescripto </w:t>
      </w:r>
      <w:r w:rsidR="00891BB3">
        <w:rPr>
          <w:rFonts w:ascii="Arial" w:hAnsi="Arial" w:cs="Arial"/>
          <w:sz w:val="26"/>
          <w:szCs w:val="26"/>
          <w:lang w:val="es-ES_tradnl"/>
        </w:rPr>
        <w:t>por el a</w:t>
      </w:r>
      <w:r w:rsidR="00891BB3">
        <w:rPr>
          <w:rFonts w:ascii="Arial" w:hAnsi="Arial" w:cs="Arial"/>
          <w:bCs/>
          <w:noProof/>
          <w:sz w:val="26"/>
          <w:szCs w:val="26"/>
        </w:rPr>
        <w:t>rt. 8.2 de la C.A.D.H., art</w:t>
      </w:r>
      <w:r w:rsidR="00C8231D">
        <w:rPr>
          <w:rFonts w:ascii="Arial" w:hAnsi="Arial" w:cs="Arial"/>
          <w:bCs/>
          <w:noProof/>
          <w:sz w:val="26"/>
          <w:szCs w:val="26"/>
        </w:rPr>
        <w:t>s</w:t>
      </w:r>
      <w:r w:rsidR="00891BB3">
        <w:rPr>
          <w:rFonts w:ascii="Arial" w:hAnsi="Arial" w:cs="Arial"/>
          <w:bCs/>
          <w:noProof/>
          <w:sz w:val="26"/>
          <w:szCs w:val="26"/>
        </w:rPr>
        <w:t xml:space="preserve">. </w:t>
      </w:r>
      <w:r w:rsidR="00C8231D">
        <w:rPr>
          <w:rFonts w:ascii="Arial" w:hAnsi="Arial" w:cs="Arial"/>
          <w:bCs/>
          <w:noProof/>
          <w:sz w:val="26"/>
          <w:szCs w:val="26"/>
        </w:rPr>
        <w:t xml:space="preserve">18 y </w:t>
      </w:r>
      <w:r w:rsidR="00891BB3">
        <w:rPr>
          <w:rFonts w:ascii="Arial" w:hAnsi="Arial" w:cs="Arial"/>
          <w:bCs/>
          <w:noProof/>
          <w:sz w:val="26"/>
          <w:szCs w:val="26"/>
        </w:rPr>
        <w:t>75, inc. 22 de la C.N., a</w:t>
      </w:r>
      <w:r w:rsidR="00BC324D">
        <w:rPr>
          <w:rFonts w:ascii="Arial" w:hAnsi="Arial" w:cs="Arial"/>
          <w:iCs/>
          <w:sz w:val="26"/>
          <w:szCs w:val="26"/>
        </w:rPr>
        <w:t xml:space="preserve">rts. 172 y 173 del C.P.P. -Ley 1.908- </w:t>
      </w:r>
      <w:r w:rsidR="00F46346">
        <w:rPr>
          <w:rFonts w:ascii="Arial" w:hAnsi="Arial" w:cs="Arial"/>
          <w:iCs/>
          <w:sz w:val="26"/>
          <w:szCs w:val="26"/>
        </w:rPr>
        <w:t>y</w:t>
      </w:r>
      <w:r w:rsidR="00BC324D">
        <w:rPr>
          <w:rFonts w:ascii="Arial" w:hAnsi="Arial" w:cs="Arial"/>
          <w:iCs/>
          <w:sz w:val="26"/>
          <w:szCs w:val="26"/>
        </w:rPr>
        <w:t xml:space="preserve"> </w:t>
      </w:r>
      <w:r w:rsidR="00891BB3">
        <w:rPr>
          <w:rFonts w:ascii="Arial" w:hAnsi="Arial" w:cs="Arial"/>
          <w:iCs/>
          <w:sz w:val="26"/>
          <w:szCs w:val="26"/>
        </w:rPr>
        <w:t>a</w:t>
      </w:r>
      <w:r w:rsidR="00BC324D">
        <w:rPr>
          <w:rFonts w:ascii="Arial" w:hAnsi="Arial" w:cs="Arial"/>
          <w:iCs/>
          <w:sz w:val="26"/>
          <w:szCs w:val="26"/>
        </w:rPr>
        <w:t>rts. 19</w:t>
      </w:r>
      <w:r w:rsidR="00915977">
        <w:rPr>
          <w:rFonts w:ascii="Arial" w:hAnsi="Arial" w:cs="Arial"/>
          <w:iCs/>
          <w:sz w:val="26"/>
          <w:szCs w:val="26"/>
        </w:rPr>
        <w:t>8</w:t>
      </w:r>
      <w:r w:rsidR="00BC324D">
        <w:rPr>
          <w:rFonts w:ascii="Arial" w:hAnsi="Arial" w:cs="Arial"/>
          <w:iCs/>
          <w:sz w:val="26"/>
          <w:szCs w:val="26"/>
        </w:rPr>
        <w:t>, 19</w:t>
      </w:r>
      <w:r w:rsidR="00915977">
        <w:rPr>
          <w:rFonts w:ascii="Arial" w:hAnsi="Arial" w:cs="Arial"/>
          <w:iCs/>
          <w:sz w:val="26"/>
          <w:szCs w:val="26"/>
        </w:rPr>
        <w:t>9</w:t>
      </w:r>
      <w:r w:rsidR="00BC324D">
        <w:rPr>
          <w:rFonts w:ascii="Arial" w:hAnsi="Arial" w:cs="Arial"/>
          <w:iCs/>
          <w:sz w:val="26"/>
          <w:szCs w:val="26"/>
        </w:rPr>
        <w:t xml:space="preserve"> de la Ley 6.730, </w:t>
      </w:r>
      <w:r w:rsidR="00844D9C">
        <w:rPr>
          <w:rFonts w:ascii="Arial" w:hAnsi="Arial" w:cs="Arial"/>
          <w:sz w:val="26"/>
          <w:szCs w:val="26"/>
          <w:lang w:val="es-ES_tradnl"/>
        </w:rPr>
        <w:t>impone</w:t>
      </w:r>
      <w:r w:rsidR="00561096">
        <w:rPr>
          <w:rFonts w:ascii="Arial" w:hAnsi="Arial" w:cs="Arial"/>
          <w:sz w:val="26"/>
          <w:szCs w:val="26"/>
          <w:lang w:val="es-ES_tradnl"/>
        </w:rPr>
        <w:t>n</w:t>
      </w:r>
      <w:r w:rsidR="00F24694">
        <w:rPr>
          <w:rFonts w:ascii="Arial" w:hAnsi="Arial" w:cs="Arial"/>
          <w:sz w:val="26"/>
          <w:szCs w:val="26"/>
          <w:lang w:val="es-ES_tradnl"/>
        </w:rPr>
        <w:t xml:space="preserve"> -sin más- el rechazo de</w:t>
      </w:r>
      <w:r w:rsidR="006D7ABD">
        <w:rPr>
          <w:rFonts w:ascii="Arial" w:hAnsi="Arial" w:cs="Arial"/>
          <w:sz w:val="26"/>
          <w:szCs w:val="26"/>
          <w:lang w:val="es-ES_tradnl"/>
        </w:rPr>
        <w:t xml:space="preserve"> este primer </w:t>
      </w:r>
      <w:r w:rsidR="00884433">
        <w:rPr>
          <w:rFonts w:ascii="Arial" w:hAnsi="Arial" w:cs="Arial"/>
          <w:sz w:val="26"/>
          <w:szCs w:val="26"/>
          <w:lang w:val="es-ES_tradnl"/>
        </w:rPr>
        <w:t>planteo de nulidad</w:t>
      </w:r>
      <w:r w:rsidR="00D82EE6" w:rsidRPr="003915CB">
        <w:rPr>
          <w:rFonts w:ascii="Arial" w:hAnsi="Arial" w:cs="Arial"/>
          <w:iCs/>
          <w:sz w:val="26"/>
          <w:szCs w:val="26"/>
        </w:rPr>
        <w:t>.</w:t>
      </w:r>
      <w:r w:rsidR="00D82EE6">
        <w:rPr>
          <w:rFonts w:ascii="Arial" w:hAnsi="Arial" w:cs="Arial"/>
          <w:iCs/>
          <w:sz w:val="26"/>
          <w:szCs w:val="26"/>
        </w:rPr>
        <w:t>-</w:t>
      </w:r>
    </w:p>
    <w:p w:rsidR="00765548" w:rsidRDefault="00765548" w:rsidP="00D85921">
      <w:pPr>
        <w:pStyle w:val="Prrafodelista"/>
        <w:spacing w:line="360" w:lineRule="auto"/>
        <w:ind w:left="0" w:firstLine="708"/>
        <w:jc w:val="both"/>
        <w:rPr>
          <w:rFonts w:ascii="Arial" w:hAnsi="Arial" w:cs="Arial"/>
          <w:sz w:val="26"/>
          <w:szCs w:val="26"/>
          <w:lang w:val="es-ES_tradnl"/>
        </w:rPr>
      </w:pPr>
      <w:r w:rsidRPr="00765548">
        <w:rPr>
          <w:rFonts w:ascii="Arial" w:hAnsi="Arial" w:cs="Arial"/>
          <w:b/>
          <w:bCs/>
          <w:sz w:val="26"/>
          <w:szCs w:val="26"/>
          <w:lang w:val="es-ES_tradnl"/>
        </w:rPr>
        <w:t xml:space="preserve">Segundo Planteo de Nulidad: </w:t>
      </w:r>
      <w:r w:rsidR="00D85921">
        <w:rPr>
          <w:rFonts w:ascii="Arial" w:hAnsi="Arial" w:cs="Arial"/>
          <w:sz w:val="26"/>
          <w:szCs w:val="26"/>
          <w:lang w:val="es-ES_tradnl"/>
        </w:rPr>
        <w:t>L</w:t>
      </w:r>
      <w:r>
        <w:rPr>
          <w:rFonts w:ascii="Arial" w:hAnsi="Arial" w:cs="Arial"/>
          <w:sz w:val="26"/>
          <w:szCs w:val="26"/>
          <w:lang w:val="es-ES_tradnl"/>
        </w:rPr>
        <w:t xml:space="preserve">a Defensa Técnica de José María Casado peticionó </w:t>
      </w:r>
      <w:r w:rsidR="00BF4D38">
        <w:rPr>
          <w:rFonts w:ascii="Arial" w:hAnsi="Arial" w:cs="Arial"/>
          <w:sz w:val="26"/>
          <w:szCs w:val="26"/>
          <w:lang w:val="es-ES_tradnl"/>
        </w:rPr>
        <w:t>además</w:t>
      </w:r>
      <w:r w:rsidR="003E060F">
        <w:rPr>
          <w:rFonts w:ascii="Arial" w:hAnsi="Arial" w:cs="Arial"/>
          <w:sz w:val="26"/>
          <w:szCs w:val="26"/>
          <w:lang w:val="es-ES_tradnl"/>
        </w:rPr>
        <w:t xml:space="preserve">, la </w:t>
      </w:r>
      <w:r>
        <w:rPr>
          <w:rFonts w:ascii="Arial" w:hAnsi="Arial" w:cs="Arial"/>
          <w:sz w:val="26"/>
          <w:szCs w:val="26"/>
          <w:lang w:val="es-ES_tradnl"/>
        </w:rPr>
        <w:t>nulidad de la ampliación del requerimiento fiscal formulada en el curso del debate</w:t>
      </w:r>
      <w:r w:rsidR="003E060F">
        <w:rPr>
          <w:rFonts w:ascii="Arial" w:hAnsi="Arial" w:cs="Arial"/>
          <w:sz w:val="26"/>
          <w:szCs w:val="26"/>
          <w:lang w:val="es-ES_tradnl"/>
        </w:rPr>
        <w:t xml:space="preserve"> </w:t>
      </w:r>
      <w:r>
        <w:rPr>
          <w:rFonts w:ascii="Arial" w:hAnsi="Arial" w:cs="Arial"/>
          <w:sz w:val="26"/>
          <w:szCs w:val="26"/>
          <w:lang w:val="es-ES_tradnl"/>
        </w:rPr>
        <w:t xml:space="preserve"> </w:t>
      </w:r>
      <w:r w:rsidR="00BF4D38">
        <w:rPr>
          <w:rFonts w:ascii="Arial" w:hAnsi="Arial" w:cs="Arial"/>
          <w:sz w:val="26"/>
          <w:szCs w:val="26"/>
          <w:lang w:val="es-ES_tradnl"/>
        </w:rPr>
        <w:t>“</w:t>
      </w:r>
      <w:r>
        <w:rPr>
          <w:rFonts w:ascii="Arial" w:hAnsi="Arial" w:cs="Arial"/>
          <w:sz w:val="26"/>
          <w:szCs w:val="26"/>
          <w:lang w:val="es-ES_tradnl"/>
        </w:rPr>
        <w:t>ampliación de la acusación</w:t>
      </w:r>
      <w:r w:rsidR="00BF4D38">
        <w:rPr>
          <w:rFonts w:ascii="Arial" w:hAnsi="Arial" w:cs="Arial"/>
          <w:sz w:val="26"/>
          <w:szCs w:val="26"/>
          <w:lang w:val="es-ES_tradnl"/>
        </w:rPr>
        <w:t>”</w:t>
      </w:r>
      <w:r w:rsidR="00133DA2">
        <w:rPr>
          <w:rFonts w:ascii="Arial" w:hAnsi="Arial" w:cs="Arial"/>
          <w:sz w:val="26"/>
          <w:szCs w:val="26"/>
          <w:lang w:val="es-ES_tradnl"/>
        </w:rPr>
        <w:t xml:space="preserve">; y en tal sentido </w:t>
      </w:r>
      <w:r>
        <w:rPr>
          <w:rFonts w:ascii="Arial" w:hAnsi="Arial" w:cs="Arial"/>
          <w:sz w:val="26"/>
          <w:szCs w:val="26"/>
          <w:lang w:val="es-ES_tradnl"/>
        </w:rPr>
        <w:t>argument</w:t>
      </w:r>
      <w:r w:rsidR="00133DA2">
        <w:rPr>
          <w:rFonts w:ascii="Arial" w:hAnsi="Arial" w:cs="Arial"/>
          <w:sz w:val="26"/>
          <w:szCs w:val="26"/>
          <w:lang w:val="es-ES_tradnl"/>
        </w:rPr>
        <w:t>ó</w:t>
      </w:r>
      <w:r>
        <w:rPr>
          <w:rFonts w:ascii="Arial" w:hAnsi="Arial" w:cs="Arial"/>
          <w:sz w:val="26"/>
          <w:szCs w:val="26"/>
          <w:lang w:val="es-ES_tradnl"/>
        </w:rPr>
        <w:t xml:space="preserve"> que la Sra. Fiscal hizo manifestaciones abstractas, sosteniendo que el imputado </w:t>
      </w:r>
      <w:r w:rsidR="00133DA2">
        <w:rPr>
          <w:rFonts w:ascii="Arial" w:hAnsi="Arial" w:cs="Arial"/>
          <w:sz w:val="26"/>
          <w:szCs w:val="26"/>
          <w:lang w:val="es-ES_tradnl"/>
        </w:rPr>
        <w:t xml:space="preserve">había proseguido con el no pago de las cuotas alimentarios y </w:t>
      </w:r>
      <w:r>
        <w:rPr>
          <w:rFonts w:ascii="Arial" w:hAnsi="Arial" w:cs="Arial"/>
          <w:sz w:val="26"/>
          <w:szCs w:val="26"/>
          <w:lang w:val="es-ES_tradnl"/>
        </w:rPr>
        <w:t>continuaba ocultando bienes, sin precisar cu</w:t>
      </w:r>
      <w:r w:rsidR="00133DA2">
        <w:rPr>
          <w:rFonts w:ascii="Arial" w:hAnsi="Arial" w:cs="Arial"/>
          <w:sz w:val="26"/>
          <w:szCs w:val="26"/>
          <w:lang w:val="es-ES_tradnl"/>
        </w:rPr>
        <w:t>á</w:t>
      </w:r>
      <w:r>
        <w:rPr>
          <w:rFonts w:ascii="Arial" w:hAnsi="Arial" w:cs="Arial"/>
          <w:sz w:val="26"/>
          <w:szCs w:val="26"/>
          <w:lang w:val="es-ES_tradnl"/>
        </w:rPr>
        <w:t>les</w:t>
      </w:r>
      <w:r w:rsidR="00133DA2">
        <w:rPr>
          <w:rFonts w:ascii="Arial" w:hAnsi="Arial" w:cs="Arial"/>
          <w:sz w:val="26"/>
          <w:szCs w:val="26"/>
          <w:lang w:val="es-ES_tradnl"/>
        </w:rPr>
        <w:t>;</w:t>
      </w:r>
      <w:r>
        <w:rPr>
          <w:rFonts w:ascii="Arial" w:hAnsi="Arial" w:cs="Arial"/>
          <w:sz w:val="26"/>
          <w:szCs w:val="26"/>
          <w:lang w:val="es-ES_tradnl"/>
        </w:rPr>
        <w:t xml:space="preserve"> que el Tribunal estaba obligado por el art. 391 </w:t>
      </w:r>
      <w:r w:rsidR="001C6A1B">
        <w:rPr>
          <w:rFonts w:ascii="Arial" w:hAnsi="Arial" w:cs="Arial"/>
          <w:sz w:val="26"/>
          <w:szCs w:val="26"/>
          <w:lang w:val="es-ES_tradnl"/>
        </w:rPr>
        <w:t xml:space="preserve">del C.P.P. </w:t>
      </w:r>
      <w:r>
        <w:rPr>
          <w:rFonts w:ascii="Arial" w:hAnsi="Arial" w:cs="Arial"/>
          <w:sz w:val="26"/>
          <w:szCs w:val="26"/>
          <w:lang w:val="es-ES_tradnl"/>
        </w:rPr>
        <w:t>a intimar tales hechos, pero que nada de ello le fue intimado a su defendido</w:t>
      </w:r>
      <w:r w:rsidR="00133DA2">
        <w:rPr>
          <w:rFonts w:ascii="Arial" w:hAnsi="Arial" w:cs="Arial"/>
          <w:sz w:val="26"/>
          <w:szCs w:val="26"/>
          <w:lang w:val="es-ES_tradnl"/>
        </w:rPr>
        <w:t>,</w:t>
      </w:r>
      <w:r>
        <w:rPr>
          <w:rFonts w:ascii="Arial" w:hAnsi="Arial" w:cs="Arial"/>
          <w:sz w:val="26"/>
          <w:szCs w:val="26"/>
          <w:lang w:val="es-ES_tradnl"/>
        </w:rPr>
        <w:t xml:space="preserve"> por lo que tal situación también resulta violatoria del derecho de defensa, debiendo ser declarado nulo tal acto a los términos de los arts. 198 y 199 del C.P.P.</w:t>
      </w:r>
      <w:r w:rsidR="00133DA2">
        <w:rPr>
          <w:rFonts w:ascii="Arial" w:hAnsi="Arial" w:cs="Arial"/>
          <w:sz w:val="26"/>
          <w:szCs w:val="26"/>
          <w:lang w:val="es-ES_tradnl"/>
        </w:rPr>
        <w:t xml:space="preserve"> por </w:t>
      </w:r>
      <w:r w:rsidR="00120A2A">
        <w:rPr>
          <w:rFonts w:ascii="Arial" w:hAnsi="Arial" w:cs="Arial"/>
          <w:sz w:val="26"/>
          <w:szCs w:val="26"/>
          <w:lang w:val="es-ES_tradnl"/>
        </w:rPr>
        <w:t xml:space="preserve">haber </w:t>
      </w:r>
      <w:r w:rsidR="00133DA2">
        <w:rPr>
          <w:rFonts w:ascii="Arial" w:hAnsi="Arial" w:cs="Arial"/>
          <w:sz w:val="26"/>
          <w:szCs w:val="26"/>
          <w:lang w:val="es-ES_tradnl"/>
        </w:rPr>
        <w:t>afecta</w:t>
      </w:r>
      <w:r w:rsidR="00120A2A">
        <w:rPr>
          <w:rFonts w:ascii="Arial" w:hAnsi="Arial" w:cs="Arial"/>
          <w:sz w:val="26"/>
          <w:szCs w:val="26"/>
          <w:lang w:val="es-ES_tradnl"/>
        </w:rPr>
        <w:t>do</w:t>
      </w:r>
      <w:r w:rsidR="00133DA2">
        <w:rPr>
          <w:rFonts w:ascii="Arial" w:hAnsi="Arial" w:cs="Arial"/>
          <w:sz w:val="26"/>
          <w:szCs w:val="26"/>
          <w:lang w:val="es-ES_tradnl"/>
        </w:rPr>
        <w:t xml:space="preserve"> la intervención del imputado en el proceso.</w:t>
      </w:r>
      <w:r w:rsidR="00B76B73">
        <w:rPr>
          <w:rFonts w:ascii="Arial" w:hAnsi="Arial" w:cs="Arial"/>
          <w:sz w:val="26"/>
          <w:szCs w:val="26"/>
          <w:lang w:val="es-ES_tradnl"/>
        </w:rPr>
        <w:t xml:space="preserve"> (ver registro audiovisual de la audiencia del día 31/07/2.019</w:t>
      </w:r>
      <w:proofErr w:type="gramStart"/>
      <w:r w:rsidR="00713EC4">
        <w:rPr>
          <w:rFonts w:ascii="Arial" w:hAnsi="Arial" w:cs="Arial"/>
          <w:sz w:val="26"/>
          <w:szCs w:val="26"/>
          <w:lang w:val="es-ES_tradnl"/>
        </w:rPr>
        <w:t>).</w:t>
      </w:r>
      <w:r>
        <w:rPr>
          <w:rFonts w:ascii="Arial" w:hAnsi="Arial" w:cs="Arial"/>
          <w:sz w:val="26"/>
          <w:szCs w:val="26"/>
          <w:lang w:val="es-ES_tradnl"/>
        </w:rPr>
        <w:t>-</w:t>
      </w:r>
      <w:proofErr w:type="gramEnd"/>
      <w:r>
        <w:rPr>
          <w:rFonts w:ascii="Arial" w:hAnsi="Arial" w:cs="Arial"/>
          <w:sz w:val="26"/>
          <w:szCs w:val="26"/>
          <w:lang w:val="es-ES_tradnl"/>
        </w:rPr>
        <w:t xml:space="preserve"> </w:t>
      </w:r>
    </w:p>
    <w:p w:rsidR="00DE26C3" w:rsidRDefault="00DE26C3" w:rsidP="00DE26C3">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 xml:space="preserve">Así planteada tal incidencia, corresponde verificar </w:t>
      </w:r>
      <w:r w:rsidR="008514E6">
        <w:rPr>
          <w:rFonts w:ascii="Arial" w:hAnsi="Arial" w:cs="Arial"/>
          <w:sz w:val="26"/>
          <w:szCs w:val="26"/>
          <w:lang w:val="es-ES_tradnl"/>
        </w:rPr>
        <w:t>entonces si dicha ampliación de la acusación contiene alguna omisión o vicio que la torne nula, como sostiene la Defensa.</w:t>
      </w:r>
      <w:r>
        <w:rPr>
          <w:rFonts w:ascii="Arial" w:hAnsi="Arial" w:cs="Arial"/>
          <w:sz w:val="26"/>
          <w:szCs w:val="26"/>
          <w:lang w:val="es-ES_tradnl"/>
        </w:rPr>
        <w:t xml:space="preserve"> Veamos:</w:t>
      </w:r>
      <w:r w:rsidR="008514E6">
        <w:rPr>
          <w:rFonts w:ascii="Arial" w:hAnsi="Arial" w:cs="Arial"/>
          <w:sz w:val="26"/>
          <w:szCs w:val="26"/>
          <w:lang w:val="es-ES_tradnl"/>
        </w:rPr>
        <w:t xml:space="preserve"> </w:t>
      </w:r>
    </w:p>
    <w:p w:rsidR="004C64E3" w:rsidRDefault="00EE7798" w:rsidP="00D40B3F">
      <w:pPr>
        <w:pStyle w:val="Prrafodelista"/>
        <w:spacing w:line="360" w:lineRule="auto"/>
        <w:ind w:left="0" w:firstLine="708"/>
        <w:jc w:val="both"/>
        <w:rPr>
          <w:rFonts w:ascii="Arial" w:hAnsi="Arial" w:cs="Arial"/>
          <w:iCs/>
          <w:sz w:val="26"/>
          <w:szCs w:val="26"/>
        </w:rPr>
      </w:pPr>
      <w:r w:rsidRPr="00EE7798">
        <w:rPr>
          <w:rFonts w:ascii="Arial" w:hAnsi="Arial" w:cs="Arial"/>
          <w:iCs/>
          <w:sz w:val="26"/>
          <w:szCs w:val="26"/>
        </w:rPr>
        <w:t xml:space="preserve">En </w:t>
      </w:r>
      <w:r>
        <w:rPr>
          <w:rFonts w:ascii="Arial" w:hAnsi="Arial" w:cs="Arial"/>
          <w:iCs/>
          <w:sz w:val="26"/>
          <w:szCs w:val="26"/>
        </w:rPr>
        <w:t xml:space="preserve">la acusación original contenida en el auto de fs. 588/595 vta., </w:t>
      </w:r>
      <w:r w:rsidR="00F46346">
        <w:rPr>
          <w:rFonts w:ascii="Arial" w:hAnsi="Arial" w:cs="Arial"/>
          <w:iCs/>
          <w:sz w:val="26"/>
          <w:szCs w:val="26"/>
        </w:rPr>
        <w:t xml:space="preserve">básicamente </w:t>
      </w:r>
      <w:r>
        <w:rPr>
          <w:rFonts w:ascii="Arial" w:hAnsi="Arial" w:cs="Arial"/>
          <w:iCs/>
          <w:sz w:val="26"/>
          <w:szCs w:val="26"/>
        </w:rPr>
        <w:t>se le atribuy</w:t>
      </w:r>
      <w:r w:rsidR="00F46346">
        <w:rPr>
          <w:rFonts w:ascii="Arial" w:hAnsi="Arial" w:cs="Arial"/>
          <w:iCs/>
          <w:sz w:val="26"/>
          <w:szCs w:val="26"/>
        </w:rPr>
        <w:t>e</w:t>
      </w:r>
      <w:r>
        <w:rPr>
          <w:rFonts w:ascii="Arial" w:hAnsi="Arial" w:cs="Arial"/>
          <w:iCs/>
          <w:sz w:val="26"/>
          <w:szCs w:val="26"/>
        </w:rPr>
        <w:t xml:space="preserve"> a Casado que </w:t>
      </w:r>
      <w:r w:rsidR="00BF6401">
        <w:rPr>
          <w:rFonts w:ascii="Arial" w:hAnsi="Arial" w:cs="Arial"/>
          <w:iCs/>
          <w:sz w:val="26"/>
          <w:szCs w:val="26"/>
        </w:rPr>
        <w:t>“…</w:t>
      </w:r>
      <w:r w:rsidR="00BF6401" w:rsidRPr="00CB5955">
        <w:rPr>
          <w:rFonts w:ascii="Arial" w:hAnsi="Arial" w:cs="Arial"/>
          <w:i/>
          <w:sz w:val="26"/>
          <w:szCs w:val="26"/>
        </w:rPr>
        <w:t>terminado el proceso de divorcio y división de bienes se dedicó a transferir sus bienes, en sociedades donde sus titulares son terceros, pero que Casado aún continúa dirigiendo y recibiendo las ganancias. De esta manera, ha querido demostrar no poseer bienes, para no cumplir con lo acordado respecto de la cuota alimentaria a favor de la actora</w:t>
      </w:r>
      <w:r w:rsidR="00F46346">
        <w:rPr>
          <w:rFonts w:ascii="Arial" w:hAnsi="Arial" w:cs="Arial"/>
          <w:i/>
          <w:sz w:val="26"/>
          <w:szCs w:val="26"/>
        </w:rPr>
        <w:t>…”</w:t>
      </w:r>
      <w:r w:rsidR="00BF6401">
        <w:rPr>
          <w:rFonts w:ascii="Arial" w:hAnsi="Arial" w:cs="Arial"/>
          <w:iCs/>
          <w:sz w:val="26"/>
          <w:szCs w:val="26"/>
        </w:rPr>
        <w:t>, encuadr</w:t>
      </w:r>
      <w:r w:rsidR="00F46346">
        <w:rPr>
          <w:rFonts w:ascii="Arial" w:hAnsi="Arial" w:cs="Arial"/>
          <w:iCs/>
          <w:sz w:val="26"/>
          <w:szCs w:val="26"/>
        </w:rPr>
        <w:t xml:space="preserve">ándose </w:t>
      </w:r>
      <w:r w:rsidR="00BF6401">
        <w:rPr>
          <w:rFonts w:ascii="Arial" w:hAnsi="Arial" w:cs="Arial"/>
          <w:iCs/>
          <w:sz w:val="26"/>
          <w:szCs w:val="26"/>
        </w:rPr>
        <w:t>dicha conducta en el tipo penal del delito de Insolvencia Fraudulenta Alimentaria Fraudulenta, a los términos del Art. 2 bis de la Ley 13.944</w:t>
      </w:r>
      <w:r w:rsidR="00F46346">
        <w:rPr>
          <w:rFonts w:ascii="Arial" w:hAnsi="Arial" w:cs="Arial"/>
          <w:iCs/>
          <w:sz w:val="26"/>
          <w:szCs w:val="26"/>
        </w:rPr>
        <w:t>.</w:t>
      </w:r>
      <w:r w:rsidR="004C64E3">
        <w:rPr>
          <w:rFonts w:ascii="Arial" w:hAnsi="Arial" w:cs="Arial"/>
          <w:iCs/>
          <w:sz w:val="26"/>
          <w:szCs w:val="26"/>
        </w:rPr>
        <w:t>-</w:t>
      </w:r>
    </w:p>
    <w:p w:rsidR="00BF6401" w:rsidRPr="00D40B3F" w:rsidRDefault="004C64E3" w:rsidP="00D40B3F">
      <w:pPr>
        <w:pStyle w:val="Prrafodelista"/>
        <w:spacing w:line="360" w:lineRule="auto"/>
        <w:ind w:left="0" w:firstLine="708"/>
        <w:jc w:val="both"/>
        <w:rPr>
          <w:rFonts w:ascii="Arial" w:hAnsi="Arial" w:cs="Arial"/>
          <w:bCs/>
          <w:i/>
          <w:iCs/>
          <w:spacing w:val="-3"/>
          <w:sz w:val="26"/>
          <w:szCs w:val="26"/>
        </w:rPr>
      </w:pPr>
      <w:r>
        <w:rPr>
          <w:rFonts w:ascii="Arial" w:hAnsi="Arial" w:cs="Arial"/>
          <w:iCs/>
          <w:sz w:val="26"/>
          <w:szCs w:val="26"/>
        </w:rPr>
        <w:t>L</w:t>
      </w:r>
      <w:r w:rsidR="00BF6401" w:rsidRPr="00CB5955">
        <w:rPr>
          <w:rFonts w:ascii="Arial" w:hAnsi="Arial" w:cs="Arial"/>
          <w:bCs/>
          <w:spacing w:val="-3"/>
          <w:sz w:val="26"/>
          <w:szCs w:val="26"/>
        </w:rPr>
        <w:t>uego de recibida la prueba testimonial</w:t>
      </w:r>
      <w:r w:rsidR="00BF6401">
        <w:rPr>
          <w:rFonts w:ascii="Arial" w:hAnsi="Arial" w:cs="Arial"/>
          <w:bCs/>
          <w:spacing w:val="-3"/>
          <w:sz w:val="26"/>
          <w:szCs w:val="26"/>
        </w:rPr>
        <w:t xml:space="preserve"> durante la primera jornada de debate</w:t>
      </w:r>
      <w:r w:rsidR="00D40B3F">
        <w:rPr>
          <w:rFonts w:ascii="Arial" w:hAnsi="Arial" w:cs="Arial"/>
          <w:bCs/>
          <w:spacing w:val="-3"/>
          <w:sz w:val="26"/>
          <w:szCs w:val="26"/>
        </w:rPr>
        <w:t xml:space="preserve"> (27/05/2.019)</w:t>
      </w:r>
      <w:r w:rsidR="00BF6401">
        <w:rPr>
          <w:rFonts w:ascii="Arial" w:hAnsi="Arial" w:cs="Arial"/>
          <w:bCs/>
          <w:spacing w:val="-3"/>
          <w:sz w:val="26"/>
          <w:szCs w:val="26"/>
        </w:rPr>
        <w:t xml:space="preserve">, </w:t>
      </w:r>
      <w:r w:rsidR="00BF6401">
        <w:rPr>
          <w:rFonts w:ascii="Arial" w:hAnsi="Arial" w:cs="Arial"/>
          <w:bCs/>
          <w:iCs/>
          <w:spacing w:val="-3"/>
          <w:sz w:val="26"/>
          <w:szCs w:val="26"/>
        </w:rPr>
        <w:t>la representante del Ministerio Público Fiscal</w:t>
      </w:r>
      <w:r w:rsidR="00BF6401">
        <w:rPr>
          <w:rFonts w:ascii="Arial" w:hAnsi="Arial" w:cs="Arial"/>
          <w:bCs/>
          <w:spacing w:val="-3"/>
          <w:sz w:val="26"/>
          <w:szCs w:val="26"/>
        </w:rPr>
        <w:t xml:space="preserve"> - e</w:t>
      </w:r>
      <w:r w:rsidR="00BF6401">
        <w:rPr>
          <w:rFonts w:ascii="Arial" w:hAnsi="Arial" w:cs="Arial"/>
          <w:bCs/>
          <w:iCs/>
          <w:spacing w:val="-3"/>
          <w:sz w:val="26"/>
          <w:szCs w:val="26"/>
        </w:rPr>
        <w:t xml:space="preserve">ntendiendo que dicho tipo penal se trata de un delito continuado-, </w:t>
      </w:r>
      <w:r w:rsidR="00BF6401" w:rsidRPr="00CB5955">
        <w:rPr>
          <w:rFonts w:ascii="Arial" w:hAnsi="Arial" w:cs="Arial"/>
          <w:bCs/>
          <w:spacing w:val="-3"/>
          <w:sz w:val="26"/>
          <w:szCs w:val="26"/>
        </w:rPr>
        <w:t>ampli</w:t>
      </w:r>
      <w:r w:rsidR="00BF6401">
        <w:rPr>
          <w:rFonts w:ascii="Arial" w:hAnsi="Arial" w:cs="Arial"/>
          <w:bCs/>
          <w:spacing w:val="-3"/>
          <w:sz w:val="26"/>
          <w:szCs w:val="26"/>
        </w:rPr>
        <w:t>ó</w:t>
      </w:r>
      <w:r w:rsidR="00BF6401" w:rsidRPr="00CB5955">
        <w:rPr>
          <w:rFonts w:ascii="Arial" w:hAnsi="Arial" w:cs="Arial"/>
          <w:bCs/>
          <w:spacing w:val="-3"/>
          <w:sz w:val="26"/>
          <w:szCs w:val="26"/>
        </w:rPr>
        <w:t xml:space="preserve"> la acusación a los términos del art. 391 del C.P.P., </w:t>
      </w:r>
      <w:r w:rsidR="00BF6401">
        <w:rPr>
          <w:rFonts w:ascii="Arial" w:hAnsi="Arial" w:cs="Arial"/>
          <w:bCs/>
          <w:spacing w:val="-3"/>
          <w:sz w:val="26"/>
          <w:szCs w:val="26"/>
        </w:rPr>
        <w:t xml:space="preserve">sosteniendo que </w:t>
      </w:r>
      <w:r w:rsidR="00A62584" w:rsidRPr="00D40B3F">
        <w:rPr>
          <w:rFonts w:ascii="Arial" w:hAnsi="Arial" w:cs="Arial"/>
          <w:bCs/>
          <w:i/>
          <w:iCs/>
          <w:spacing w:val="-3"/>
          <w:sz w:val="26"/>
          <w:szCs w:val="26"/>
        </w:rPr>
        <w:t>“</w:t>
      </w:r>
      <w:r w:rsidR="00D40B3F" w:rsidRPr="00D40B3F">
        <w:rPr>
          <w:rFonts w:ascii="Arial" w:hAnsi="Arial" w:cs="Arial"/>
          <w:bCs/>
          <w:i/>
          <w:iCs/>
          <w:spacing w:val="-3"/>
          <w:sz w:val="26"/>
          <w:szCs w:val="26"/>
        </w:rPr>
        <w:t>…</w:t>
      </w:r>
      <w:r w:rsidR="00D40B3F" w:rsidRPr="00D40B3F">
        <w:rPr>
          <w:rFonts w:ascii="Arial" w:hAnsi="Arial" w:cs="Arial"/>
          <w:i/>
          <w:iCs/>
          <w:sz w:val="26"/>
          <w:szCs w:val="26"/>
          <w:lang w:val="es-ES_tradnl"/>
        </w:rPr>
        <w:t>claramente por los dichos de la víctima, surge que al día de la fecha, el imputado continúa ocultando maliciosamente bienes de su patrimonio, a los fines de frustrar efectivamente el pago del deber alimentario respecto de la misma</w:t>
      </w:r>
      <w:r w:rsidR="00D40B3F">
        <w:rPr>
          <w:rFonts w:ascii="Arial" w:hAnsi="Arial" w:cs="Arial"/>
          <w:i/>
          <w:iCs/>
          <w:sz w:val="26"/>
          <w:szCs w:val="26"/>
          <w:lang w:val="es-ES_tradnl"/>
        </w:rPr>
        <w:t>…”</w:t>
      </w:r>
      <w:r w:rsidR="00BF6401">
        <w:rPr>
          <w:rFonts w:ascii="Arial" w:hAnsi="Arial" w:cs="Arial"/>
          <w:bCs/>
          <w:iCs/>
          <w:spacing w:val="-3"/>
          <w:sz w:val="26"/>
          <w:szCs w:val="26"/>
        </w:rPr>
        <w:t xml:space="preserve">, manteniendo la misma calificación legal que en la acusación originaria (ver </w:t>
      </w:r>
      <w:r w:rsidR="00BF6401" w:rsidRPr="00CB5955">
        <w:rPr>
          <w:rFonts w:ascii="Arial" w:hAnsi="Arial" w:cs="Arial"/>
          <w:bCs/>
          <w:spacing w:val="-3"/>
          <w:sz w:val="26"/>
          <w:szCs w:val="26"/>
        </w:rPr>
        <w:t xml:space="preserve">registro audiovisual </w:t>
      </w:r>
      <w:r w:rsidR="00BF6401">
        <w:rPr>
          <w:rFonts w:ascii="Arial" w:hAnsi="Arial" w:cs="Arial"/>
          <w:bCs/>
          <w:spacing w:val="-3"/>
          <w:sz w:val="26"/>
          <w:szCs w:val="26"/>
        </w:rPr>
        <w:t xml:space="preserve">de </w:t>
      </w:r>
      <w:r w:rsidR="00BF6401" w:rsidRPr="00CB5955">
        <w:rPr>
          <w:rFonts w:ascii="Arial" w:hAnsi="Arial" w:cs="Arial"/>
          <w:bCs/>
          <w:spacing w:val="-3"/>
          <w:sz w:val="26"/>
          <w:szCs w:val="26"/>
        </w:rPr>
        <w:t xml:space="preserve">audiencia del día </w:t>
      </w:r>
      <w:r w:rsidR="00BF6401">
        <w:rPr>
          <w:rFonts w:ascii="Arial" w:hAnsi="Arial" w:cs="Arial"/>
          <w:bCs/>
          <w:spacing w:val="-3"/>
          <w:sz w:val="26"/>
          <w:szCs w:val="26"/>
        </w:rPr>
        <w:t>27/05/2.019</w:t>
      </w:r>
      <w:r w:rsidR="00BF6401" w:rsidRPr="00CB5955">
        <w:rPr>
          <w:rFonts w:ascii="Arial" w:hAnsi="Arial" w:cs="Arial"/>
          <w:bCs/>
          <w:spacing w:val="-3"/>
          <w:sz w:val="26"/>
          <w:szCs w:val="26"/>
        </w:rPr>
        <w:t>)</w:t>
      </w:r>
      <w:r w:rsidR="00BF6401">
        <w:rPr>
          <w:rFonts w:ascii="Arial" w:hAnsi="Arial" w:cs="Arial"/>
          <w:bCs/>
          <w:spacing w:val="-3"/>
          <w:sz w:val="26"/>
          <w:szCs w:val="26"/>
        </w:rPr>
        <w:t>.-</w:t>
      </w:r>
    </w:p>
    <w:p w:rsidR="00CB297C" w:rsidRDefault="00BD5FFE" w:rsidP="00CB297C">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Como podrá a</w:t>
      </w:r>
      <w:r w:rsidR="00877757">
        <w:rPr>
          <w:rFonts w:ascii="Arial" w:hAnsi="Arial" w:cs="Arial"/>
          <w:sz w:val="26"/>
          <w:szCs w:val="26"/>
          <w:lang w:val="es-ES_tradnl"/>
        </w:rPr>
        <w:t>dv</w:t>
      </w:r>
      <w:r>
        <w:rPr>
          <w:rFonts w:ascii="Arial" w:hAnsi="Arial" w:cs="Arial"/>
          <w:sz w:val="26"/>
          <w:szCs w:val="26"/>
          <w:lang w:val="es-ES_tradnl"/>
        </w:rPr>
        <w:t>ertirse</w:t>
      </w:r>
      <w:r w:rsidR="00877757">
        <w:rPr>
          <w:rFonts w:ascii="Arial" w:hAnsi="Arial" w:cs="Arial"/>
          <w:sz w:val="26"/>
          <w:szCs w:val="26"/>
          <w:lang w:val="es-ES_tradnl"/>
        </w:rPr>
        <w:t xml:space="preserve"> entonces, s</w:t>
      </w:r>
      <w:r w:rsidR="00CB297C">
        <w:rPr>
          <w:rFonts w:ascii="Arial" w:hAnsi="Arial" w:cs="Arial"/>
          <w:sz w:val="26"/>
          <w:szCs w:val="26"/>
          <w:lang w:val="es-ES_tradnl"/>
        </w:rPr>
        <w:t xml:space="preserve">egún los términos en que fue planteada dicha ampliación de la acusación, la conducta </w:t>
      </w:r>
      <w:r w:rsidR="00877757">
        <w:rPr>
          <w:rFonts w:ascii="Arial" w:hAnsi="Arial" w:cs="Arial"/>
          <w:sz w:val="26"/>
          <w:szCs w:val="26"/>
          <w:lang w:val="es-ES_tradnl"/>
        </w:rPr>
        <w:t xml:space="preserve">atribuida a </w:t>
      </w:r>
      <w:r w:rsidR="00CB297C">
        <w:rPr>
          <w:rFonts w:ascii="Arial" w:hAnsi="Arial" w:cs="Arial"/>
          <w:sz w:val="26"/>
          <w:szCs w:val="26"/>
          <w:lang w:val="es-ES_tradnl"/>
        </w:rPr>
        <w:t>Casado</w:t>
      </w:r>
      <w:r w:rsidR="00877757">
        <w:rPr>
          <w:rFonts w:ascii="Arial" w:hAnsi="Arial" w:cs="Arial"/>
          <w:sz w:val="26"/>
          <w:szCs w:val="26"/>
          <w:lang w:val="es-ES_tradnl"/>
        </w:rPr>
        <w:t xml:space="preserve"> es</w:t>
      </w:r>
      <w:r w:rsidR="00CB297C">
        <w:rPr>
          <w:rFonts w:ascii="Arial" w:hAnsi="Arial" w:cs="Arial"/>
          <w:sz w:val="26"/>
          <w:szCs w:val="26"/>
          <w:lang w:val="es-ES_tradnl"/>
        </w:rPr>
        <w:t xml:space="preserve"> la misma que la contenida en la pieza acusatoria original, </w:t>
      </w:r>
      <w:r w:rsidR="00877757">
        <w:rPr>
          <w:rFonts w:ascii="Arial" w:hAnsi="Arial" w:cs="Arial"/>
          <w:sz w:val="26"/>
          <w:szCs w:val="26"/>
          <w:lang w:val="es-ES_tradnl"/>
        </w:rPr>
        <w:t xml:space="preserve">puesto que </w:t>
      </w:r>
      <w:r w:rsidR="00CB297C">
        <w:rPr>
          <w:rFonts w:ascii="Arial" w:hAnsi="Arial" w:cs="Arial"/>
          <w:sz w:val="26"/>
          <w:szCs w:val="26"/>
          <w:lang w:val="es-ES_tradnl"/>
        </w:rPr>
        <w:t>dicha ampliación consiste básicamente en que el prevenido continuó -hasta el día en que se inició el presente debate- haciendo lo mismo que se le atribuyó al recibirle declaración indagatoria por primera vez ante el Juzgado de Instrucción, es decir, oculta</w:t>
      </w:r>
      <w:r w:rsidR="006977AF">
        <w:rPr>
          <w:rFonts w:ascii="Arial" w:hAnsi="Arial" w:cs="Arial"/>
          <w:sz w:val="26"/>
          <w:szCs w:val="26"/>
          <w:lang w:val="es-ES_tradnl"/>
        </w:rPr>
        <w:t>ndo</w:t>
      </w:r>
      <w:r w:rsidR="00CB297C">
        <w:rPr>
          <w:rFonts w:ascii="Arial" w:hAnsi="Arial" w:cs="Arial"/>
          <w:sz w:val="26"/>
          <w:szCs w:val="26"/>
          <w:lang w:val="es-ES_tradnl"/>
        </w:rPr>
        <w:t xml:space="preserve"> bienes de su patrimonio para continuar frustrando el pago de la cuota alimentaria a la Sra. Viviana Perdigués.- </w:t>
      </w:r>
    </w:p>
    <w:p w:rsidR="00B94E9C" w:rsidRDefault="003E060F" w:rsidP="008514E6">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 xml:space="preserve">Así mismo, una vez producida </w:t>
      </w:r>
      <w:r w:rsidR="00B94E9C">
        <w:rPr>
          <w:rFonts w:ascii="Arial" w:hAnsi="Arial" w:cs="Arial"/>
          <w:sz w:val="26"/>
          <w:szCs w:val="26"/>
          <w:lang w:val="es-ES_tradnl"/>
        </w:rPr>
        <w:t>la</w:t>
      </w:r>
      <w:r>
        <w:rPr>
          <w:rFonts w:ascii="Arial" w:hAnsi="Arial" w:cs="Arial"/>
          <w:sz w:val="26"/>
          <w:szCs w:val="26"/>
          <w:lang w:val="es-ES_tradnl"/>
        </w:rPr>
        <w:t xml:space="preserve"> ampliación de la acusación, </w:t>
      </w:r>
      <w:r w:rsidR="00241CAB">
        <w:rPr>
          <w:rFonts w:ascii="Arial" w:hAnsi="Arial" w:cs="Arial"/>
          <w:sz w:val="26"/>
          <w:szCs w:val="26"/>
          <w:lang w:val="es-ES_tradnl"/>
        </w:rPr>
        <w:t>el Tribunal</w:t>
      </w:r>
      <w:r w:rsidR="00B94E9C">
        <w:rPr>
          <w:rFonts w:ascii="Arial" w:hAnsi="Arial" w:cs="Arial"/>
          <w:sz w:val="26"/>
          <w:szCs w:val="26"/>
          <w:lang w:val="es-ES_tradnl"/>
        </w:rPr>
        <w:t xml:space="preserve">, </w:t>
      </w:r>
      <w:r w:rsidR="00BD239A">
        <w:rPr>
          <w:rFonts w:ascii="Arial" w:hAnsi="Arial" w:cs="Arial"/>
          <w:sz w:val="26"/>
          <w:szCs w:val="26"/>
          <w:lang w:val="es-ES_tradnl"/>
        </w:rPr>
        <w:t xml:space="preserve">le </w:t>
      </w:r>
      <w:r w:rsidR="00241CAB">
        <w:rPr>
          <w:rFonts w:ascii="Arial" w:hAnsi="Arial" w:cs="Arial"/>
          <w:sz w:val="26"/>
          <w:szCs w:val="26"/>
          <w:lang w:val="es-ES_tradnl"/>
        </w:rPr>
        <w:t>inform</w:t>
      </w:r>
      <w:r w:rsidR="00BD239A">
        <w:rPr>
          <w:rFonts w:ascii="Arial" w:hAnsi="Arial" w:cs="Arial"/>
          <w:sz w:val="26"/>
          <w:szCs w:val="26"/>
          <w:lang w:val="es-ES_tradnl"/>
        </w:rPr>
        <w:t xml:space="preserve">ó reiteradamente </w:t>
      </w:r>
      <w:r w:rsidR="00241CAB">
        <w:rPr>
          <w:rFonts w:ascii="Arial" w:hAnsi="Arial" w:cs="Arial"/>
          <w:sz w:val="26"/>
          <w:szCs w:val="26"/>
          <w:lang w:val="es-ES_tradnl"/>
        </w:rPr>
        <w:t>al Sr. Casado y a</w:t>
      </w:r>
      <w:r w:rsidR="00B94E9C">
        <w:rPr>
          <w:rFonts w:ascii="Arial" w:hAnsi="Arial" w:cs="Arial"/>
          <w:sz w:val="26"/>
          <w:szCs w:val="26"/>
          <w:lang w:val="es-ES_tradnl"/>
        </w:rPr>
        <w:t xml:space="preserve"> su </w:t>
      </w:r>
      <w:r w:rsidR="00241CAB">
        <w:rPr>
          <w:rFonts w:ascii="Arial" w:hAnsi="Arial" w:cs="Arial"/>
          <w:sz w:val="26"/>
          <w:szCs w:val="26"/>
          <w:lang w:val="es-ES_tradnl"/>
        </w:rPr>
        <w:t>Defensor en qué consist</w:t>
      </w:r>
      <w:r w:rsidR="00B94E9C">
        <w:rPr>
          <w:rFonts w:ascii="Arial" w:hAnsi="Arial" w:cs="Arial"/>
          <w:sz w:val="26"/>
          <w:szCs w:val="26"/>
          <w:lang w:val="es-ES_tradnl"/>
        </w:rPr>
        <w:t>e</w:t>
      </w:r>
      <w:r w:rsidR="00241CAB">
        <w:rPr>
          <w:rFonts w:ascii="Arial" w:hAnsi="Arial" w:cs="Arial"/>
          <w:sz w:val="26"/>
          <w:szCs w:val="26"/>
          <w:lang w:val="es-ES_tradnl"/>
        </w:rPr>
        <w:t xml:space="preserve"> </w:t>
      </w:r>
      <w:r w:rsidR="00B94E9C">
        <w:rPr>
          <w:rFonts w:ascii="Arial" w:hAnsi="Arial" w:cs="Arial"/>
          <w:sz w:val="26"/>
          <w:szCs w:val="26"/>
          <w:lang w:val="es-ES_tradnl"/>
        </w:rPr>
        <w:t>este</w:t>
      </w:r>
      <w:r w:rsidR="00241CAB">
        <w:rPr>
          <w:rFonts w:ascii="Arial" w:hAnsi="Arial" w:cs="Arial"/>
          <w:sz w:val="26"/>
          <w:szCs w:val="26"/>
          <w:lang w:val="es-ES_tradnl"/>
        </w:rPr>
        <w:t xml:space="preserve"> acto procesal</w:t>
      </w:r>
      <w:r w:rsidR="00BD239A">
        <w:rPr>
          <w:rFonts w:ascii="Arial" w:hAnsi="Arial" w:cs="Arial"/>
          <w:sz w:val="26"/>
          <w:szCs w:val="26"/>
          <w:lang w:val="es-ES_tradnl"/>
        </w:rPr>
        <w:t xml:space="preserve">; luego -conforme lo prescripto por los Arts. </w:t>
      </w:r>
      <w:r w:rsidR="00705C24">
        <w:rPr>
          <w:rFonts w:ascii="Arial" w:hAnsi="Arial" w:cs="Arial"/>
          <w:sz w:val="26"/>
          <w:szCs w:val="26"/>
          <w:lang w:val="es-ES_tradnl"/>
        </w:rPr>
        <w:t xml:space="preserve">391, </w:t>
      </w:r>
      <w:r w:rsidR="00BD239A">
        <w:rPr>
          <w:rFonts w:ascii="Arial" w:hAnsi="Arial" w:cs="Arial"/>
          <w:sz w:val="26"/>
          <w:szCs w:val="26"/>
          <w:lang w:val="es-ES_tradnl"/>
        </w:rPr>
        <w:t>271 y 274</w:t>
      </w:r>
      <w:r w:rsidR="00705C24">
        <w:rPr>
          <w:rFonts w:ascii="Arial" w:hAnsi="Arial" w:cs="Arial"/>
          <w:sz w:val="26"/>
          <w:szCs w:val="26"/>
          <w:lang w:val="es-ES_tradnl"/>
        </w:rPr>
        <w:t xml:space="preserve"> del C.P.P.</w:t>
      </w:r>
      <w:r w:rsidR="00BD239A">
        <w:rPr>
          <w:rFonts w:ascii="Arial" w:hAnsi="Arial" w:cs="Arial"/>
          <w:sz w:val="26"/>
          <w:szCs w:val="26"/>
          <w:lang w:val="es-ES_tradnl"/>
        </w:rPr>
        <w:t xml:space="preserve">- </w:t>
      </w:r>
      <w:r w:rsidR="00AE0047">
        <w:rPr>
          <w:rFonts w:ascii="Arial" w:hAnsi="Arial" w:cs="Arial"/>
          <w:sz w:val="26"/>
          <w:szCs w:val="26"/>
          <w:lang w:val="es-ES_tradnl"/>
        </w:rPr>
        <w:t xml:space="preserve">se </w:t>
      </w:r>
      <w:r w:rsidR="00BD239A">
        <w:rPr>
          <w:rFonts w:ascii="Arial" w:hAnsi="Arial" w:cs="Arial"/>
          <w:sz w:val="26"/>
          <w:szCs w:val="26"/>
          <w:lang w:val="es-ES_tradnl"/>
        </w:rPr>
        <w:t xml:space="preserve">procedió a intimar al prevenido </w:t>
      </w:r>
      <w:r w:rsidR="00BD5FFE">
        <w:rPr>
          <w:rFonts w:ascii="Arial" w:hAnsi="Arial" w:cs="Arial"/>
          <w:sz w:val="26"/>
          <w:szCs w:val="26"/>
          <w:lang w:val="es-ES_tradnl"/>
        </w:rPr>
        <w:t xml:space="preserve">del contenido de </w:t>
      </w:r>
      <w:r w:rsidR="00777475">
        <w:rPr>
          <w:rFonts w:ascii="Arial" w:hAnsi="Arial" w:cs="Arial"/>
          <w:sz w:val="26"/>
          <w:szCs w:val="26"/>
          <w:lang w:val="es-ES_tradnl"/>
        </w:rPr>
        <w:t>dicha ampliación</w:t>
      </w:r>
      <w:r w:rsidR="009C424B">
        <w:rPr>
          <w:rFonts w:ascii="Arial" w:hAnsi="Arial" w:cs="Arial"/>
          <w:sz w:val="26"/>
          <w:szCs w:val="26"/>
          <w:lang w:val="es-ES_tradnl"/>
        </w:rPr>
        <w:t xml:space="preserve"> acusatoria</w:t>
      </w:r>
      <w:r w:rsidR="00BD239A">
        <w:rPr>
          <w:rFonts w:ascii="Arial" w:hAnsi="Arial" w:cs="Arial"/>
          <w:sz w:val="26"/>
          <w:szCs w:val="26"/>
          <w:lang w:val="es-ES_tradnl"/>
        </w:rPr>
        <w:t xml:space="preserve"> (es decir, la continuación hasta esa fecha de las conductas atribuidas en la acusación original)</w:t>
      </w:r>
      <w:r w:rsidR="00777475">
        <w:rPr>
          <w:rFonts w:ascii="Arial" w:hAnsi="Arial" w:cs="Arial"/>
          <w:sz w:val="26"/>
          <w:szCs w:val="26"/>
          <w:lang w:val="es-ES_tradnl"/>
        </w:rPr>
        <w:t xml:space="preserve">, </w:t>
      </w:r>
      <w:r w:rsidR="00BD239A">
        <w:rPr>
          <w:rFonts w:ascii="Arial" w:hAnsi="Arial" w:cs="Arial"/>
          <w:sz w:val="26"/>
          <w:szCs w:val="26"/>
          <w:lang w:val="es-ES_tradnl"/>
        </w:rPr>
        <w:t xml:space="preserve">haciéndole saber </w:t>
      </w:r>
      <w:r w:rsidR="00705C24">
        <w:rPr>
          <w:rFonts w:ascii="Arial" w:hAnsi="Arial" w:cs="Arial"/>
          <w:sz w:val="26"/>
          <w:szCs w:val="26"/>
          <w:lang w:val="es-ES_tradnl"/>
        </w:rPr>
        <w:t xml:space="preserve">además </w:t>
      </w:r>
      <w:r w:rsidR="00BD239A">
        <w:rPr>
          <w:rFonts w:ascii="Arial" w:hAnsi="Arial" w:cs="Arial"/>
          <w:sz w:val="26"/>
          <w:szCs w:val="26"/>
          <w:lang w:val="es-ES_tradnl"/>
        </w:rPr>
        <w:t>su derecho a declarar al respecto o abstenerse de hacerlo</w:t>
      </w:r>
      <w:r w:rsidR="00705C24">
        <w:rPr>
          <w:rFonts w:ascii="Arial" w:hAnsi="Arial" w:cs="Arial"/>
          <w:sz w:val="26"/>
          <w:szCs w:val="26"/>
          <w:lang w:val="es-ES_tradnl"/>
        </w:rPr>
        <w:t>, como así también a pedir la suspensión del debate para ofrecer nuevas pruebas o preparar la defensa</w:t>
      </w:r>
      <w:r w:rsidR="00B94E9C">
        <w:rPr>
          <w:rFonts w:ascii="Arial" w:hAnsi="Arial" w:cs="Arial"/>
          <w:sz w:val="26"/>
          <w:szCs w:val="26"/>
          <w:lang w:val="es-ES_tradnl"/>
        </w:rPr>
        <w:t xml:space="preserve">; </w:t>
      </w:r>
      <w:r w:rsidR="00CC2111">
        <w:rPr>
          <w:rFonts w:ascii="Arial" w:hAnsi="Arial" w:cs="Arial"/>
          <w:sz w:val="26"/>
          <w:szCs w:val="26"/>
          <w:lang w:val="es-ES_tradnl"/>
        </w:rPr>
        <w:t xml:space="preserve">optando la Defensa Técnica por solicitar la suspensión del debate, según consta en el formulario </w:t>
      </w:r>
      <w:r w:rsidR="004C64E3">
        <w:rPr>
          <w:rFonts w:ascii="Arial" w:hAnsi="Arial" w:cs="Arial"/>
          <w:sz w:val="26"/>
          <w:szCs w:val="26"/>
          <w:lang w:val="es-ES_tradnl"/>
        </w:rPr>
        <w:t xml:space="preserve">de desarrollo </w:t>
      </w:r>
      <w:r w:rsidR="00CC2111">
        <w:rPr>
          <w:rFonts w:ascii="Arial" w:hAnsi="Arial" w:cs="Arial"/>
          <w:sz w:val="26"/>
          <w:szCs w:val="26"/>
          <w:lang w:val="es-ES_tradnl"/>
        </w:rPr>
        <w:t xml:space="preserve">de audiencia obrante a fs. 720 y vta., y en el Link que contiene la filmación de la misma. Posteriormente, una vez reanudado el debate </w:t>
      </w:r>
      <w:r w:rsidR="004C64E3">
        <w:rPr>
          <w:rFonts w:ascii="Arial" w:hAnsi="Arial" w:cs="Arial"/>
          <w:sz w:val="26"/>
          <w:szCs w:val="26"/>
          <w:lang w:val="es-ES_tradnl"/>
        </w:rPr>
        <w:t xml:space="preserve">el día 03/06/2.019 </w:t>
      </w:r>
      <w:r w:rsidR="00CC2111">
        <w:rPr>
          <w:rFonts w:ascii="Arial" w:hAnsi="Arial" w:cs="Arial"/>
          <w:sz w:val="26"/>
          <w:szCs w:val="26"/>
          <w:lang w:val="es-ES_tradnl"/>
        </w:rPr>
        <w:t>(conforme consta en formulario de fs. 756 y vta.), el Sr. Defensor manifestó que no existía delito continuado, que el imputado no iba a prestar declaración indagatoria, y ofreció prueba testimonial e instrumental</w:t>
      </w:r>
      <w:r w:rsidR="00705C24">
        <w:rPr>
          <w:rFonts w:ascii="Arial" w:hAnsi="Arial" w:cs="Arial"/>
          <w:sz w:val="26"/>
          <w:szCs w:val="26"/>
          <w:lang w:val="es-ES_tradnl"/>
        </w:rPr>
        <w:t>.-</w:t>
      </w:r>
      <w:r w:rsidR="00B94E9C">
        <w:rPr>
          <w:rFonts w:ascii="Arial" w:hAnsi="Arial" w:cs="Arial"/>
          <w:sz w:val="26"/>
          <w:szCs w:val="26"/>
          <w:lang w:val="es-ES_tradnl"/>
        </w:rPr>
        <w:t xml:space="preserve"> </w:t>
      </w:r>
    </w:p>
    <w:p w:rsidR="00366B06" w:rsidRDefault="00BD5FFE" w:rsidP="008712BA">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Con</w:t>
      </w:r>
      <w:r w:rsidR="00CC2111">
        <w:rPr>
          <w:rFonts w:ascii="Arial" w:hAnsi="Arial" w:cs="Arial"/>
          <w:sz w:val="26"/>
          <w:szCs w:val="26"/>
          <w:lang w:val="es-ES_tradnl"/>
        </w:rPr>
        <w:t xml:space="preserve">forme lo expuesto en el párrafo precedente, surge a las claras que </w:t>
      </w:r>
      <w:r w:rsidR="00EA2822">
        <w:rPr>
          <w:rFonts w:ascii="Arial" w:hAnsi="Arial" w:cs="Arial"/>
          <w:sz w:val="26"/>
          <w:szCs w:val="26"/>
          <w:lang w:val="es-ES_tradnl"/>
        </w:rPr>
        <w:t xml:space="preserve">-ante la ampliación de la acusación- </w:t>
      </w:r>
      <w:r w:rsidR="00CC2111">
        <w:rPr>
          <w:rFonts w:ascii="Arial" w:hAnsi="Arial" w:cs="Arial"/>
          <w:sz w:val="26"/>
          <w:szCs w:val="26"/>
          <w:lang w:val="es-ES_tradnl"/>
        </w:rPr>
        <w:t>el Tribunal proce</w:t>
      </w:r>
      <w:r w:rsidR="00EA2822">
        <w:rPr>
          <w:rFonts w:ascii="Arial" w:hAnsi="Arial" w:cs="Arial"/>
          <w:sz w:val="26"/>
          <w:szCs w:val="26"/>
          <w:lang w:val="es-ES_tradnl"/>
        </w:rPr>
        <w:t>dió de conformidad con lo prescripto por el Art. 391, 2º y 3º párrafo, del C.P.P., garantizando en todo momento el derecho de defensa en juicio y el debido proceso legal</w:t>
      </w:r>
      <w:r w:rsidR="004F6EAF">
        <w:rPr>
          <w:rFonts w:ascii="Arial" w:hAnsi="Arial" w:cs="Arial"/>
          <w:sz w:val="26"/>
          <w:szCs w:val="26"/>
          <w:lang w:val="es-ES_tradnl"/>
        </w:rPr>
        <w:t xml:space="preserve">. La </w:t>
      </w:r>
      <w:r w:rsidR="00EA2822">
        <w:rPr>
          <w:rFonts w:ascii="Arial" w:hAnsi="Arial" w:cs="Arial"/>
          <w:sz w:val="26"/>
          <w:szCs w:val="26"/>
          <w:lang w:val="es-ES_tradnl"/>
        </w:rPr>
        <w:t>conducta asumida por la propia Defensa en dicha oportunidad</w:t>
      </w:r>
      <w:r w:rsidR="004F6EAF">
        <w:rPr>
          <w:rFonts w:ascii="Arial" w:hAnsi="Arial" w:cs="Arial"/>
          <w:sz w:val="26"/>
          <w:szCs w:val="26"/>
          <w:lang w:val="es-ES_tradnl"/>
        </w:rPr>
        <w:t xml:space="preserve"> -al solicitar la suspensión del debate-, </w:t>
      </w:r>
      <w:r w:rsidR="00EA2822">
        <w:rPr>
          <w:rFonts w:ascii="Arial" w:hAnsi="Arial" w:cs="Arial"/>
          <w:sz w:val="26"/>
          <w:szCs w:val="26"/>
          <w:lang w:val="es-ES_tradnl"/>
        </w:rPr>
        <w:t xml:space="preserve">y </w:t>
      </w:r>
      <w:r w:rsidR="004F6EAF">
        <w:rPr>
          <w:rFonts w:ascii="Arial" w:hAnsi="Arial" w:cs="Arial"/>
          <w:sz w:val="26"/>
          <w:szCs w:val="26"/>
          <w:lang w:val="es-ES_tradnl"/>
        </w:rPr>
        <w:t>una vez</w:t>
      </w:r>
      <w:r w:rsidR="00EA2822">
        <w:rPr>
          <w:rFonts w:ascii="Arial" w:hAnsi="Arial" w:cs="Arial"/>
          <w:sz w:val="26"/>
          <w:szCs w:val="26"/>
          <w:lang w:val="es-ES_tradnl"/>
        </w:rPr>
        <w:t xml:space="preserve"> reanuda</w:t>
      </w:r>
      <w:r w:rsidR="004F6EAF">
        <w:rPr>
          <w:rFonts w:ascii="Arial" w:hAnsi="Arial" w:cs="Arial"/>
          <w:sz w:val="26"/>
          <w:szCs w:val="26"/>
          <w:lang w:val="es-ES_tradnl"/>
        </w:rPr>
        <w:t>do</w:t>
      </w:r>
      <w:r w:rsidR="00EA2822">
        <w:rPr>
          <w:rFonts w:ascii="Arial" w:hAnsi="Arial" w:cs="Arial"/>
          <w:sz w:val="26"/>
          <w:szCs w:val="26"/>
          <w:lang w:val="es-ES_tradnl"/>
        </w:rPr>
        <w:t xml:space="preserve"> el </w:t>
      </w:r>
      <w:r w:rsidR="004F6EAF">
        <w:rPr>
          <w:rFonts w:ascii="Arial" w:hAnsi="Arial" w:cs="Arial"/>
          <w:sz w:val="26"/>
          <w:szCs w:val="26"/>
          <w:lang w:val="es-ES_tradnl"/>
        </w:rPr>
        <w:t>mismo -al ofrecer prueba-</w:t>
      </w:r>
      <w:r w:rsidR="00EA2822">
        <w:rPr>
          <w:rFonts w:ascii="Arial" w:hAnsi="Arial" w:cs="Arial"/>
          <w:sz w:val="26"/>
          <w:szCs w:val="26"/>
          <w:lang w:val="es-ES_tradnl"/>
        </w:rPr>
        <w:t>, así lo evidencian</w:t>
      </w:r>
      <w:r w:rsidR="004F6EAF">
        <w:rPr>
          <w:rFonts w:ascii="Arial" w:hAnsi="Arial" w:cs="Arial"/>
          <w:sz w:val="26"/>
          <w:szCs w:val="26"/>
          <w:lang w:val="es-ES_tradnl"/>
        </w:rPr>
        <w:t>.</w:t>
      </w:r>
      <w:r w:rsidR="008712BA">
        <w:rPr>
          <w:rFonts w:ascii="Arial" w:hAnsi="Arial" w:cs="Arial"/>
          <w:sz w:val="26"/>
          <w:szCs w:val="26"/>
          <w:lang w:val="es-ES_tradnl"/>
        </w:rPr>
        <w:t>-</w:t>
      </w:r>
    </w:p>
    <w:p w:rsidR="00366B06" w:rsidRDefault="004F6EAF" w:rsidP="00366B06">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De moto tal que,</w:t>
      </w:r>
      <w:r w:rsidR="00EA2822">
        <w:rPr>
          <w:rFonts w:ascii="Arial" w:hAnsi="Arial" w:cs="Arial"/>
          <w:sz w:val="26"/>
          <w:szCs w:val="26"/>
          <w:lang w:val="es-ES_tradnl"/>
        </w:rPr>
        <w:t xml:space="preserve"> </w:t>
      </w:r>
      <w:r w:rsidR="00366B06">
        <w:rPr>
          <w:rFonts w:ascii="Arial" w:hAnsi="Arial" w:cs="Arial"/>
          <w:sz w:val="26"/>
          <w:szCs w:val="26"/>
          <w:lang w:val="es-ES_tradnl"/>
        </w:rPr>
        <w:t xml:space="preserve">al no haberse visto afectada </w:t>
      </w:r>
      <w:r w:rsidR="00EA2822">
        <w:rPr>
          <w:rFonts w:ascii="Arial" w:hAnsi="Arial" w:cs="Arial"/>
          <w:sz w:val="26"/>
          <w:szCs w:val="26"/>
          <w:lang w:val="es-ES_tradnl"/>
        </w:rPr>
        <w:t xml:space="preserve">en ningún momento </w:t>
      </w:r>
      <w:r w:rsidR="00CC2111">
        <w:rPr>
          <w:rFonts w:ascii="Arial" w:hAnsi="Arial" w:cs="Arial"/>
          <w:sz w:val="26"/>
          <w:szCs w:val="26"/>
          <w:lang w:val="es-ES_tradnl"/>
        </w:rPr>
        <w:t>la</w:t>
      </w:r>
      <w:r w:rsidR="00366B06">
        <w:rPr>
          <w:rFonts w:ascii="Arial" w:hAnsi="Arial" w:cs="Arial"/>
          <w:sz w:val="26"/>
          <w:szCs w:val="26"/>
          <w:lang w:val="es-ES_tradnl"/>
        </w:rPr>
        <w:t xml:space="preserve"> </w:t>
      </w:r>
      <w:r w:rsidR="00CC2111">
        <w:rPr>
          <w:rFonts w:ascii="Arial" w:hAnsi="Arial" w:cs="Arial"/>
          <w:sz w:val="26"/>
          <w:szCs w:val="26"/>
          <w:lang w:val="es-ES_tradnl"/>
        </w:rPr>
        <w:t>intervención del imputado en el proceso</w:t>
      </w:r>
      <w:r w:rsidR="00EA2822">
        <w:rPr>
          <w:rFonts w:ascii="Arial" w:hAnsi="Arial" w:cs="Arial"/>
          <w:sz w:val="26"/>
          <w:szCs w:val="26"/>
          <w:lang w:val="es-ES_tradnl"/>
        </w:rPr>
        <w:t>,</w:t>
      </w:r>
      <w:r>
        <w:rPr>
          <w:rFonts w:ascii="Arial" w:hAnsi="Arial" w:cs="Arial"/>
          <w:sz w:val="26"/>
          <w:szCs w:val="26"/>
          <w:lang w:val="es-ES_tradnl"/>
        </w:rPr>
        <w:t xml:space="preserve"> </w:t>
      </w:r>
      <w:r w:rsidR="00EA2822">
        <w:rPr>
          <w:rFonts w:ascii="Arial" w:hAnsi="Arial" w:cs="Arial"/>
          <w:sz w:val="26"/>
          <w:szCs w:val="26"/>
          <w:lang w:val="es-ES_tradnl"/>
        </w:rPr>
        <w:t>ni perju</w:t>
      </w:r>
      <w:r>
        <w:rPr>
          <w:rFonts w:ascii="Arial" w:hAnsi="Arial" w:cs="Arial"/>
          <w:sz w:val="26"/>
          <w:szCs w:val="26"/>
          <w:lang w:val="es-ES_tradnl"/>
        </w:rPr>
        <w:t>dicado en modo</w:t>
      </w:r>
      <w:r w:rsidR="00EA2822">
        <w:rPr>
          <w:rFonts w:ascii="Arial" w:hAnsi="Arial" w:cs="Arial"/>
          <w:sz w:val="26"/>
          <w:szCs w:val="26"/>
          <w:lang w:val="es-ES_tradnl"/>
        </w:rPr>
        <w:t xml:space="preserve"> alguno</w:t>
      </w:r>
      <w:r>
        <w:rPr>
          <w:rFonts w:ascii="Arial" w:hAnsi="Arial" w:cs="Arial"/>
          <w:sz w:val="26"/>
          <w:szCs w:val="26"/>
          <w:lang w:val="es-ES_tradnl"/>
        </w:rPr>
        <w:t xml:space="preserve"> su derecho defensa en juicio, </w:t>
      </w:r>
      <w:r w:rsidR="00366B06">
        <w:rPr>
          <w:rFonts w:ascii="Arial" w:hAnsi="Arial" w:cs="Arial"/>
          <w:sz w:val="26"/>
          <w:szCs w:val="26"/>
          <w:lang w:val="es-ES_tradnl"/>
        </w:rPr>
        <w:t xml:space="preserve">de conformidad con lo prescripto por </w:t>
      </w:r>
      <w:r w:rsidR="00891BB3">
        <w:rPr>
          <w:rFonts w:ascii="Arial" w:hAnsi="Arial" w:cs="Arial"/>
          <w:sz w:val="26"/>
          <w:szCs w:val="26"/>
          <w:lang w:val="es-ES_tradnl"/>
        </w:rPr>
        <w:t>el a</w:t>
      </w:r>
      <w:r w:rsidR="00891BB3">
        <w:rPr>
          <w:rFonts w:ascii="Arial" w:hAnsi="Arial" w:cs="Arial"/>
          <w:bCs/>
          <w:noProof/>
          <w:sz w:val="26"/>
          <w:szCs w:val="26"/>
        </w:rPr>
        <w:t>rt. 8.2 de la C.A.D.H.,  art</w:t>
      </w:r>
      <w:r w:rsidR="00C8231D">
        <w:rPr>
          <w:rFonts w:ascii="Arial" w:hAnsi="Arial" w:cs="Arial"/>
          <w:bCs/>
          <w:noProof/>
          <w:sz w:val="26"/>
          <w:szCs w:val="26"/>
        </w:rPr>
        <w:t>s</w:t>
      </w:r>
      <w:r w:rsidR="00891BB3">
        <w:rPr>
          <w:rFonts w:ascii="Arial" w:hAnsi="Arial" w:cs="Arial"/>
          <w:bCs/>
          <w:noProof/>
          <w:sz w:val="26"/>
          <w:szCs w:val="26"/>
        </w:rPr>
        <w:t>.</w:t>
      </w:r>
      <w:r w:rsidR="00C8231D">
        <w:rPr>
          <w:rFonts w:ascii="Arial" w:hAnsi="Arial" w:cs="Arial"/>
          <w:bCs/>
          <w:noProof/>
          <w:sz w:val="26"/>
          <w:szCs w:val="26"/>
        </w:rPr>
        <w:t xml:space="preserve"> 18 y</w:t>
      </w:r>
      <w:r w:rsidR="00891BB3">
        <w:rPr>
          <w:rFonts w:ascii="Arial" w:hAnsi="Arial" w:cs="Arial"/>
          <w:bCs/>
          <w:noProof/>
          <w:sz w:val="26"/>
          <w:szCs w:val="26"/>
        </w:rPr>
        <w:t xml:space="preserve"> 75, inc. 22 de la C.N., y ar</w:t>
      </w:r>
      <w:r w:rsidR="00366B06">
        <w:rPr>
          <w:rFonts w:ascii="Arial" w:hAnsi="Arial" w:cs="Arial"/>
          <w:sz w:val="26"/>
          <w:szCs w:val="26"/>
          <w:lang w:val="es-ES_tradnl"/>
        </w:rPr>
        <w:t>t</w:t>
      </w:r>
      <w:r w:rsidR="00891BB3">
        <w:rPr>
          <w:rFonts w:ascii="Arial" w:hAnsi="Arial" w:cs="Arial"/>
          <w:sz w:val="26"/>
          <w:szCs w:val="26"/>
          <w:lang w:val="es-ES_tradnl"/>
        </w:rPr>
        <w:t>s</w:t>
      </w:r>
      <w:r w:rsidR="00366B06">
        <w:rPr>
          <w:rFonts w:ascii="Arial" w:hAnsi="Arial" w:cs="Arial"/>
          <w:sz w:val="26"/>
          <w:szCs w:val="26"/>
          <w:lang w:val="es-ES_tradnl"/>
        </w:rPr>
        <w:t xml:space="preserve">. 198, inc. 3 y 199 </w:t>
      </w:r>
      <w:r w:rsidR="00915977">
        <w:rPr>
          <w:rFonts w:ascii="Arial" w:hAnsi="Arial" w:cs="Arial"/>
          <w:sz w:val="26"/>
          <w:szCs w:val="26"/>
          <w:lang w:val="es-ES_tradnl"/>
        </w:rPr>
        <w:t>del C.P.P.</w:t>
      </w:r>
      <w:r w:rsidR="00366B06">
        <w:rPr>
          <w:rFonts w:ascii="Arial" w:hAnsi="Arial" w:cs="Arial"/>
          <w:sz w:val="26"/>
          <w:szCs w:val="26"/>
          <w:lang w:val="es-ES_tradnl"/>
        </w:rPr>
        <w:t xml:space="preserve">, </w:t>
      </w:r>
      <w:r w:rsidR="00891BB3">
        <w:rPr>
          <w:rFonts w:ascii="Arial" w:hAnsi="Arial" w:cs="Arial"/>
          <w:sz w:val="26"/>
          <w:szCs w:val="26"/>
          <w:lang w:val="es-ES_tradnl"/>
        </w:rPr>
        <w:t>es que co</w:t>
      </w:r>
      <w:r w:rsidR="00366B06">
        <w:rPr>
          <w:rFonts w:ascii="Arial" w:hAnsi="Arial" w:cs="Arial"/>
          <w:sz w:val="26"/>
          <w:szCs w:val="26"/>
          <w:lang w:val="es-ES_tradnl"/>
        </w:rPr>
        <w:t xml:space="preserve">rresponde </w:t>
      </w:r>
      <w:r w:rsidR="0057125F">
        <w:rPr>
          <w:rFonts w:ascii="Arial" w:hAnsi="Arial" w:cs="Arial"/>
          <w:sz w:val="26"/>
          <w:szCs w:val="26"/>
          <w:lang w:val="es-ES_tradnl"/>
        </w:rPr>
        <w:t xml:space="preserve">el </w:t>
      </w:r>
      <w:r w:rsidR="00366B06">
        <w:rPr>
          <w:rFonts w:ascii="Arial" w:hAnsi="Arial" w:cs="Arial"/>
          <w:sz w:val="26"/>
          <w:szCs w:val="26"/>
          <w:lang w:val="es-ES_tradnl"/>
        </w:rPr>
        <w:t>rechaz</w:t>
      </w:r>
      <w:r w:rsidR="0057125F">
        <w:rPr>
          <w:rFonts w:ascii="Arial" w:hAnsi="Arial" w:cs="Arial"/>
          <w:sz w:val="26"/>
          <w:szCs w:val="26"/>
          <w:lang w:val="es-ES_tradnl"/>
        </w:rPr>
        <w:t>o de</w:t>
      </w:r>
      <w:r w:rsidR="00366B06">
        <w:rPr>
          <w:rFonts w:ascii="Arial" w:hAnsi="Arial" w:cs="Arial"/>
          <w:sz w:val="26"/>
          <w:szCs w:val="26"/>
          <w:lang w:val="es-ES_tradnl"/>
        </w:rPr>
        <w:t xml:space="preserve"> este segundo planteo de nulidad.-</w:t>
      </w:r>
    </w:p>
    <w:p w:rsidR="008712BA" w:rsidRDefault="006F1E64" w:rsidP="008712BA">
      <w:pPr>
        <w:pStyle w:val="Prrafodelista"/>
        <w:spacing w:line="360" w:lineRule="auto"/>
        <w:ind w:left="0" w:firstLine="708"/>
        <w:jc w:val="both"/>
        <w:rPr>
          <w:rFonts w:ascii="Arial" w:hAnsi="Arial" w:cs="Arial"/>
          <w:iCs/>
          <w:sz w:val="26"/>
          <w:szCs w:val="26"/>
        </w:rPr>
      </w:pPr>
      <w:r w:rsidRPr="008514E6">
        <w:rPr>
          <w:rFonts w:ascii="Arial" w:hAnsi="Arial" w:cs="Arial"/>
          <w:iCs/>
          <w:sz w:val="26"/>
          <w:szCs w:val="26"/>
        </w:rPr>
        <w:t>Por todas las razones expresadas, es que considero que la</w:t>
      </w:r>
      <w:r w:rsidR="008514E6" w:rsidRPr="008514E6">
        <w:rPr>
          <w:rFonts w:ascii="Arial" w:hAnsi="Arial" w:cs="Arial"/>
          <w:iCs/>
          <w:sz w:val="26"/>
          <w:szCs w:val="26"/>
        </w:rPr>
        <w:t>s</w:t>
      </w:r>
      <w:r w:rsidRPr="008514E6">
        <w:rPr>
          <w:rFonts w:ascii="Arial" w:hAnsi="Arial" w:cs="Arial"/>
          <w:iCs/>
          <w:sz w:val="26"/>
          <w:szCs w:val="26"/>
        </w:rPr>
        <w:t xml:space="preserve"> </w:t>
      </w:r>
      <w:r w:rsidR="0057125F">
        <w:rPr>
          <w:rFonts w:ascii="Arial" w:hAnsi="Arial" w:cs="Arial"/>
          <w:iCs/>
          <w:sz w:val="26"/>
          <w:szCs w:val="26"/>
        </w:rPr>
        <w:t xml:space="preserve">dos </w:t>
      </w:r>
      <w:r w:rsidRPr="008514E6">
        <w:rPr>
          <w:rFonts w:ascii="Arial" w:hAnsi="Arial" w:cs="Arial"/>
          <w:iCs/>
          <w:sz w:val="26"/>
          <w:szCs w:val="26"/>
        </w:rPr>
        <w:t>incidencia</w:t>
      </w:r>
      <w:r w:rsidR="008514E6" w:rsidRPr="008514E6">
        <w:rPr>
          <w:rFonts w:ascii="Arial" w:hAnsi="Arial" w:cs="Arial"/>
          <w:iCs/>
          <w:sz w:val="26"/>
          <w:szCs w:val="26"/>
        </w:rPr>
        <w:t>s de nulidad planteadas por el Sr. Defensor de José María Casado</w:t>
      </w:r>
      <w:r w:rsidRPr="008514E6">
        <w:rPr>
          <w:rFonts w:ascii="Arial" w:hAnsi="Arial" w:cs="Arial"/>
          <w:iCs/>
          <w:sz w:val="26"/>
          <w:szCs w:val="26"/>
        </w:rPr>
        <w:t xml:space="preserve"> </w:t>
      </w:r>
      <w:r w:rsidR="0057125F">
        <w:rPr>
          <w:rFonts w:ascii="Arial" w:hAnsi="Arial" w:cs="Arial"/>
          <w:iCs/>
          <w:sz w:val="26"/>
          <w:szCs w:val="26"/>
        </w:rPr>
        <w:t xml:space="preserve">en sus alegatos, </w:t>
      </w:r>
      <w:r w:rsidRPr="008514E6">
        <w:rPr>
          <w:rFonts w:ascii="Arial" w:hAnsi="Arial" w:cs="Arial"/>
          <w:iCs/>
          <w:sz w:val="26"/>
          <w:szCs w:val="26"/>
        </w:rPr>
        <w:t>debe</w:t>
      </w:r>
      <w:r w:rsidR="008514E6" w:rsidRPr="008514E6">
        <w:rPr>
          <w:rFonts w:ascii="Arial" w:hAnsi="Arial" w:cs="Arial"/>
          <w:iCs/>
          <w:sz w:val="26"/>
          <w:szCs w:val="26"/>
        </w:rPr>
        <w:t>n</w:t>
      </w:r>
      <w:r w:rsidRPr="008514E6">
        <w:rPr>
          <w:rFonts w:ascii="Arial" w:hAnsi="Arial" w:cs="Arial"/>
          <w:iCs/>
          <w:sz w:val="26"/>
          <w:szCs w:val="26"/>
        </w:rPr>
        <w:t xml:space="preserve"> ser rechazada</w:t>
      </w:r>
      <w:r w:rsidR="008514E6" w:rsidRPr="008514E6">
        <w:rPr>
          <w:rFonts w:ascii="Arial" w:hAnsi="Arial" w:cs="Arial"/>
          <w:iCs/>
          <w:sz w:val="26"/>
          <w:szCs w:val="26"/>
        </w:rPr>
        <w:t>s</w:t>
      </w:r>
      <w:r w:rsidR="0057125F">
        <w:rPr>
          <w:rFonts w:ascii="Arial" w:hAnsi="Arial" w:cs="Arial"/>
          <w:iCs/>
          <w:sz w:val="26"/>
          <w:szCs w:val="26"/>
        </w:rPr>
        <w:t xml:space="preserve"> por improcedentes</w:t>
      </w:r>
      <w:r w:rsidR="0057125F" w:rsidRPr="008F2B5A">
        <w:rPr>
          <w:rFonts w:ascii="Arial" w:hAnsi="Arial" w:cs="Arial"/>
          <w:noProof/>
          <w:sz w:val="26"/>
          <w:szCs w:val="26"/>
        </w:rPr>
        <w:t xml:space="preserve"> e</w:t>
      </w:r>
      <w:r w:rsidR="0057125F">
        <w:rPr>
          <w:rFonts w:ascii="Arial" w:hAnsi="Arial" w:cs="Arial"/>
          <w:noProof/>
          <w:sz w:val="26"/>
          <w:szCs w:val="26"/>
        </w:rPr>
        <w:t xml:space="preserve"> </w:t>
      </w:r>
      <w:r w:rsidR="0057125F" w:rsidRPr="008F2B5A">
        <w:rPr>
          <w:rFonts w:ascii="Arial" w:hAnsi="Arial" w:cs="Arial"/>
          <w:noProof/>
          <w:sz w:val="26"/>
          <w:szCs w:val="26"/>
        </w:rPr>
        <w:t xml:space="preserve"> ingresar en el análisis de la prueba.</w:t>
      </w:r>
      <w:r w:rsidRPr="008514E6">
        <w:rPr>
          <w:rFonts w:ascii="Arial" w:hAnsi="Arial" w:cs="Arial"/>
          <w:b/>
          <w:iCs/>
          <w:sz w:val="26"/>
          <w:szCs w:val="26"/>
        </w:rPr>
        <w:t xml:space="preserve"> Así voto</w:t>
      </w:r>
      <w:r w:rsidRPr="008514E6">
        <w:rPr>
          <w:rFonts w:ascii="Arial" w:hAnsi="Arial" w:cs="Arial"/>
          <w:iCs/>
          <w:sz w:val="26"/>
          <w:szCs w:val="26"/>
        </w:rPr>
        <w:t>.-</w:t>
      </w:r>
    </w:p>
    <w:p w:rsidR="008712BA" w:rsidRDefault="00530744" w:rsidP="008712BA">
      <w:pPr>
        <w:pStyle w:val="Prrafodelista"/>
        <w:spacing w:line="360" w:lineRule="auto"/>
        <w:ind w:left="0" w:firstLine="708"/>
        <w:jc w:val="both"/>
        <w:rPr>
          <w:rFonts w:ascii="Arial" w:hAnsi="Arial" w:cs="Arial"/>
          <w:bCs/>
          <w:noProof/>
          <w:sz w:val="26"/>
          <w:szCs w:val="26"/>
        </w:rPr>
      </w:pPr>
      <w:r>
        <w:rPr>
          <w:rFonts w:ascii="Arial" w:hAnsi="Arial" w:cs="Arial"/>
          <w:b/>
          <w:bCs/>
          <w:noProof/>
          <w:sz w:val="26"/>
          <w:szCs w:val="26"/>
          <w:u w:val="single"/>
        </w:rPr>
        <w:t>SOBRE LA MISMA CUESTIÓN, LOS JUECES ARIEL ALEJANDRO HERNÁNDEZ Y JORGE ALEJANDRO YAPUR MECA, DIJERON:</w:t>
      </w:r>
      <w:r w:rsidRPr="00161E01">
        <w:rPr>
          <w:rFonts w:ascii="Arial" w:hAnsi="Arial" w:cs="Arial"/>
          <w:bCs/>
          <w:noProof/>
          <w:sz w:val="26"/>
          <w:szCs w:val="26"/>
        </w:rPr>
        <w:t xml:space="preserve"> Que adhieren al voto precedente por compartir sus fundamentos.-</w:t>
      </w:r>
    </w:p>
    <w:p w:rsidR="00530744" w:rsidRDefault="00530744" w:rsidP="008712BA">
      <w:pPr>
        <w:pStyle w:val="Prrafodelista"/>
        <w:spacing w:line="360" w:lineRule="auto"/>
        <w:ind w:left="0" w:firstLine="708"/>
        <w:jc w:val="both"/>
        <w:rPr>
          <w:rFonts w:ascii="Arial" w:hAnsi="Arial" w:cs="Arial"/>
          <w:b/>
          <w:bCs/>
          <w:noProof/>
          <w:sz w:val="26"/>
          <w:szCs w:val="26"/>
          <w:u w:val="single"/>
        </w:rPr>
      </w:pPr>
      <w:r w:rsidRPr="00C14EC0">
        <w:rPr>
          <w:rFonts w:ascii="Arial" w:hAnsi="Arial" w:cs="Arial"/>
          <w:b/>
          <w:bCs/>
          <w:noProof/>
          <w:sz w:val="26"/>
          <w:szCs w:val="26"/>
          <w:u w:val="single"/>
        </w:rPr>
        <w:t xml:space="preserve">SOBRE LA </w:t>
      </w:r>
      <w:r>
        <w:rPr>
          <w:rFonts w:ascii="Arial" w:hAnsi="Arial" w:cs="Arial"/>
          <w:b/>
          <w:bCs/>
          <w:noProof/>
          <w:sz w:val="26"/>
          <w:szCs w:val="26"/>
          <w:u w:val="single"/>
        </w:rPr>
        <w:t xml:space="preserve">SEGUNDA </w:t>
      </w:r>
      <w:r w:rsidRPr="00C14EC0">
        <w:rPr>
          <w:rFonts w:ascii="Arial" w:hAnsi="Arial" w:cs="Arial"/>
          <w:b/>
          <w:bCs/>
          <w:noProof/>
          <w:sz w:val="26"/>
          <w:szCs w:val="26"/>
          <w:u w:val="single"/>
        </w:rPr>
        <w:t xml:space="preserve">CUESTIÓN, EL JUEZ </w:t>
      </w:r>
      <w:r>
        <w:rPr>
          <w:rFonts w:ascii="Arial" w:hAnsi="Arial" w:cs="Arial"/>
          <w:b/>
          <w:bCs/>
          <w:noProof/>
          <w:sz w:val="26"/>
          <w:szCs w:val="26"/>
          <w:u w:val="single"/>
        </w:rPr>
        <w:t xml:space="preserve">NÉSTOR ARIEL MURCIA, </w:t>
      </w:r>
      <w:r w:rsidRPr="00C14EC0">
        <w:rPr>
          <w:rFonts w:ascii="Arial" w:hAnsi="Arial" w:cs="Arial"/>
          <w:b/>
          <w:bCs/>
          <w:noProof/>
          <w:sz w:val="26"/>
          <w:szCs w:val="26"/>
          <w:u w:val="single"/>
        </w:rPr>
        <w:t>DIJO:</w:t>
      </w:r>
    </w:p>
    <w:p w:rsidR="00B144BE" w:rsidRDefault="006077A8" w:rsidP="00B144BE">
      <w:pPr>
        <w:spacing w:line="360" w:lineRule="auto"/>
        <w:ind w:firstLine="708"/>
        <w:jc w:val="both"/>
        <w:rPr>
          <w:rFonts w:ascii="Arial" w:hAnsi="Arial" w:cs="Arial"/>
          <w:b/>
          <w:noProof/>
          <w:sz w:val="26"/>
          <w:szCs w:val="26"/>
        </w:rPr>
      </w:pPr>
      <w:r w:rsidRPr="006077A8">
        <w:rPr>
          <w:rFonts w:ascii="Arial" w:hAnsi="Arial" w:cs="Arial"/>
          <w:b/>
          <w:noProof/>
          <w:sz w:val="26"/>
          <w:szCs w:val="26"/>
        </w:rPr>
        <w:t xml:space="preserve">I.- REQUISITORIA FISCAL DE </w:t>
      </w:r>
      <w:r w:rsidR="006F08B1">
        <w:rPr>
          <w:rFonts w:ascii="Arial" w:hAnsi="Arial" w:cs="Arial"/>
          <w:b/>
          <w:noProof/>
          <w:sz w:val="26"/>
          <w:szCs w:val="26"/>
        </w:rPr>
        <w:t>ELEVACIÓN A</w:t>
      </w:r>
      <w:r w:rsidRPr="006077A8">
        <w:rPr>
          <w:rFonts w:ascii="Arial" w:hAnsi="Arial" w:cs="Arial"/>
          <w:b/>
          <w:noProof/>
          <w:sz w:val="26"/>
          <w:szCs w:val="26"/>
        </w:rPr>
        <w:t xml:space="preserve"> JUICIO</w:t>
      </w:r>
      <w:r w:rsidR="006F08B1">
        <w:rPr>
          <w:rFonts w:ascii="Arial" w:hAnsi="Arial" w:cs="Arial"/>
          <w:b/>
          <w:noProof/>
          <w:sz w:val="26"/>
          <w:szCs w:val="26"/>
        </w:rPr>
        <w:t xml:space="preserve"> Y AMPLIACIÓN DE LA ACUSACIÓN</w:t>
      </w:r>
      <w:r w:rsidR="00B144BE">
        <w:rPr>
          <w:rFonts w:ascii="Arial" w:hAnsi="Arial" w:cs="Arial"/>
          <w:b/>
          <w:noProof/>
          <w:sz w:val="26"/>
          <w:szCs w:val="26"/>
        </w:rPr>
        <w:t xml:space="preserve">: </w:t>
      </w:r>
    </w:p>
    <w:p w:rsidR="00CB5955" w:rsidRPr="00B144BE" w:rsidRDefault="00723FF0" w:rsidP="00B144BE">
      <w:pPr>
        <w:spacing w:line="360" w:lineRule="auto"/>
        <w:ind w:firstLine="708"/>
        <w:jc w:val="both"/>
        <w:rPr>
          <w:rFonts w:ascii="Arial" w:hAnsi="Arial" w:cs="Arial"/>
          <w:b/>
          <w:noProof/>
          <w:sz w:val="26"/>
          <w:szCs w:val="26"/>
        </w:rPr>
      </w:pPr>
      <w:r w:rsidRPr="00C14EC0">
        <w:rPr>
          <w:rFonts w:ascii="Arial" w:hAnsi="Arial" w:cs="Arial"/>
          <w:noProof/>
          <w:sz w:val="26"/>
          <w:szCs w:val="26"/>
        </w:rPr>
        <w:t xml:space="preserve">Vino a conocimiento del Tribunal la presente causa a juicio, en la que mediante el </w:t>
      </w:r>
      <w:r w:rsidR="00E51D4A">
        <w:rPr>
          <w:rFonts w:ascii="Arial" w:hAnsi="Arial" w:cs="Arial"/>
          <w:noProof/>
          <w:sz w:val="26"/>
          <w:szCs w:val="26"/>
        </w:rPr>
        <w:t>A</w:t>
      </w:r>
      <w:r w:rsidR="0080566A">
        <w:rPr>
          <w:rFonts w:ascii="Arial" w:hAnsi="Arial" w:cs="Arial"/>
          <w:noProof/>
          <w:sz w:val="26"/>
          <w:szCs w:val="26"/>
        </w:rPr>
        <w:t>uto de Remisión a Juicio</w:t>
      </w:r>
      <w:r w:rsidR="00E51D4A">
        <w:rPr>
          <w:rFonts w:ascii="Arial" w:hAnsi="Arial" w:cs="Arial"/>
          <w:noProof/>
          <w:sz w:val="26"/>
          <w:szCs w:val="26"/>
        </w:rPr>
        <w:t xml:space="preserve"> </w:t>
      </w:r>
      <w:r w:rsidR="0080566A">
        <w:rPr>
          <w:rFonts w:ascii="Arial" w:hAnsi="Arial" w:cs="Arial"/>
          <w:noProof/>
          <w:sz w:val="26"/>
          <w:szCs w:val="26"/>
        </w:rPr>
        <w:t xml:space="preserve">de fs. 611 y vta. que </w:t>
      </w:r>
      <w:r w:rsidR="006F233D">
        <w:rPr>
          <w:rFonts w:ascii="Arial" w:hAnsi="Arial" w:cs="Arial"/>
          <w:noProof/>
          <w:sz w:val="26"/>
          <w:szCs w:val="26"/>
        </w:rPr>
        <w:t xml:space="preserve">confirmó en todas sus partes el </w:t>
      </w:r>
      <w:r w:rsidR="0080566A">
        <w:rPr>
          <w:rFonts w:ascii="Arial" w:hAnsi="Arial" w:cs="Arial"/>
          <w:noProof/>
          <w:sz w:val="26"/>
          <w:szCs w:val="26"/>
        </w:rPr>
        <w:t xml:space="preserve">Auto de Elevación de Juicio </w:t>
      </w:r>
      <w:r w:rsidRPr="00C14EC0">
        <w:rPr>
          <w:rFonts w:ascii="Arial" w:hAnsi="Arial" w:cs="Arial"/>
          <w:noProof/>
          <w:sz w:val="26"/>
          <w:szCs w:val="26"/>
        </w:rPr>
        <w:t xml:space="preserve">obrante a </w:t>
      </w:r>
      <w:r w:rsidRPr="00BE7A68">
        <w:rPr>
          <w:rFonts w:ascii="Arial" w:hAnsi="Arial" w:cs="Arial"/>
          <w:noProof/>
          <w:sz w:val="26"/>
          <w:szCs w:val="26"/>
        </w:rPr>
        <w:t>fs.</w:t>
      </w:r>
      <w:r w:rsidRPr="00BE7A68">
        <w:rPr>
          <w:rFonts w:ascii="Arial" w:hAnsi="Arial" w:cs="Arial"/>
          <w:bCs/>
          <w:noProof/>
          <w:sz w:val="26"/>
          <w:szCs w:val="26"/>
        </w:rPr>
        <w:t xml:space="preserve"> </w:t>
      </w:r>
      <w:r w:rsidR="0080566A">
        <w:rPr>
          <w:rFonts w:ascii="Arial" w:hAnsi="Arial" w:cs="Arial"/>
          <w:bCs/>
          <w:noProof/>
          <w:sz w:val="26"/>
          <w:szCs w:val="26"/>
        </w:rPr>
        <w:t>588/595 vta.</w:t>
      </w:r>
      <w:r w:rsidRPr="00C14EC0">
        <w:rPr>
          <w:rFonts w:ascii="Arial" w:hAnsi="Arial" w:cs="Arial"/>
          <w:noProof/>
          <w:sz w:val="26"/>
          <w:szCs w:val="26"/>
        </w:rPr>
        <w:t>, se le atribuye al imputado</w:t>
      </w:r>
      <w:r w:rsidRPr="00C14EC0">
        <w:rPr>
          <w:rFonts w:ascii="Arial" w:hAnsi="Arial" w:cs="Arial"/>
          <w:b/>
          <w:sz w:val="26"/>
          <w:szCs w:val="26"/>
          <w:lang w:val="es-ES_tradnl"/>
        </w:rPr>
        <w:t xml:space="preserve"> </w:t>
      </w:r>
      <w:r w:rsidR="00E174D7" w:rsidRPr="00C14EC0">
        <w:rPr>
          <w:rFonts w:ascii="Arial" w:hAnsi="Arial" w:cs="Arial"/>
          <w:b/>
          <w:sz w:val="26"/>
          <w:szCs w:val="26"/>
        </w:rPr>
        <w:t>J</w:t>
      </w:r>
      <w:r w:rsidR="001A5244">
        <w:rPr>
          <w:rFonts w:ascii="Arial" w:hAnsi="Arial" w:cs="Arial"/>
          <w:b/>
          <w:sz w:val="26"/>
          <w:szCs w:val="26"/>
        </w:rPr>
        <w:t>OSÉ MARÍA CASADO</w:t>
      </w:r>
      <w:r w:rsidR="00E174D7" w:rsidRPr="00C14EC0">
        <w:rPr>
          <w:rFonts w:ascii="Arial" w:hAnsi="Arial" w:cs="Arial"/>
          <w:noProof/>
          <w:sz w:val="26"/>
          <w:szCs w:val="26"/>
        </w:rPr>
        <w:t xml:space="preserve"> </w:t>
      </w:r>
      <w:r w:rsidR="001A5244">
        <w:rPr>
          <w:rFonts w:ascii="Arial" w:hAnsi="Arial" w:cs="Arial"/>
          <w:noProof/>
          <w:sz w:val="26"/>
          <w:szCs w:val="26"/>
        </w:rPr>
        <w:t>e</w:t>
      </w:r>
      <w:r w:rsidR="00E174D7" w:rsidRPr="00C14EC0">
        <w:rPr>
          <w:rFonts w:ascii="Arial" w:hAnsi="Arial" w:cs="Arial"/>
          <w:noProof/>
          <w:sz w:val="26"/>
          <w:szCs w:val="26"/>
        </w:rPr>
        <w:t>l delito de</w:t>
      </w:r>
      <w:r w:rsidR="00E174D7" w:rsidRPr="00C14EC0">
        <w:rPr>
          <w:rFonts w:ascii="Arial" w:hAnsi="Arial" w:cs="Arial"/>
          <w:b/>
          <w:noProof/>
          <w:sz w:val="26"/>
          <w:szCs w:val="26"/>
        </w:rPr>
        <w:t xml:space="preserve"> </w:t>
      </w:r>
      <w:r w:rsidR="001A5244" w:rsidRPr="00EC4620">
        <w:rPr>
          <w:rFonts w:ascii="Arial" w:hAnsi="Arial" w:cs="Arial"/>
          <w:b/>
          <w:noProof/>
          <w:sz w:val="26"/>
          <w:szCs w:val="26"/>
        </w:rPr>
        <w:t>INSOLVENCIA</w:t>
      </w:r>
      <w:r w:rsidR="0081100C">
        <w:rPr>
          <w:rFonts w:ascii="Arial" w:hAnsi="Arial" w:cs="Arial"/>
          <w:b/>
          <w:noProof/>
          <w:sz w:val="26"/>
          <w:szCs w:val="26"/>
        </w:rPr>
        <w:t xml:space="preserve"> FRAUDULENTA</w:t>
      </w:r>
      <w:r w:rsidR="001A5244" w:rsidRPr="00EC4620">
        <w:rPr>
          <w:rFonts w:ascii="Arial" w:hAnsi="Arial" w:cs="Arial"/>
          <w:b/>
          <w:noProof/>
          <w:sz w:val="26"/>
          <w:szCs w:val="26"/>
        </w:rPr>
        <w:t xml:space="preserve"> ALIMENTARIA</w:t>
      </w:r>
      <w:r w:rsidR="001A5244" w:rsidRPr="001A5244">
        <w:rPr>
          <w:rFonts w:ascii="Arial" w:hAnsi="Arial" w:cs="Arial"/>
          <w:noProof/>
          <w:sz w:val="26"/>
          <w:szCs w:val="26"/>
        </w:rPr>
        <w:t>, previsto y penado por el Art. 2 bis de la Ley Nº 13.944, modificada por Ley Nº 24.029</w:t>
      </w:r>
      <w:r w:rsidR="00A97FE0">
        <w:rPr>
          <w:rFonts w:ascii="Arial" w:hAnsi="Arial" w:cs="Arial"/>
          <w:bCs/>
          <w:sz w:val="26"/>
          <w:szCs w:val="26"/>
        </w:rPr>
        <w:t>;</w:t>
      </w:r>
      <w:r w:rsidRPr="00C14EC0">
        <w:rPr>
          <w:rFonts w:ascii="Arial" w:hAnsi="Arial" w:cs="Arial"/>
          <w:noProof/>
          <w:sz w:val="26"/>
          <w:szCs w:val="26"/>
        </w:rPr>
        <w:t xml:space="preserve"> en los siguientes términos:</w:t>
      </w:r>
      <w:r w:rsidR="00FC586A" w:rsidRPr="00C14EC0">
        <w:rPr>
          <w:rFonts w:ascii="Arial" w:hAnsi="Arial" w:cs="Arial"/>
          <w:noProof/>
          <w:sz w:val="26"/>
          <w:szCs w:val="26"/>
        </w:rPr>
        <w:t xml:space="preserve"> </w:t>
      </w:r>
      <w:r w:rsidR="00FC586A" w:rsidRPr="00A97FE0">
        <w:rPr>
          <w:rFonts w:ascii="Arial" w:hAnsi="Arial" w:cs="Arial"/>
          <w:i/>
          <w:noProof/>
          <w:sz w:val="26"/>
          <w:szCs w:val="26"/>
        </w:rPr>
        <w:t>“…</w:t>
      </w:r>
      <w:r w:rsidR="00CB5955" w:rsidRPr="00CB5955">
        <w:rPr>
          <w:rFonts w:ascii="Arial" w:hAnsi="Arial" w:cs="Arial"/>
          <w:i/>
          <w:sz w:val="26"/>
          <w:szCs w:val="26"/>
        </w:rPr>
        <w:t>III) HECHOS.</w:t>
      </w:r>
      <w:r w:rsidR="00CB5955">
        <w:rPr>
          <w:rFonts w:ascii="Arial" w:hAnsi="Arial" w:cs="Arial"/>
          <w:i/>
          <w:sz w:val="26"/>
          <w:szCs w:val="26"/>
        </w:rPr>
        <w:t xml:space="preserve"> </w:t>
      </w:r>
      <w:r w:rsidR="0080566A">
        <w:rPr>
          <w:rFonts w:ascii="Arial" w:hAnsi="Arial" w:cs="Arial"/>
          <w:i/>
          <w:sz w:val="26"/>
          <w:szCs w:val="26"/>
        </w:rPr>
        <w:t>“…E</w:t>
      </w:r>
      <w:r w:rsidR="00CB5955" w:rsidRPr="00CB5955">
        <w:rPr>
          <w:rFonts w:ascii="Arial" w:hAnsi="Arial" w:cs="Arial"/>
          <w:i/>
          <w:sz w:val="26"/>
          <w:szCs w:val="26"/>
        </w:rPr>
        <w:t>l hoy imputado Sr. JOSÉ MARÍA CASADO, debe a la Sra. Viviana Esther Perdigues, en concepto de “Deberes de Asistencia Familiar”, la suma de pesos trescientos noventa y cinco mil noventa y cuatro con cincuenta y seis centavos, correspondiente al capital más actualizaciones, conforme lo establecieron las partes en el convenio firmado por el imputado y su esposa de aquél entonces, en los autos N°1720/13, caratulados “PERDIGUEZ VIVIANA ESTHER Y CASADO JOSE MARIA P/ DIV. VINC. CONSEN.”, el día 10 de octubre del 2013 el cual se encontraba vigente en todas sus partes. En virtud de dicho acuerdo, el imputado José María Casado, se comprometió a abonar a la Sra. Perdigues, la suma mensual, continua e ininterrumpida y vitalicia, de pesos quince mil ($15.000), en concepto de cuota alimentaria, surgiendo la suma reclamada por el incumplimiento de dieciséis meses o cuotas alimentarias al momento de la denuncia. Asimismo, el hoy imputado Sr. Casado ha demostrado una total indiferencia y una actitud cargada de malicia, por cuanto terminado el proceso de divorcio y división de bienes se dedicó a transferir sus bienes, en sociedades donde sus titulares son terceros, pero que Casado aún continúa dirigiendo y recibiendo las ganancias. De esta manera, ha querido demostrar no poseer bienes, para no cumplir con lo acordado respecto de la cuota alimentaria a favor de la actora. La urgencia, se basa en la finalidad de la obligación incumplida por el imputado Sr. Casado, ya que el depósito de dinero en concepto alimentario, es necesario para ese fin, el de cumplir las necesidades básicas de la alimentada</w:t>
      </w:r>
      <w:r w:rsidR="00CB5955">
        <w:rPr>
          <w:rFonts w:ascii="Arial" w:hAnsi="Arial" w:cs="Arial"/>
          <w:i/>
          <w:sz w:val="26"/>
          <w:szCs w:val="26"/>
        </w:rPr>
        <w:t>”</w:t>
      </w:r>
      <w:r w:rsidR="00CB5955" w:rsidRPr="00CB5955">
        <w:rPr>
          <w:rFonts w:ascii="Arial" w:hAnsi="Arial" w:cs="Arial"/>
          <w:i/>
          <w:sz w:val="26"/>
          <w:szCs w:val="26"/>
        </w:rPr>
        <w:t>.-</w:t>
      </w:r>
    </w:p>
    <w:p w:rsidR="002603EE" w:rsidRPr="00D40B3F" w:rsidRDefault="00CB5955" w:rsidP="00C91272">
      <w:pPr>
        <w:spacing w:line="360" w:lineRule="auto"/>
        <w:ind w:firstLine="708"/>
        <w:jc w:val="both"/>
        <w:rPr>
          <w:rFonts w:ascii="Arial" w:hAnsi="Arial" w:cs="Arial"/>
          <w:bCs/>
          <w:i/>
          <w:iCs/>
          <w:spacing w:val="-3"/>
          <w:sz w:val="26"/>
          <w:szCs w:val="26"/>
        </w:rPr>
      </w:pPr>
      <w:r w:rsidRPr="00CB5955">
        <w:rPr>
          <w:rFonts w:ascii="Arial" w:hAnsi="Arial" w:cs="Arial"/>
          <w:bCs/>
          <w:spacing w:val="-3"/>
          <w:sz w:val="26"/>
          <w:szCs w:val="26"/>
        </w:rPr>
        <w:t>Luego de recibida la prueba testimonial</w:t>
      </w:r>
      <w:r w:rsidR="003226D4">
        <w:rPr>
          <w:rFonts w:ascii="Arial" w:hAnsi="Arial" w:cs="Arial"/>
          <w:bCs/>
          <w:spacing w:val="-3"/>
          <w:sz w:val="26"/>
          <w:szCs w:val="26"/>
        </w:rPr>
        <w:t xml:space="preserve"> </w:t>
      </w:r>
      <w:r w:rsidR="004A1A22">
        <w:rPr>
          <w:rFonts w:ascii="Arial" w:hAnsi="Arial" w:cs="Arial"/>
          <w:bCs/>
          <w:spacing w:val="-3"/>
          <w:sz w:val="26"/>
          <w:szCs w:val="26"/>
        </w:rPr>
        <w:t xml:space="preserve">durante la primera jornada de debate, </w:t>
      </w:r>
      <w:r w:rsidR="00957308">
        <w:rPr>
          <w:rFonts w:ascii="Arial" w:hAnsi="Arial" w:cs="Arial"/>
          <w:bCs/>
          <w:iCs/>
          <w:spacing w:val="-3"/>
          <w:sz w:val="26"/>
          <w:szCs w:val="26"/>
        </w:rPr>
        <w:t>la representante del Ministerio Público Fiscal</w:t>
      </w:r>
      <w:r w:rsidR="00957308">
        <w:rPr>
          <w:rFonts w:ascii="Arial" w:hAnsi="Arial" w:cs="Arial"/>
          <w:bCs/>
          <w:spacing w:val="-3"/>
          <w:sz w:val="26"/>
          <w:szCs w:val="26"/>
        </w:rPr>
        <w:t xml:space="preserve"> -en el e</w:t>
      </w:r>
      <w:r w:rsidR="00957308">
        <w:rPr>
          <w:rFonts w:ascii="Arial" w:hAnsi="Arial" w:cs="Arial"/>
          <w:bCs/>
          <w:iCs/>
          <w:spacing w:val="-3"/>
          <w:sz w:val="26"/>
          <w:szCs w:val="26"/>
        </w:rPr>
        <w:t>ntendi</w:t>
      </w:r>
      <w:r w:rsidR="0041528A">
        <w:rPr>
          <w:rFonts w:ascii="Arial" w:hAnsi="Arial" w:cs="Arial"/>
          <w:bCs/>
          <w:iCs/>
          <w:spacing w:val="-3"/>
          <w:sz w:val="26"/>
          <w:szCs w:val="26"/>
        </w:rPr>
        <w:t xml:space="preserve">miento </w:t>
      </w:r>
      <w:r w:rsidR="00957308">
        <w:rPr>
          <w:rFonts w:ascii="Arial" w:hAnsi="Arial" w:cs="Arial"/>
          <w:bCs/>
          <w:iCs/>
          <w:spacing w:val="-3"/>
          <w:sz w:val="26"/>
          <w:szCs w:val="26"/>
        </w:rPr>
        <w:t xml:space="preserve"> que el tipo penal previsto por el Art. 2 bis de la Ley 13.944 se trata de un delito continuado</w:t>
      </w:r>
      <w:r w:rsidR="00DC3798">
        <w:rPr>
          <w:rFonts w:ascii="Arial" w:hAnsi="Arial" w:cs="Arial"/>
          <w:bCs/>
          <w:iCs/>
          <w:spacing w:val="-3"/>
          <w:sz w:val="26"/>
          <w:szCs w:val="26"/>
        </w:rPr>
        <w:t xml:space="preserve">-, </w:t>
      </w:r>
      <w:r w:rsidR="00DC3798" w:rsidRPr="00CB5955">
        <w:rPr>
          <w:rFonts w:ascii="Arial" w:hAnsi="Arial" w:cs="Arial"/>
          <w:bCs/>
          <w:spacing w:val="-3"/>
          <w:sz w:val="26"/>
          <w:szCs w:val="26"/>
        </w:rPr>
        <w:t>ampli</w:t>
      </w:r>
      <w:r w:rsidR="00DC3798">
        <w:rPr>
          <w:rFonts w:ascii="Arial" w:hAnsi="Arial" w:cs="Arial"/>
          <w:bCs/>
          <w:spacing w:val="-3"/>
          <w:sz w:val="26"/>
          <w:szCs w:val="26"/>
        </w:rPr>
        <w:t>ó</w:t>
      </w:r>
      <w:r w:rsidR="00DC3798" w:rsidRPr="00CB5955">
        <w:rPr>
          <w:rFonts w:ascii="Arial" w:hAnsi="Arial" w:cs="Arial"/>
          <w:bCs/>
          <w:spacing w:val="-3"/>
          <w:sz w:val="26"/>
          <w:szCs w:val="26"/>
        </w:rPr>
        <w:t xml:space="preserve"> la acusación </w:t>
      </w:r>
      <w:r w:rsidR="00C91272">
        <w:rPr>
          <w:rFonts w:ascii="Arial" w:hAnsi="Arial" w:cs="Arial"/>
          <w:bCs/>
          <w:spacing w:val="-3"/>
          <w:sz w:val="26"/>
          <w:szCs w:val="26"/>
        </w:rPr>
        <w:t xml:space="preserve">manifestando textualmente: </w:t>
      </w:r>
      <w:r w:rsidR="00C91272" w:rsidRPr="00C91272">
        <w:rPr>
          <w:rFonts w:ascii="Arial" w:hAnsi="Arial" w:cs="Arial"/>
          <w:bCs/>
          <w:i/>
          <w:iCs/>
          <w:spacing w:val="-3"/>
          <w:sz w:val="26"/>
          <w:szCs w:val="26"/>
        </w:rPr>
        <w:t>“</w:t>
      </w:r>
      <w:r w:rsidR="00C91272" w:rsidRPr="00C91272">
        <w:rPr>
          <w:rFonts w:ascii="Arial" w:hAnsi="Arial" w:cs="Arial"/>
          <w:i/>
          <w:iCs/>
          <w:sz w:val="26"/>
          <w:szCs w:val="26"/>
          <w:lang w:val="es-ES_tradnl"/>
        </w:rPr>
        <w:t xml:space="preserve">De acuerdo a lo dispuesto por el art. 391 del C.P.P, este Ministerio va a ampliar la acusación que oportunamente se le atribuyera al imputado de autos, por entender que claramente por los dichos de la víctima, surge que al día de la fecha, el imputado </w:t>
      </w:r>
      <w:r w:rsidR="006F233D" w:rsidRPr="00C91272">
        <w:rPr>
          <w:rFonts w:ascii="Arial" w:hAnsi="Arial" w:cs="Arial"/>
          <w:i/>
          <w:iCs/>
          <w:sz w:val="26"/>
          <w:szCs w:val="26"/>
          <w:lang w:val="es-ES_tradnl"/>
        </w:rPr>
        <w:t>continúa ocultando maliciosamente b</w:t>
      </w:r>
      <w:r w:rsidR="006F233D" w:rsidRPr="006F233D">
        <w:rPr>
          <w:rFonts w:ascii="Arial" w:hAnsi="Arial" w:cs="Arial"/>
          <w:i/>
          <w:iCs/>
          <w:sz w:val="26"/>
          <w:szCs w:val="26"/>
          <w:lang w:val="es-ES_tradnl"/>
        </w:rPr>
        <w:t>ienes de su patrimonio, a los fines de frustrar efectivamente el pago del deber alimentario respecto de la misma, este deber alimentario que ya fue, además que está reconocido en la Ley, que esta mujer por haber sido cónyuge del imputado tiene, y por su estado de salud y su condición personal tiene esta vocación alimentaria, además de esta situación fue convenido oportunamente por las partes, en el marco de los autos 1720/13 carat</w:t>
      </w:r>
      <w:r w:rsidR="00C91272">
        <w:rPr>
          <w:rFonts w:ascii="Arial" w:hAnsi="Arial" w:cs="Arial"/>
          <w:i/>
          <w:iCs/>
          <w:sz w:val="26"/>
          <w:szCs w:val="26"/>
          <w:lang w:val="es-ES_tradnl"/>
        </w:rPr>
        <w:t>ulados: “</w:t>
      </w:r>
      <w:r w:rsidR="006F233D" w:rsidRPr="006F233D">
        <w:rPr>
          <w:rFonts w:ascii="Arial" w:hAnsi="Arial" w:cs="Arial"/>
          <w:i/>
          <w:iCs/>
          <w:sz w:val="26"/>
          <w:szCs w:val="26"/>
          <w:lang w:val="es-ES_tradnl"/>
        </w:rPr>
        <w:t>Perdigues Viviana E. y Casado J. M p/ Divorcio vincular consensuado</w:t>
      </w:r>
      <w:r w:rsidR="00C91272">
        <w:rPr>
          <w:rFonts w:ascii="Arial" w:hAnsi="Arial" w:cs="Arial"/>
          <w:i/>
          <w:iCs/>
          <w:sz w:val="26"/>
          <w:szCs w:val="26"/>
          <w:lang w:val="es-ES_tradnl"/>
        </w:rPr>
        <w:t>”</w:t>
      </w:r>
      <w:r w:rsidR="006F233D" w:rsidRPr="006F233D">
        <w:rPr>
          <w:rFonts w:ascii="Arial" w:hAnsi="Arial" w:cs="Arial"/>
          <w:i/>
          <w:iCs/>
          <w:sz w:val="26"/>
          <w:szCs w:val="26"/>
          <w:lang w:val="es-ES_tradnl"/>
        </w:rPr>
        <w:t xml:space="preserve">, en este sentido el M.P.F sin perjuicio de que se sostiene la imputación original, va a ampliar esa acusación que yo leí al comienzo de este debate, que desde el </w:t>
      </w:r>
      <w:r w:rsidR="00C91272">
        <w:rPr>
          <w:rFonts w:ascii="Arial" w:hAnsi="Arial" w:cs="Arial"/>
          <w:i/>
          <w:iCs/>
          <w:sz w:val="26"/>
          <w:szCs w:val="26"/>
          <w:lang w:val="es-ES_tradnl"/>
        </w:rPr>
        <w:t xml:space="preserve">10 del </w:t>
      </w:r>
      <w:r w:rsidR="006F233D" w:rsidRPr="006F233D">
        <w:rPr>
          <w:rFonts w:ascii="Arial" w:hAnsi="Arial" w:cs="Arial"/>
          <w:i/>
          <w:iCs/>
          <w:sz w:val="26"/>
          <w:szCs w:val="26"/>
          <w:lang w:val="es-ES_tradnl"/>
        </w:rPr>
        <w:t>mes 10 del 2</w:t>
      </w:r>
      <w:r w:rsidR="002603EE">
        <w:rPr>
          <w:rFonts w:ascii="Arial" w:hAnsi="Arial" w:cs="Arial"/>
          <w:i/>
          <w:iCs/>
          <w:sz w:val="26"/>
          <w:szCs w:val="26"/>
          <w:lang w:val="es-ES_tradnl"/>
        </w:rPr>
        <w:t>.</w:t>
      </w:r>
      <w:r w:rsidR="006F233D" w:rsidRPr="006F233D">
        <w:rPr>
          <w:rFonts w:ascii="Arial" w:hAnsi="Arial" w:cs="Arial"/>
          <w:i/>
          <w:iCs/>
          <w:sz w:val="26"/>
          <w:szCs w:val="26"/>
          <w:lang w:val="es-ES_tradnl"/>
        </w:rPr>
        <w:t>013</w:t>
      </w:r>
      <w:r w:rsidR="002603EE">
        <w:rPr>
          <w:rFonts w:ascii="Arial" w:hAnsi="Arial" w:cs="Arial"/>
          <w:i/>
          <w:iCs/>
          <w:sz w:val="26"/>
          <w:szCs w:val="26"/>
          <w:lang w:val="es-ES_tradnl"/>
        </w:rPr>
        <w:t xml:space="preserve"> </w:t>
      </w:r>
      <w:r w:rsidR="006F233D" w:rsidRPr="006F233D">
        <w:rPr>
          <w:rFonts w:ascii="Arial" w:hAnsi="Arial" w:cs="Arial"/>
          <w:i/>
          <w:iCs/>
          <w:sz w:val="26"/>
          <w:szCs w:val="26"/>
          <w:lang w:val="es-ES_tradnl"/>
        </w:rPr>
        <w:t xml:space="preserve">hasta el día de la fecha, el imputado José M. Casado, maliciosamente ha ocultado bienes de su patrimonio a los fines de frustrar el pago de su deber alimentario respecto de quien era su cónyuge, víctima de autos, </w:t>
      </w:r>
      <w:r w:rsidR="00C91272">
        <w:rPr>
          <w:rFonts w:ascii="Arial" w:hAnsi="Arial" w:cs="Arial"/>
          <w:i/>
          <w:iCs/>
          <w:sz w:val="26"/>
          <w:szCs w:val="26"/>
          <w:lang w:val="es-ES_tradnl"/>
        </w:rPr>
        <w:t xml:space="preserve">Viviana </w:t>
      </w:r>
      <w:r w:rsidR="006F233D" w:rsidRPr="006F233D">
        <w:rPr>
          <w:rFonts w:ascii="Arial" w:hAnsi="Arial" w:cs="Arial"/>
          <w:i/>
          <w:iCs/>
          <w:sz w:val="26"/>
          <w:szCs w:val="26"/>
          <w:lang w:val="es-ES_tradnl"/>
        </w:rPr>
        <w:t>Est</w:t>
      </w:r>
      <w:r w:rsidR="00B144BE">
        <w:rPr>
          <w:rFonts w:ascii="Arial" w:hAnsi="Arial" w:cs="Arial"/>
          <w:i/>
          <w:iCs/>
          <w:sz w:val="26"/>
          <w:szCs w:val="26"/>
          <w:lang w:val="es-ES_tradnl"/>
        </w:rPr>
        <w:t>h</w:t>
      </w:r>
      <w:r w:rsidR="006F233D" w:rsidRPr="006F233D">
        <w:rPr>
          <w:rFonts w:ascii="Arial" w:hAnsi="Arial" w:cs="Arial"/>
          <w:i/>
          <w:iCs/>
          <w:sz w:val="26"/>
          <w:szCs w:val="26"/>
          <w:lang w:val="es-ES_tradnl"/>
        </w:rPr>
        <w:t>er Perdigu</w:t>
      </w:r>
      <w:r w:rsidR="00B144BE">
        <w:rPr>
          <w:rFonts w:ascii="Arial" w:hAnsi="Arial" w:cs="Arial"/>
          <w:i/>
          <w:iCs/>
          <w:sz w:val="26"/>
          <w:szCs w:val="26"/>
          <w:lang w:val="es-ES_tradnl"/>
        </w:rPr>
        <w:t>é</w:t>
      </w:r>
      <w:r w:rsidR="006F233D" w:rsidRPr="006F233D">
        <w:rPr>
          <w:rFonts w:ascii="Arial" w:hAnsi="Arial" w:cs="Arial"/>
          <w:i/>
          <w:iCs/>
          <w:sz w:val="26"/>
          <w:szCs w:val="26"/>
          <w:lang w:val="es-ES_tradnl"/>
        </w:rPr>
        <w:t>s</w:t>
      </w:r>
      <w:r w:rsidR="00C91272">
        <w:rPr>
          <w:rFonts w:ascii="Arial" w:hAnsi="Arial" w:cs="Arial"/>
          <w:i/>
          <w:iCs/>
          <w:sz w:val="26"/>
          <w:szCs w:val="26"/>
          <w:lang w:val="es-ES_tradnl"/>
        </w:rPr>
        <w:t>. E</w:t>
      </w:r>
      <w:r w:rsidR="006F233D" w:rsidRPr="006F233D">
        <w:rPr>
          <w:rFonts w:ascii="Arial" w:hAnsi="Arial" w:cs="Arial"/>
          <w:i/>
          <w:iCs/>
          <w:sz w:val="26"/>
          <w:szCs w:val="26"/>
          <w:lang w:val="es-ES_tradnl"/>
        </w:rPr>
        <w:t xml:space="preserve">l deber alimentario que además de surgir de la Ley como ya lo dije, se encuentra intitulado en tanto por la víctima y por el imputado en el marco de los autos 1720/13, habiendo efectuado solo el pago parcial, y esto también a tenor de lo que manifestó la víctima, </w:t>
      </w:r>
      <w:r w:rsidR="006900F9">
        <w:rPr>
          <w:rFonts w:ascii="Arial" w:hAnsi="Arial" w:cs="Arial"/>
          <w:i/>
          <w:iCs/>
          <w:sz w:val="26"/>
          <w:szCs w:val="26"/>
          <w:lang w:val="es-ES_tradnl"/>
        </w:rPr>
        <w:t>los meses de mayo y junio de 2.015, que de modo alguno</w:t>
      </w:r>
      <w:r w:rsidR="002603EE">
        <w:rPr>
          <w:rFonts w:ascii="Arial" w:hAnsi="Arial" w:cs="Arial"/>
          <w:i/>
          <w:iCs/>
          <w:sz w:val="26"/>
          <w:szCs w:val="26"/>
          <w:lang w:val="es-ES_tradnl"/>
        </w:rPr>
        <w:t xml:space="preserve"> </w:t>
      </w:r>
      <w:r w:rsidR="006F233D" w:rsidRPr="006F233D">
        <w:rPr>
          <w:rFonts w:ascii="Arial" w:hAnsi="Arial" w:cs="Arial"/>
          <w:i/>
          <w:iCs/>
          <w:sz w:val="26"/>
          <w:szCs w:val="26"/>
          <w:lang w:val="es-ES_tradnl"/>
        </w:rPr>
        <w:t>puede satisfacer las necesidades alimentarias que requiere la Ley, y que abarca la protección de la vocación alimentaria hacia la víctima, teniendo en cuenta sobre todo su estado de salud, y las condiciones personales de la mujer, que también fueron reconocidas por las partes en el marco del acuerdo de alimentos y separación de bienes, donde se estableció la cláusula de la cuota alimentaria, por el monto allí inscripto y que consta en estas actuaciones judiciales ya indicadas en favor de la mujer, entiendo que se trata de un delito continuado, donde tenemos el mismo imputado, la misma víctima, el mismo bien jurídico lesionado, a través de distintas conductas que ha desplegado el imputado, y que justamente se</w:t>
      </w:r>
      <w:r w:rsidR="006900F9">
        <w:rPr>
          <w:rFonts w:ascii="Arial" w:hAnsi="Arial" w:cs="Arial"/>
          <w:i/>
          <w:iCs/>
          <w:sz w:val="26"/>
          <w:szCs w:val="26"/>
          <w:lang w:val="es-ES_tradnl"/>
        </w:rPr>
        <w:t xml:space="preserve"> circunscriben a </w:t>
      </w:r>
      <w:r w:rsidR="006F233D" w:rsidRPr="006F233D">
        <w:rPr>
          <w:rFonts w:ascii="Arial" w:hAnsi="Arial" w:cs="Arial"/>
          <w:i/>
          <w:iCs/>
          <w:sz w:val="26"/>
          <w:szCs w:val="26"/>
          <w:lang w:val="es-ES_tradnl"/>
        </w:rPr>
        <w:t>esto, haber ocultado sus bienes tal como ya se va a demostrar y como ha podido advertirse de las distintas declaraciones, y ante los requerimientos de pago efectuados por la denunciante, no ha cumplido con esa prestación y ese deber alimentario</w:t>
      </w:r>
      <w:r w:rsidR="006900F9">
        <w:rPr>
          <w:rFonts w:ascii="Arial" w:hAnsi="Arial" w:cs="Arial"/>
          <w:i/>
          <w:iCs/>
          <w:sz w:val="26"/>
          <w:szCs w:val="26"/>
          <w:lang w:val="es-ES_tradnl"/>
        </w:rPr>
        <w:t>. E</w:t>
      </w:r>
      <w:r w:rsidR="006F233D" w:rsidRPr="006F233D">
        <w:rPr>
          <w:rFonts w:ascii="Arial" w:hAnsi="Arial" w:cs="Arial"/>
          <w:i/>
          <w:iCs/>
          <w:sz w:val="26"/>
          <w:szCs w:val="26"/>
          <w:lang w:val="es-ES_tradnl"/>
        </w:rPr>
        <w:t>n este sentido sostengo y ampl</w:t>
      </w:r>
      <w:r w:rsidR="006900F9">
        <w:rPr>
          <w:rFonts w:ascii="Arial" w:hAnsi="Arial" w:cs="Arial"/>
          <w:i/>
          <w:iCs/>
          <w:sz w:val="26"/>
          <w:szCs w:val="26"/>
          <w:lang w:val="es-ES_tradnl"/>
        </w:rPr>
        <w:t>í</w:t>
      </w:r>
      <w:r w:rsidR="006F233D" w:rsidRPr="006F233D">
        <w:rPr>
          <w:rFonts w:ascii="Arial" w:hAnsi="Arial" w:cs="Arial"/>
          <w:i/>
          <w:iCs/>
          <w:sz w:val="26"/>
          <w:szCs w:val="26"/>
          <w:lang w:val="es-ES_tradnl"/>
        </w:rPr>
        <w:t>o la acusación, en virtud de entender</w:t>
      </w:r>
      <w:r w:rsidR="006900F9">
        <w:rPr>
          <w:rFonts w:ascii="Arial" w:hAnsi="Arial" w:cs="Arial"/>
          <w:i/>
          <w:iCs/>
          <w:sz w:val="26"/>
          <w:szCs w:val="26"/>
          <w:lang w:val="es-ES_tradnl"/>
        </w:rPr>
        <w:t xml:space="preserve"> entonces</w:t>
      </w:r>
      <w:r w:rsidR="006F233D" w:rsidRPr="006F233D">
        <w:rPr>
          <w:rFonts w:ascii="Arial" w:hAnsi="Arial" w:cs="Arial"/>
          <w:i/>
          <w:iCs/>
          <w:sz w:val="26"/>
          <w:szCs w:val="26"/>
          <w:lang w:val="es-ES_tradnl"/>
        </w:rPr>
        <w:t xml:space="preserve"> que encuadra este delito en la Ley 13</w:t>
      </w:r>
      <w:r w:rsidR="00B144BE">
        <w:rPr>
          <w:rFonts w:ascii="Arial" w:hAnsi="Arial" w:cs="Arial"/>
          <w:i/>
          <w:iCs/>
          <w:sz w:val="26"/>
          <w:szCs w:val="26"/>
          <w:lang w:val="es-ES_tradnl"/>
        </w:rPr>
        <w:t>.</w:t>
      </w:r>
      <w:r w:rsidR="006F233D" w:rsidRPr="006F233D">
        <w:rPr>
          <w:rFonts w:ascii="Arial" w:hAnsi="Arial" w:cs="Arial"/>
          <w:i/>
          <w:iCs/>
          <w:sz w:val="26"/>
          <w:szCs w:val="26"/>
          <w:lang w:val="es-ES_tradnl"/>
        </w:rPr>
        <w:t xml:space="preserve">944 art. 2 bis, ya como se refirió </w:t>
      </w:r>
      <w:r w:rsidR="006900F9">
        <w:rPr>
          <w:rFonts w:ascii="Arial" w:hAnsi="Arial" w:cs="Arial"/>
          <w:i/>
          <w:iCs/>
          <w:sz w:val="26"/>
          <w:szCs w:val="26"/>
          <w:lang w:val="es-ES_tradnl"/>
        </w:rPr>
        <w:t xml:space="preserve">al momento </w:t>
      </w:r>
      <w:r w:rsidR="006F233D" w:rsidRPr="006F233D">
        <w:rPr>
          <w:rFonts w:ascii="Arial" w:hAnsi="Arial" w:cs="Arial"/>
          <w:i/>
          <w:iCs/>
          <w:sz w:val="26"/>
          <w:szCs w:val="26"/>
          <w:lang w:val="es-ES_tradnl"/>
        </w:rPr>
        <w:t>de dar la calificación legal al inicio de este debate</w:t>
      </w:r>
      <w:r w:rsidR="006900F9">
        <w:rPr>
          <w:rFonts w:ascii="Arial" w:hAnsi="Arial" w:cs="Arial"/>
          <w:i/>
          <w:iCs/>
          <w:sz w:val="26"/>
          <w:szCs w:val="26"/>
          <w:lang w:val="es-ES_tradnl"/>
        </w:rPr>
        <w:t>;</w:t>
      </w:r>
      <w:r w:rsidR="006F233D" w:rsidRPr="006F233D">
        <w:rPr>
          <w:rFonts w:ascii="Arial" w:hAnsi="Arial" w:cs="Arial"/>
          <w:i/>
          <w:iCs/>
          <w:sz w:val="26"/>
          <w:szCs w:val="26"/>
          <w:lang w:val="es-ES_tradnl"/>
        </w:rPr>
        <w:t xml:space="preserve"> el imputado se ha mantenido en esa falta de pago de manera maliciosa, intencional, y con el único fin de no cumplir con el deber alimentario del beneficio de la mujer, hasta el día de la fecha, a pesar de los reiterados reclamos que ha efectuado la víctima</w:t>
      </w:r>
      <w:r w:rsidR="002603EE">
        <w:rPr>
          <w:rFonts w:ascii="Arial" w:hAnsi="Arial" w:cs="Arial"/>
          <w:i/>
          <w:iCs/>
          <w:sz w:val="26"/>
          <w:szCs w:val="26"/>
          <w:lang w:val="es-ES_tradnl"/>
        </w:rPr>
        <w:t>”.</w:t>
      </w:r>
      <w:r w:rsidR="002603EE">
        <w:rPr>
          <w:rFonts w:ascii="Arial" w:hAnsi="Arial" w:cs="Arial"/>
          <w:bCs/>
          <w:iCs/>
          <w:spacing w:val="-3"/>
          <w:sz w:val="26"/>
          <w:szCs w:val="26"/>
        </w:rPr>
        <w:t xml:space="preserve"> (v</w:t>
      </w:r>
      <w:r w:rsidR="0078404A">
        <w:rPr>
          <w:rFonts w:ascii="Arial" w:hAnsi="Arial" w:cs="Arial"/>
          <w:bCs/>
          <w:iCs/>
          <w:spacing w:val="-3"/>
          <w:sz w:val="26"/>
          <w:szCs w:val="26"/>
        </w:rPr>
        <w:t>éase</w:t>
      </w:r>
      <w:r w:rsidR="002603EE">
        <w:rPr>
          <w:rFonts w:ascii="Arial" w:hAnsi="Arial" w:cs="Arial"/>
          <w:bCs/>
          <w:iCs/>
          <w:spacing w:val="-3"/>
          <w:sz w:val="26"/>
          <w:szCs w:val="26"/>
        </w:rPr>
        <w:t xml:space="preserve"> </w:t>
      </w:r>
      <w:r w:rsidR="002603EE" w:rsidRPr="00CB5955">
        <w:rPr>
          <w:rFonts w:ascii="Arial" w:hAnsi="Arial" w:cs="Arial"/>
          <w:bCs/>
          <w:spacing w:val="-3"/>
          <w:sz w:val="26"/>
          <w:szCs w:val="26"/>
        </w:rPr>
        <w:t xml:space="preserve">registro audiovisual </w:t>
      </w:r>
      <w:r w:rsidR="002603EE">
        <w:rPr>
          <w:rFonts w:ascii="Arial" w:hAnsi="Arial" w:cs="Arial"/>
          <w:bCs/>
          <w:spacing w:val="-3"/>
          <w:sz w:val="26"/>
          <w:szCs w:val="26"/>
        </w:rPr>
        <w:t xml:space="preserve">de </w:t>
      </w:r>
      <w:r w:rsidR="002603EE" w:rsidRPr="00CB5955">
        <w:rPr>
          <w:rFonts w:ascii="Arial" w:hAnsi="Arial" w:cs="Arial"/>
          <w:bCs/>
          <w:spacing w:val="-3"/>
          <w:sz w:val="26"/>
          <w:szCs w:val="26"/>
        </w:rPr>
        <w:t xml:space="preserve">audiencia del día </w:t>
      </w:r>
      <w:r w:rsidR="002603EE">
        <w:rPr>
          <w:rFonts w:ascii="Arial" w:hAnsi="Arial" w:cs="Arial"/>
          <w:bCs/>
          <w:spacing w:val="-3"/>
          <w:sz w:val="26"/>
          <w:szCs w:val="26"/>
        </w:rPr>
        <w:t>27/05/2.019</w:t>
      </w:r>
      <w:proofErr w:type="gramStart"/>
      <w:r w:rsidR="002603EE" w:rsidRPr="00CB5955">
        <w:rPr>
          <w:rFonts w:ascii="Arial" w:hAnsi="Arial" w:cs="Arial"/>
          <w:bCs/>
          <w:spacing w:val="-3"/>
          <w:sz w:val="26"/>
          <w:szCs w:val="26"/>
        </w:rPr>
        <w:t>)</w:t>
      </w:r>
      <w:r w:rsidR="002603EE">
        <w:rPr>
          <w:rFonts w:ascii="Arial" w:hAnsi="Arial" w:cs="Arial"/>
          <w:bCs/>
          <w:spacing w:val="-3"/>
          <w:sz w:val="26"/>
          <w:szCs w:val="26"/>
        </w:rPr>
        <w:t>.-</w:t>
      </w:r>
      <w:proofErr w:type="gramEnd"/>
    </w:p>
    <w:p w:rsidR="00F72235" w:rsidRPr="00F72235" w:rsidRDefault="006077A8" w:rsidP="00F72235">
      <w:pPr>
        <w:spacing w:line="360" w:lineRule="auto"/>
        <w:ind w:firstLine="708"/>
        <w:jc w:val="both"/>
        <w:rPr>
          <w:rFonts w:ascii="Arial" w:hAnsi="Arial" w:cs="Arial"/>
          <w:b/>
          <w:sz w:val="26"/>
          <w:szCs w:val="26"/>
        </w:rPr>
      </w:pPr>
      <w:r w:rsidRPr="000124EE">
        <w:rPr>
          <w:rFonts w:ascii="Arial" w:hAnsi="Arial" w:cs="Arial"/>
          <w:b/>
          <w:sz w:val="26"/>
          <w:szCs w:val="26"/>
        </w:rPr>
        <w:t xml:space="preserve">II.- </w:t>
      </w:r>
      <w:r w:rsidR="00F72235" w:rsidRPr="00F72235">
        <w:rPr>
          <w:rFonts w:ascii="Arial" w:hAnsi="Arial" w:cs="Arial"/>
          <w:b/>
          <w:sz w:val="26"/>
          <w:szCs w:val="26"/>
        </w:rPr>
        <w:t>AUDIENCIA DE DEBATE. DECLARACION INDAGATORIA Y DECLARACION</w:t>
      </w:r>
      <w:r w:rsidR="00CB5955">
        <w:rPr>
          <w:rFonts w:ascii="Arial" w:hAnsi="Arial" w:cs="Arial"/>
          <w:b/>
          <w:sz w:val="26"/>
          <w:szCs w:val="26"/>
        </w:rPr>
        <w:t>ES</w:t>
      </w:r>
      <w:r w:rsidR="00F72235" w:rsidRPr="00F72235">
        <w:rPr>
          <w:rFonts w:ascii="Arial" w:hAnsi="Arial" w:cs="Arial"/>
          <w:b/>
          <w:sz w:val="26"/>
          <w:szCs w:val="26"/>
        </w:rPr>
        <w:t xml:space="preserve"> TESTIMONIAL</w:t>
      </w:r>
      <w:r w:rsidR="00CB5955">
        <w:rPr>
          <w:rFonts w:ascii="Arial" w:hAnsi="Arial" w:cs="Arial"/>
          <w:b/>
          <w:sz w:val="26"/>
          <w:szCs w:val="26"/>
        </w:rPr>
        <w:t>ES</w:t>
      </w:r>
      <w:r w:rsidR="00F72235" w:rsidRPr="00F72235">
        <w:rPr>
          <w:rFonts w:ascii="Arial" w:hAnsi="Arial" w:cs="Arial"/>
          <w:b/>
          <w:sz w:val="26"/>
          <w:szCs w:val="26"/>
        </w:rPr>
        <w:t>. REMISI</w:t>
      </w:r>
      <w:r w:rsidR="00CB5955">
        <w:rPr>
          <w:rFonts w:ascii="Arial" w:hAnsi="Arial" w:cs="Arial"/>
          <w:b/>
          <w:sz w:val="26"/>
          <w:szCs w:val="26"/>
        </w:rPr>
        <w:t>Ó</w:t>
      </w:r>
      <w:r w:rsidR="00F72235" w:rsidRPr="00F72235">
        <w:rPr>
          <w:rFonts w:ascii="Arial" w:hAnsi="Arial" w:cs="Arial"/>
          <w:b/>
          <w:sz w:val="26"/>
          <w:szCs w:val="26"/>
        </w:rPr>
        <w:t>N.-</w:t>
      </w:r>
    </w:p>
    <w:p w:rsidR="00F72235" w:rsidRDefault="00197520" w:rsidP="00F72235">
      <w:pPr>
        <w:spacing w:line="360" w:lineRule="auto"/>
        <w:ind w:firstLine="709"/>
        <w:jc w:val="both"/>
        <w:rPr>
          <w:rFonts w:ascii="Arial" w:hAnsi="Arial" w:cs="Arial"/>
          <w:noProof/>
          <w:sz w:val="26"/>
          <w:szCs w:val="26"/>
        </w:rPr>
      </w:pPr>
      <w:r>
        <w:rPr>
          <w:rFonts w:ascii="Arial" w:hAnsi="Arial" w:cs="Arial"/>
          <w:noProof/>
          <w:sz w:val="26"/>
          <w:szCs w:val="26"/>
        </w:rPr>
        <w:t>Tal como viene sucedien</w:t>
      </w:r>
      <w:r w:rsidR="004D0C65">
        <w:rPr>
          <w:rFonts w:ascii="Arial" w:hAnsi="Arial" w:cs="Arial"/>
          <w:noProof/>
          <w:sz w:val="26"/>
          <w:szCs w:val="26"/>
        </w:rPr>
        <w:t>do</w:t>
      </w:r>
      <w:r>
        <w:rPr>
          <w:rFonts w:ascii="Arial" w:hAnsi="Arial" w:cs="Arial"/>
          <w:noProof/>
          <w:sz w:val="26"/>
          <w:szCs w:val="26"/>
        </w:rPr>
        <w:t xml:space="preserve"> a partir de la entrada en vigencia de la Ley 9.040, omitiremos </w:t>
      </w:r>
      <w:r w:rsidR="004D0C65">
        <w:rPr>
          <w:rFonts w:ascii="Arial" w:hAnsi="Arial" w:cs="Arial"/>
          <w:noProof/>
          <w:sz w:val="26"/>
          <w:szCs w:val="26"/>
        </w:rPr>
        <w:t xml:space="preserve">en los presentes fundamentos </w:t>
      </w:r>
      <w:r>
        <w:rPr>
          <w:rFonts w:ascii="Arial" w:hAnsi="Arial" w:cs="Arial"/>
          <w:noProof/>
          <w:sz w:val="26"/>
          <w:szCs w:val="26"/>
        </w:rPr>
        <w:t xml:space="preserve">la transcripción de todo </w:t>
      </w:r>
      <w:r w:rsidR="004D0C65">
        <w:rPr>
          <w:rFonts w:ascii="Arial" w:hAnsi="Arial" w:cs="Arial"/>
          <w:noProof/>
          <w:sz w:val="26"/>
          <w:szCs w:val="26"/>
        </w:rPr>
        <w:t>lo sucedido en el debate, en particular la declaración indagatoria del imputado,</w:t>
      </w:r>
      <w:r w:rsidR="004D0C65" w:rsidRPr="004D0C65">
        <w:rPr>
          <w:rFonts w:ascii="Arial" w:hAnsi="Arial" w:cs="Arial"/>
          <w:noProof/>
          <w:sz w:val="26"/>
          <w:szCs w:val="26"/>
        </w:rPr>
        <w:t xml:space="preserve"> </w:t>
      </w:r>
      <w:r w:rsidR="004D0C65" w:rsidRPr="00610B40">
        <w:rPr>
          <w:rFonts w:ascii="Arial" w:hAnsi="Arial" w:cs="Arial"/>
          <w:noProof/>
          <w:sz w:val="26"/>
          <w:szCs w:val="26"/>
        </w:rPr>
        <w:t xml:space="preserve">las declaraciones de testigos </w:t>
      </w:r>
      <w:r w:rsidR="004D0C65">
        <w:rPr>
          <w:rFonts w:ascii="Arial" w:hAnsi="Arial" w:cs="Arial"/>
          <w:noProof/>
          <w:sz w:val="26"/>
          <w:szCs w:val="26"/>
        </w:rPr>
        <w:t xml:space="preserve">y los alegatos de las partes; y en su lugar nos remitiremos </w:t>
      </w:r>
      <w:r w:rsidR="00F72235" w:rsidRPr="00610B40">
        <w:rPr>
          <w:rFonts w:ascii="Arial" w:hAnsi="Arial" w:cs="Arial"/>
          <w:noProof/>
          <w:sz w:val="26"/>
          <w:szCs w:val="26"/>
        </w:rPr>
        <w:t>en un todo a la video grabación de la audiencia de debate, que será parte integrante de los presentes fundamentos</w:t>
      </w:r>
      <w:r w:rsidR="004D0C65">
        <w:rPr>
          <w:rFonts w:ascii="Arial" w:hAnsi="Arial" w:cs="Arial"/>
          <w:noProof/>
          <w:sz w:val="26"/>
          <w:szCs w:val="26"/>
        </w:rPr>
        <w:t xml:space="preserve">; pues </w:t>
      </w:r>
      <w:r w:rsidR="00F72235" w:rsidRPr="00610B40">
        <w:rPr>
          <w:rFonts w:ascii="Arial" w:hAnsi="Arial" w:cs="Arial"/>
          <w:noProof/>
          <w:sz w:val="26"/>
          <w:szCs w:val="26"/>
        </w:rPr>
        <w:t xml:space="preserve">contando con tal valiosa herramienta, carece de sentido repetir </w:t>
      </w:r>
      <w:r w:rsidR="004D0C65">
        <w:rPr>
          <w:rFonts w:ascii="Arial" w:hAnsi="Arial" w:cs="Arial"/>
          <w:noProof/>
          <w:sz w:val="26"/>
          <w:szCs w:val="26"/>
        </w:rPr>
        <w:t xml:space="preserve">por escrito todo </w:t>
      </w:r>
      <w:r w:rsidR="00F72235" w:rsidRPr="00610B40">
        <w:rPr>
          <w:rFonts w:ascii="Arial" w:hAnsi="Arial" w:cs="Arial"/>
          <w:noProof/>
          <w:sz w:val="26"/>
          <w:szCs w:val="26"/>
        </w:rPr>
        <w:t>lo que se encuentra grabado</w:t>
      </w:r>
      <w:r w:rsidR="004D0C65">
        <w:rPr>
          <w:rFonts w:ascii="Arial" w:hAnsi="Arial" w:cs="Arial"/>
          <w:noProof/>
          <w:sz w:val="26"/>
          <w:szCs w:val="26"/>
        </w:rPr>
        <w:t>, y</w:t>
      </w:r>
      <w:r w:rsidR="00F72235" w:rsidRPr="00610B40">
        <w:rPr>
          <w:rFonts w:ascii="Arial" w:hAnsi="Arial" w:cs="Arial"/>
          <w:noProof/>
          <w:sz w:val="26"/>
          <w:szCs w:val="26"/>
        </w:rPr>
        <w:t xml:space="preserve"> se gana</w:t>
      </w:r>
      <w:r w:rsidR="00F72235">
        <w:rPr>
          <w:rFonts w:ascii="Arial" w:hAnsi="Arial" w:cs="Arial"/>
          <w:noProof/>
          <w:sz w:val="26"/>
          <w:szCs w:val="26"/>
        </w:rPr>
        <w:t xml:space="preserve"> </w:t>
      </w:r>
      <w:r w:rsidR="00F72235" w:rsidRPr="00610B40">
        <w:rPr>
          <w:rFonts w:ascii="Arial" w:hAnsi="Arial" w:cs="Arial"/>
          <w:noProof/>
          <w:sz w:val="26"/>
          <w:szCs w:val="26"/>
        </w:rPr>
        <w:t>en fidelidad, pues</w:t>
      </w:r>
      <w:r w:rsidR="00F72235">
        <w:rPr>
          <w:rFonts w:ascii="Arial" w:hAnsi="Arial" w:cs="Arial"/>
          <w:noProof/>
          <w:sz w:val="26"/>
          <w:szCs w:val="26"/>
        </w:rPr>
        <w:t>to que</w:t>
      </w:r>
      <w:r w:rsidR="00F72235" w:rsidRPr="00610B40">
        <w:rPr>
          <w:rFonts w:ascii="Arial" w:hAnsi="Arial" w:cs="Arial"/>
          <w:noProof/>
          <w:sz w:val="26"/>
          <w:szCs w:val="26"/>
        </w:rPr>
        <w:t xml:space="preserve"> no se corre el </w:t>
      </w:r>
      <w:r w:rsidR="00F72235">
        <w:rPr>
          <w:rFonts w:ascii="Arial" w:hAnsi="Arial" w:cs="Arial"/>
          <w:noProof/>
          <w:sz w:val="26"/>
          <w:szCs w:val="26"/>
        </w:rPr>
        <w:t>riesgo</w:t>
      </w:r>
      <w:r w:rsidR="00F72235" w:rsidRPr="00610B40">
        <w:rPr>
          <w:rFonts w:ascii="Arial" w:hAnsi="Arial" w:cs="Arial"/>
          <w:noProof/>
          <w:sz w:val="26"/>
          <w:szCs w:val="26"/>
        </w:rPr>
        <w:t xml:space="preserve"> derivado de la intermediación</w:t>
      </w:r>
      <w:r w:rsidR="004D0C65">
        <w:rPr>
          <w:rFonts w:ascii="Arial" w:hAnsi="Arial" w:cs="Arial"/>
          <w:noProof/>
          <w:sz w:val="26"/>
          <w:szCs w:val="26"/>
        </w:rPr>
        <w:t xml:space="preserve"> de quien transcribe</w:t>
      </w:r>
      <w:r w:rsidR="00DD507E">
        <w:rPr>
          <w:rFonts w:ascii="Arial" w:hAnsi="Arial" w:cs="Arial"/>
          <w:noProof/>
          <w:sz w:val="26"/>
          <w:szCs w:val="26"/>
        </w:rPr>
        <w:t xml:space="preserve"> dichos actos</w:t>
      </w:r>
      <w:r w:rsidR="00F72235" w:rsidRPr="00610B40">
        <w:rPr>
          <w:rFonts w:ascii="Arial" w:hAnsi="Arial" w:cs="Arial"/>
          <w:noProof/>
          <w:sz w:val="26"/>
          <w:szCs w:val="26"/>
        </w:rPr>
        <w:t xml:space="preserve">, que quizá pudo haber escuchado mal o interpretado erróneamente lo sucedido. La valoración del material probatorio se </w:t>
      </w:r>
      <w:r w:rsidR="00F72235">
        <w:rPr>
          <w:rFonts w:ascii="Arial" w:hAnsi="Arial" w:cs="Arial"/>
          <w:noProof/>
          <w:sz w:val="26"/>
          <w:szCs w:val="26"/>
        </w:rPr>
        <w:t>exp</w:t>
      </w:r>
      <w:r w:rsidR="00DD507E">
        <w:rPr>
          <w:rFonts w:ascii="Arial" w:hAnsi="Arial" w:cs="Arial"/>
          <w:noProof/>
          <w:sz w:val="26"/>
          <w:szCs w:val="26"/>
        </w:rPr>
        <w:t xml:space="preserve">one </w:t>
      </w:r>
      <w:r w:rsidR="00F72235" w:rsidRPr="00610B40">
        <w:rPr>
          <w:rFonts w:ascii="Arial" w:hAnsi="Arial" w:cs="Arial"/>
          <w:noProof/>
          <w:sz w:val="26"/>
          <w:szCs w:val="26"/>
        </w:rPr>
        <w:t>en las páginas siguientes, bajo el acápite</w:t>
      </w:r>
      <w:r w:rsidR="005E4C68">
        <w:rPr>
          <w:rFonts w:ascii="Arial" w:hAnsi="Arial" w:cs="Arial"/>
          <w:noProof/>
          <w:sz w:val="26"/>
          <w:szCs w:val="26"/>
        </w:rPr>
        <w:t xml:space="preserve"> </w:t>
      </w:r>
      <w:r w:rsidR="00F72235" w:rsidRPr="00610B40">
        <w:rPr>
          <w:rFonts w:ascii="Arial" w:hAnsi="Arial" w:cs="Arial"/>
          <w:noProof/>
          <w:sz w:val="26"/>
          <w:szCs w:val="26"/>
        </w:rPr>
        <w:t>“</w:t>
      </w:r>
      <w:r w:rsidR="005E4C68">
        <w:rPr>
          <w:rFonts w:ascii="Arial" w:hAnsi="Arial" w:cs="Arial"/>
          <w:noProof/>
          <w:sz w:val="26"/>
          <w:szCs w:val="26"/>
        </w:rPr>
        <w:t>Valoración de la prueba”</w:t>
      </w:r>
      <w:r w:rsidR="00F72235" w:rsidRPr="00610B40">
        <w:rPr>
          <w:rFonts w:ascii="Arial" w:hAnsi="Arial" w:cs="Arial"/>
          <w:noProof/>
          <w:sz w:val="26"/>
          <w:szCs w:val="26"/>
        </w:rPr>
        <w:t>.-</w:t>
      </w:r>
    </w:p>
    <w:p w:rsidR="00CD62D3" w:rsidRPr="00AE7CA0" w:rsidRDefault="00CD62D3" w:rsidP="00CD62D3">
      <w:pPr>
        <w:pStyle w:val="Prrafodelista"/>
        <w:spacing w:line="360" w:lineRule="auto"/>
        <w:ind w:left="0" w:firstLine="708"/>
        <w:jc w:val="both"/>
        <w:rPr>
          <w:rFonts w:ascii="Arial" w:hAnsi="Arial" w:cs="Arial"/>
          <w:b/>
          <w:noProof/>
          <w:sz w:val="26"/>
          <w:szCs w:val="26"/>
        </w:rPr>
      </w:pPr>
      <w:r w:rsidRPr="00AE7CA0">
        <w:rPr>
          <w:rFonts w:ascii="Arial" w:hAnsi="Arial" w:cs="Arial"/>
          <w:b/>
          <w:sz w:val="26"/>
          <w:szCs w:val="26"/>
          <w:lang w:val="es-AR"/>
        </w:rPr>
        <w:t>I</w:t>
      </w:r>
      <w:r w:rsidR="005E4C68" w:rsidRPr="00AE7CA0">
        <w:rPr>
          <w:rFonts w:ascii="Arial" w:hAnsi="Arial" w:cs="Arial"/>
          <w:b/>
          <w:sz w:val="26"/>
          <w:szCs w:val="26"/>
          <w:lang w:val="es-AR"/>
        </w:rPr>
        <w:t>II</w:t>
      </w:r>
      <w:r w:rsidRPr="00AE7CA0">
        <w:rPr>
          <w:rFonts w:ascii="Arial" w:hAnsi="Arial" w:cs="Arial"/>
          <w:b/>
          <w:sz w:val="26"/>
          <w:szCs w:val="26"/>
          <w:lang w:val="es-AR"/>
        </w:rPr>
        <w:t xml:space="preserve">.- </w:t>
      </w:r>
      <w:r w:rsidRPr="00AE7CA0">
        <w:rPr>
          <w:rFonts w:ascii="Arial" w:hAnsi="Arial" w:cs="Arial"/>
          <w:b/>
          <w:noProof/>
          <w:sz w:val="26"/>
          <w:szCs w:val="26"/>
        </w:rPr>
        <w:t>LOS ALEGATOS DE LAS PARTES:</w:t>
      </w:r>
    </w:p>
    <w:p w:rsidR="00DD507E" w:rsidRDefault="00284D49" w:rsidP="00284D49">
      <w:pPr>
        <w:tabs>
          <w:tab w:val="left" w:pos="-1440"/>
          <w:tab w:val="left" w:pos="-720"/>
        </w:tabs>
        <w:spacing w:line="360" w:lineRule="auto"/>
        <w:jc w:val="both"/>
        <w:rPr>
          <w:rFonts w:ascii="Arial" w:hAnsi="Arial" w:cs="Arial"/>
          <w:bCs/>
          <w:sz w:val="26"/>
          <w:szCs w:val="26"/>
          <w:lang w:val="es-ES_tradnl"/>
        </w:rPr>
      </w:pPr>
      <w:r w:rsidRPr="00AE7CA0">
        <w:rPr>
          <w:rFonts w:ascii="Arial" w:hAnsi="Arial" w:cs="Arial"/>
          <w:bCs/>
          <w:sz w:val="26"/>
          <w:szCs w:val="26"/>
          <w:lang w:val="es-ES_tradnl"/>
        </w:rPr>
        <w:tab/>
      </w:r>
      <w:r w:rsidR="00DD507E">
        <w:rPr>
          <w:rFonts w:ascii="Arial" w:hAnsi="Arial" w:cs="Arial"/>
          <w:bCs/>
          <w:sz w:val="26"/>
          <w:szCs w:val="26"/>
          <w:lang w:val="es-ES_tradnl"/>
        </w:rPr>
        <w:t>Una vez i</w:t>
      </w:r>
      <w:r w:rsidRPr="00AE7CA0">
        <w:rPr>
          <w:rFonts w:ascii="Arial" w:hAnsi="Arial" w:cs="Arial"/>
          <w:bCs/>
          <w:sz w:val="26"/>
          <w:szCs w:val="26"/>
          <w:lang w:val="es-ES_tradnl"/>
        </w:rPr>
        <w:t xml:space="preserve">ncorporada la </w:t>
      </w:r>
      <w:r w:rsidR="00FE1DB5">
        <w:rPr>
          <w:rFonts w:ascii="Arial" w:hAnsi="Arial" w:cs="Arial"/>
          <w:bCs/>
          <w:sz w:val="26"/>
          <w:szCs w:val="26"/>
          <w:lang w:val="es-ES_tradnl"/>
        </w:rPr>
        <w:t>totalidad de la P</w:t>
      </w:r>
      <w:r w:rsidRPr="00AE7CA0">
        <w:rPr>
          <w:rFonts w:ascii="Arial" w:hAnsi="Arial" w:cs="Arial"/>
          <w:bCs/>
          <w:sz w:val="26"/>
          <w:szCs w:val="26"/>
          <w:lang w:val="es-ES_tradnl"/>
        </w:rPr>
        <w:t>rueba Instrumental</w:t>
      </w:r>
      <w:r w:rsidR="00EF3051">
        <w:rPr>
          <w:rFonts w:ascii="Arial" w:hAnsi="Arial" w:cs="Arial"/>
          <w:bCs/>
          <w:sz w:val="26"/>
          <w:szCs w:val="26"/>
          <w:lang w:val="es-ES_tradnl"/>
        </w:rPr>
        <w:t xml:space="preserve"> –sin oposición alguna</w:t>
      </w:r>
      <w:r w:rsidR="00CD0958">
        <w:rPr>
          <w:rFonts w:ascii="Arial" w:hAnsi="Arial" w:cs="Arial"/>
          <w:bCs/>
          <w:sz w:val="26"/>
          <w:szCs w:val="26"/>
          <w:lang w:val="es-ES_tradnl"/>
        </w:rPr>
        <w:t xml:space="preserve"> y</w:t>
      </w:r>
      <w:r w:rsidR="00EF3051">
        <w:rPr>
          <w:rFonts w:ascii="Arial" w:hAnsi="Arial" w:cs="Arial"/>
          <w:bCs/>
          <w:sz w:val="26"/>
          <w:szCs w:val="26"/>
          <w:lang w:val="es-ES_tradnl"/>
        </w:rPr>
        <w:t xml:space="preserve"> </w:t>
      </w:r>
      <w:r w:rsidR="00FE1DB5">
        <w:rPr>
          <w:rFonts w:ascii="Arial" w:hAnsi="Arial" w:cs="Arial"/>
          <w:bCs/>
          <w:sz w:val="26"/>
          <w:szCs w:val="26"/>
          <w:lang w:val="es-ES_tradnl"/>
        </w:rPr>
        <w:t>con expresa con conformidad de las partes</w:t>
      </w:r>
      <w:r w:rsidR="00EF3051">
        <w:rPr>
          <w:rFonts w:ascii="Arial" w:hAnsi="Arial" w:cs="Arial"/>
          <w:bCs/>
          <w:sz w:val="26"/>
          <w:szCs w:val="26"/>
          <w:lang w:val="es-ES_tradnl"/>
        </w:rPr>
        <w:t xml:space="preserve"> para omitir su lectura</w:t>
      </w:r>
      <w:r w:rsidR="00CD0958">
        <w:rPr>
          <w:rFonts w:ascii="Arial" w:hAnsi="Arial" w:cs="Arial"/>
          <w:bCs/>
          <w:sz w:val="26"/>
          <w:szCs w:val="26"/>
          <w:lang w:val="es-ES_tradnl"/>
        </w:rPr>
        <w:t>-</w:t>
      </w:r>
      <w:r w:rsidRPr="00AE7CA0">
        <w:rPr>
          <w:rFonts w:ascii="Arial" w:hAnsi="Arial" w:cs="Arial"/>
          <w:bCs/>
          <w:sz w:val="26"/>
          <w:szCs w:val="26"/>
          <w:lang w:val="es-ES_tradnl"/>
        </w:rPr>
        <w:t xml:space="preserve">, se pasó a la etapa de Alegatos. </w:t>
      </w:r>
      <w:r w:rsidR="00DD507E">
        <w:rPr>
          <w:rFonts w:ascii="Arial" w:hAnsi="Arial" w:cs="Arial"/>
          <w:b/>
          <w:bCs/>
          <w:sz w:val="26"/>
          <w:szCs w:val="26"/>
          <w:lang w:val="es-ES_tradnl"/>
        </w:rPr>
        <w:t>La</w:t>
      </w:r>
      <w:r w:rsidRPr="00063FC0">
        <w:rPr>
          <w:rFonts w:ascii="Arial" w:hAnsi="Arial" w:cs="Arial"/>
          <w:b/>
          <w:bCs/>
          <w:sz w:val="26"/>
          <w:szCs w:val="26"/>
          <w:lang w:val="es-ES_tradnl"/>
        </w:rPr>
        <w:t xml:space="preserve"> Sr</w:t>
      </w:r>
      <w:r w:rsidR="00DD507E">
        <w:rPr>
          <w:rFonts w:ascii="Arial" w:hAnsi="Arial" w:cs="Arial"/>
          <w:b/>
          <w:bCs/>
          <w:sz w:val="26"/>
          <w:szCs w:val="26"/>
          <w:lang w:val="es-ES_tradnl"/>
        </w:rPr>
        <w:t>a</w:t>
      </w:r>
      <w:r w:rsidRPr="00063FC0">
        <w:rPr>
          <w:rFonts w:ascii="Arial" w:hAnsi="Arial" w:cs="Arial"/>
          <w:b/>
          <w:bCs/>
          <w:sz w:val="26"/>
          <w:szCs w:val="26"/>
          <w:lang w:val="es-ES_tradnl"/>
        </w:rPr>
        <w:t xml:space="preserve">. Fiscal de </w:t>
      </w:r>
      <w:r w:rsidR="00AE7CA0" w:rsidRPr="00063FC0">
        <w:rPr>
          <w:rFonts w:ascii="Arial" w:hAnsi="Arial" w:cs="Arial"/>
          <w:b/>
          <w:bCs/>
          <w:sz w:val="26"/>
          <w:szCs w:val="26"/>
          <w:lang w:val="es-ES_tradnl"/>
        </w:rPr>
        <w:t>Instrucción</w:t>
      </w:r>
      <w:r w:rsidR="00DD507E">
        <w:rPr>
          <w:rFonts w:ascii="Arial" w:hAnsi="Arial" w:cs="Arial"/>
          <w:b/>
          <w:bCs/>
          <w:sz w:val="26"/>
          <w:szCs w:val="26"/>
          <w:lang w:val="es-ES_tradnl"/>
        </w:rPr>
        <w:t xml:space="preserve"> de Violencia de Género</w:t>
      </w:r>
      <w:r w:rsidR="00063FC0" w:rsidRPr="00063FC0">
        <w:rPr>
          <w:rFonts w:ascii="Arial" w:hAnsi="Arial" w:cs="Arial"/>
          <w:b/>
          <w:bCs/>
          <w:sz w:val="26"/>
          <w:szCs w:val="26"/>
          <w:lang w:val="es-ES_tradnl"/>
        </w:rPr>
        <w:t>, Dr</w:t>
      </w:r>
      <w:r w:rsidR="00DD507E">
        <w:rPr>
          <w:rFonts w:ascii="Arial" w:hAnsi="Arial" w:cs="Arial"/>
          <w:b/>
          <w:bCs/>
          <w:sz w:val="26"/>
          <w:szCs w:val="26"/>
          <w:lang w:val="es-ES_tradnl"/>
        </w:rPr>
        <w:t>a</w:t>
      </w:r>
      <w:r w:rsidR="00063FC0" w:rsidRPr="00063FC0">
        <w:rPr>
          <w:rFonts w:ascii="Arial" w:hAnsi="Arial" w:cs="Arial"/>
          <w:b/>
          <w:bCs/>
          <w:sz w:val="26"/>
          <w:szCs w:val="26"/>
          <w:lang w:val="es-ES_tradnl"/>
        </w:rPr>
        <w:t>.</w:t>
      </w:r>
      <w:r w:rsidR="00DD507E">
        <w:rPr>
          <w:rFonts w:ascii="Arial" w:hAnsi="Arial" w:cs="Arial"/>
          <w:b/>
          <w:bCs/>
          <w:sz w:val="26"/>
          <w:szCs w:val="26"/>
          <w:lang w:val="es-ES_tradnl"/>
        </w:rPr>
        <w:t xml:space="preserve"> PAULA V. ARANA</w:t>
      </w:r>
      <w:r w:rsidR="00063FC0">
        <w:rPr>
          <w:rFonts w:ascii="Arial" w:hAnsi="Arial" w:cs="Arial"/>
          <w:bCs/>
          <w:sz w:val="26"/>
          <w:szCs w:val="26"/>
          <w:lang w:val="es-ES_tradnl"/>
        </w:rPr>
        <w:t>,</w:t>
      </w:r>
      <w:r w:rsidRPr="00AE7CA0">
        <w:rPr>
          <w:rFonts w:ascii="Arial" w:hAnsi="Arial" w:cs="Arial"/>
          <w:bCs/>
          <w:sz w:val="26"/>
          <w:szCs w:val="26"/>
          <w:lang w:val="es-ES_tradnl"/>
        </w:rPr>
        <w:t xml:space="preserve"> concluyó el suyo, después de </w:t>
      </w:r>
      <w:r w:rsidR="000A1333">
        <w:rPr>
          <w:rFonts w:ascii="Arial" w:hAnsi="Arial" w:cs="Arial"/>
          <w:bCs/>
          <w:sz w:val="26"/>
          <w:szCs w:val="26"/>
          <w:lang w:val="es-ES_tradnl"/>
        </w:rPr>
        <w:t xml:space="preserve">una exhaustiva </w:t>
      </w:r>
      <w:r w:rsidRPr="00AE7CA0">
        <w:rPr>
          <w:rFonts w:ascii="Arial" w:hAnsi="Arial" w:cs="Arial"/>
          <w:bCs/>
          <w:sz w:val="26"/>
          <w:szCs w:val="26"/>
          <w:lang w:val="es-ES_tradnl"/>
        </w:rPr>
        <w:t>valoración de la prueba rendida, peticionando</w:t>
      </w:r>
      <w:r w:rsidR="00DC446F">
        <w:rPr>
          <w:rFonts w:ascii="Arial" w:hAnsi="Arial" w:cs="Arial"/>
          <w:bCs/>
          <w:sz w:val="26"/>
          <w:szCs w:val="26"/>
          <w:lang w:val="es-ES_tradnl"/>
        </w:rPr>
        <w:t xml:space="preserve">: </w:t>
      </w:r>
      <w:r w:rsidRPr="00AE7CA0">
        <w:rPr>
          <w:rFonts w:ascii="Arial" w:hAnsi="Arial" w:cs="Arial"/>
          <w:bCs/>
          <w:sz w:val="26"/>
          <w:szCs w:val="26"/>
          <w:lang w:val="es-ES_tradnl"/>
        </w:rPr>
        <w:t xml:space="preserve"> </w:t>
      </w:r>
      <w:r w:rsidR="00DC446F" w:rsidRPr="00DC446F">
        <w:rPr>
          <w:rFonts w:ascii="Arial" w:hAnsi="Arial" w:cs="Arial"/>
          <w:b/>
          <w:sz w:val="26"/>
          <w:szCs w:val="26"/>
          <w:lang w:val="es-ES_tradnl"/>
        </w:rPr>
        <w:t xml:space="preserve">1) </w:t>
      </w:r>
      <w:r w:rsidRPr="00AE7CA0">
        <w:rPr>
          <w:rFonts w:ascii="Arial" w:hAnsi="Arial" w:cs="Arial"/>
          <w:bCs/>
          <w:sz w:val="26"/>
          <w:szCs w:val="26"/>
          <w:lang w:val="es-ES_tradnl"/>
        </w:rPr>
        <w:t>se</w:t>
      </w:r>
      <w:r w:rsidR="00B6275D">
        <w:rPr>
          <w:rFonts w:ascii="Arial" w:hAnsi="Arial" w:cs="Arial"/>
          <w:bCs/>
          <w:sz w:val="26"/>
          <w:szCs w:val="26"/>
          <w:lang w:val="es-ES_tradnl"/>
        </w:rPr>
        <w:t xml:space="preserve"> </w:t>
      </w:r>
      <w:r w:rsidRPr="00AE7CA0">
        <w:rPr>
          <w:rFonts w:ascii="Arial" w:hAnsi="Arial" w:cs="Arial"/>
          <w:bCs/>
          <w:sz w:val="26"/>
          <w:szCs w:val="26"/>
          <w:lang w:val="es-ES_tradnl"/>
        </w:rPr>
        <w:t>conden</w:t>
      </w:r>
      <w:r w:rsidR="00B6275D">
        <w:rPr>
          <w:rFonts w:ascii="Arial" w:hAnsi="Arial" w:cs="Arial"/>
          <w:bCs/>
          <w:sz w:val="26"/>
          <w:szCs w:val="26"/>
          <w:lang w:val="es-ES_tradnl"/>
        </w:rPr>
        <w:t>e</w:t>
      </w:r>
      <w:r w:rsidRPr="00AE7CA0">
        <w:rPr>
          <w:rFonts w:ascii="Arial" w:hAnsi="Arial" w:cs="Arial"/>
          <w:bCs/>
          <w:sz w:val="26"/>
          <w:szCs w:val="26"/>
          <w:lang w:val="es-ES_tradnl"/>
        </w:rPr>
        <w:t xml:space="preserve"> al imputado a la PENA DE </w:t>
      </w:r>
      <w:r w:rsidR="000A1333">
        <w:rPr>
          <w:rFonts w:ascii="Arial" w:hAnsi="Arial" w:cs="Arial"/>
          <w:bCs/>
          <w:sz w:val="26"/>
          <w:szCs w:val="26"/>
          <w:lang w:val="es-ES_tradnl"/>
        </w:rPr>
        <w:t>CINCO</w:t>
      </w:r>
      <w:r w:rsidRPr="00AE7CA0">
        <w:rPr>
          <w:rFonts w:ascii="Arial" w:hAnsi="Arial" w:cs="Arial"/>
          <w:bCs/>
          <w:sz w:val="26"/>
          <w:szCs w:val="26"/>
          <w:lang w:val="es-ES_tradnl"/>
        </w:rPr>
        <w:t xml:space="preserve"> AÑOS DE PRISION</w:t>
      </w:r>
      <w:r w:rsidR="00063FC0">
        <w:rPr>
          <w:rFonts w:ascii="Arial" w:hAnsi="Arial" w:cs="Arial"/>
          <w:bCs/>
          <w:sz w:val="26"/>
          <w:szCs w:val="26"/>
          <w:lang w:val="es-ES_tradnl"/>
        </w:rPr>
        <w:t xml:space="preserve">, </w:t>
      </w:r>
      <w:r w:rsidRPr="00AE7CA0">
        <w:rPr>
          <w:rFonts w:ascii="Arial" w:hAnsi="Arial" w:cs="Arial"/>
          <w:bCs/>
          <w:sz w:val="26"/>
          <w:szCs w:val="26"/>
          <w:lang w:val="es-ES_tradnl"/>
        </w:rPr>
        <w:t>por considerarlo autor penalmente responsable de</w:t>
      </w:r>
      <w:r w:rsidR="00DD507E">
        <w:rPr>
          <w:rFonts w:ascii="Arial" w:hAnsi="Arial" w:cs="Arial"/>
          <w:bCs/>
          <w:sz w:val="26"/>
          <w:szCs w:val="26"/>
          <w:lang w:val="es-ES_tradnl"/>
        </w:rPr>
        <w:t>l</w:t>
      </w:r>
      <w:r w:rsidRPr="00AE7CA0">
        <w:rPr>
          <w:rFonts w:ascii="Arial" w:hAnsi="Arial" w:cs="Arial"/>
          <w:bCs/>
          <w:sz w:val="26"/>
          <w:szCs w:val="26"/>
          <w:lang w:val="es-ES_tradnl"/>
        </w:rPr>
        <w:t xml:space="preserve"> delito</w:t>
      </w:r>
      <w:r w:rsidR="00F21869">
        <w:rPr>
          <w:rFonts w:ascii="Arial" w:hAnsi="Arial" w:cs="Arial"/>
          <w:bCs/>
          <w:sz w:val="26"/>
          <w:szCs w:val="26"/>
          <w:lang w:val="es-ES_tradnl"/>
        </w:rPr>
        <w:t xml:space="preserve"> </w:t>
      </w:r>
      <w:r w:rsidRPr="00AE7CA0">
        <w:rPr>
          <w:rFonts w:ascii="Arial" w:hAnsi="Arial" w:cs="Arial"/>
          <w:bCs/>
          <w:sz w:val="26"/>
          <w:szCs w:val="26"/>
          <w:lang w:val="es-ES_tradnl"/>
        </w:rPr>
        <w:t xml:space="preserve">de </w:t>
      </w:r>
      <w:r w:rsidR="00DD507E" w:rsidRPr="00EC4620">
        <w:rPr>
          <w:rFonts w:ascii="Arial" w:hAnsi="Arial" w:cs="Arial"/>
          <w:b/>
          <w:noProof/>
          <w:sz w:val="26"/>
          <w:szCs w:val="26"/>
        </w:rPr>
        <w:t xml:space="preserve">INSOLVENCIA </w:t>
      </w:r>
      <w:r w:rsidR="0081100C">
        <w:rPr>
          <w:rFonts w:ascii="Arial" w:hAnsi="Arial" w:cs="Arial"/>
          <w:b/>
          <w:noProof/>
          <w:sz w:val="26"/>
          <w:szCs w:val="26"/>
        </w:rPr>
        <w:t xml:space="preserve">FRAUDULENTA  </w:t>
      </w:r>
      <w:r w:rsidR="00DD507E" w:rsidRPr="00EC4620">
        <w:rPr>
          <w:rFonts w:ascii="Arial" w:hAnsi="Arial" w:cs="Arial"/>
          <w:b/>
          <w:noProof/>
          <w:sz w:val="26"/>
          <w:szCs w:val="26"/>
        </w:rPr>
        <w:t>ALIMENTARIA</w:t>
      </w:r>
      <w:r w:rsidR="00DD507E" w:rsidRPr="001A5244">
        <w:rPr>
          <w:rFonts w:ascii="Arial" w:hAnsi="Arial" w:cs="Arial"/>
          <w:noProof/>
          <w:sz w:val="26"/>
          <w:szCs w:val="26"/>
        </w:rPr>
        <w:t xml:space="preserve">, previsto y penado por el </w:t>
      </w:r>
      <w:r w:rsidR="00CF13F3">
        <w:rPr>
          <w:rFonts w:ascii="Arial" w:hAnsi="Arial" w:cs="Arial"/>
          <w:noProof/>
          <w:sz w:val="26"/>
          <w:szCs w:val="26"/>
        </w:rPr>
        <w:t>a</w:t>
      </w:r>
      <w:r w:rsidR="00DD507E" w:rsidRPr="001A5244">
        <w:rPr>
          <w:rFonts w:ascii="Arial" w:hAnsi="Arial" w:cs="Arial"/>
          <w:noProof/>
          <w:sz w:val="26"/>
          <w:szCs w:val="26"/>
        </w:rPr>
        <w:t>rt. 2 bis de la Ley Nº 13.944, modificada por Ley Nº 24.029</w:t>
      </w:r>
      <w:r w:rsidR="00DF4C71">
        <w:rPr>
          <w:rFonts w:ascii="Arial" w:hAnsi="Arial" w:cs="Arial"/>
          <w:noProof/>
          <w:sz w:val="26"/>
          <w:szCs w:val="26"/>
        </w:rPr>
        <w:t xml:space="preserve">; </w:t>
      </w:r>
      <w:r w:rsidR="00DC446F" w:rsidRPr="00DC446F">
        <w:rPr>
          <w:rFonts w:ascii="Arial" w:hAnsi="Arial" w:cs="Arial"/>
          <w:b/>
          <w:bCs/>
          <w:noProof/>
          <w:sz w:val="26"/>
          <w:szCs w:val="26"/>
        </w:rPr>
        <w:t>2)</w:t>
      </w:r>
      <w:r w:rsidR="00DC446F">
        <w:rPr>
          <w:rFonts w:ascii="Arial" w:hAnsi="Arial" w:cs="Arial"/>
          <w:noProof/>
          <w:sz w:val="26"/>
          <w:szCs w:val="26"/>
        </w:rPr>
        <w:t xml:space="preserve"> se</w:t>
      </w:r>
      <w:r w:rsidR="003A6E3F">
        <w:rPr>
          <w:rFonts w:ascii="Arial" w:hAnsi="Arial" w:cs="Arial"/>
          <w:noProof/>
          <w:sz w:val="26"/>
          <w:szCs w:val="26"/>
        </w:rPr>
        <w:t xml:space="preserve"> secuestr</w:t>
      </w:r>
      <w:r w:rsidR="00DC446F">
        <w:rPr>
          <w:rFonts w:ascii="Arial" w:hAnsi="Arial" w:cs="Arial"/>
          <w:noProof/>
          <w:sz w:val="26"/>
          <w:szCs w:val="26"/>
        </w:rPr>
        <w:t>e</w:t>
      </w:r>
      <w:r w:rsidR="003A6E3F">
        <w:rPr>
          <w:rFonts w:ascii="Arial" w:hAnsi="Arial" w:cs="Arial"/>
          <w:noProof/>
          <w:sz w:val="26"/>
          <w:szCs w:val="26"/>
        </w:rPr>
        <w:t xml:space="preserve"> la camioneta Toyota Hilu</w:t>
      </w:r>
      <w:r w:rsidR="00DF4C71">
        <w:rPr>
          <w:rFonts w:ascii="Arial" w:hAnsi="Arial" w:cs="Arial"/>
          <w:noProof/>
          <w:sz w:val="26"/>
          <w:szCs w:val="26"/>
        </w:rPr>
        <w:t>x</w:t>
      </w:r>
      <w:r w:rsidR="003A6E3F">
        <w:rPr>
          <w:rFonts w:ascii="Arial" w:hAnsi="Arial" w:cs="Arial"/>
          <w:noProof/>
          <w:sz w:val="26"/>
          <w:szCs w:val="26"/>
        </w:rPr>
        <w:t xml:space="preserve">, dominio </w:t>
      </w:r>
      <w:r w:rsidR="00412CF4">
        <w:rPr>
          <w:rFonts w:ascii="Arial" w:hAnsi="Arial" w:cs="Arial"/>
          <w:noProof/>
          <w:sz w:val="26"/>
          <w:szCs w:val="26"/>
        </w:rPr>
        <w:t>AC-557-PJ</w:t>
      </w:r>
      <w:r w:rsidR="003A6E3F">
        <w:rPr>
          <w:rFonts w:ascii="Arial" w:hAnsi="Arial" w:cs="Arial"/>
          <w:noProof/>
          <w:sz w:val="26"/>
          <w:szCs w:val="26"/>
        </w:rPr>
        <w:t>, confome arts. 550 y 551 del C.P.P., y art. 23 del C.P.</w:t>
      </w:r>
      <w:r w:rsidR="00F4470D">
        <w:rPr>
          <w:rFonts w:ascii="Arial" w:hAnsi="Arial" w:cs="Arial"/>
          <w:noProof/>
          <w:sz w:val="26"/>
          <w:szCs w:val="26"/>
        </w:rPr>
        <w:t>, y s</w:t>
      </w:r>
      <w:r w:rsidR="003A6E3F">
        <w:rPr>
          <w:rFonts w:ascii="Arial" w:hAnsi="Arial" w:cs="Arial"/>
          <w:noProof/>
          <w:sz w:val="26"/>
          <w:szCs w:val="26"/>
        </w:rPr>
        <w:t xml:space="preserve">e ponga </w:t>
      </w:r>
      <w:r w:rsidR="00F4470D">
        <w:rPr>
          <w:rFonts w:ascii="Arial" w:hAnsi="Arial" w:cs="Arial"/>
          <w:noProof/>
          <w:sz w:val="26"/>
          <w:szCs w:val="26"/>
        </w:rPr>
        <w:t xml:space="preserve">la misma </w:t>
      </w:r>
      <w:r w:rsidR="003A6E3F">
        <w:rPr>
          <w:rFonts w:ascii="Arial" w:hAnsi="Arial" w:cs="Arial"/>
          <w:noProof/>
          <w:sz w:val="26"/>
          <w:szCs w:val="26"/>
        </w:rPr>
        <w:t>a disposición de la justicia civil</w:t>
      </w:r>
      <w:r w:rsidR="00F4470D">
        <w:rPr>
          <w:rFonts w:ascii="Arial" w:hAnsi="Arial" w:cs="Arial"/>
          <w:noProof/>
          <w:sz w:val="26"/>
          <w:szCs w:val="26"/>
        </w:rPr>
        <w:t xml:space="preserve">, juntamente con </w:t>
      </w:r>
      <w:r w:rsidR="003A6E3F">
        <w:rPr>
          <w:rFonts w:ascii="Arial" w:hAnsi="Arial" w:cs="Arial"/>
          <w:noProof/>
          <w:sz w:val="26"/>
          <w:szCs w:val="26"/>
        </w:rPr>
        <w:t xml:space="preserve">la moto marca BMW, dominio </w:t>
      </w:r>
      <w:r w:rsidR="00412CF4">
        <w:rPr>
          <w:rFonts w:ascii="Arial" w:hAnsi="Arial" w:cs="Arial"/>
          <w:noProof/>
          <w:sz w:val="26"/>
          <w:szCs w:val="26"/>
        </w:rPr>
        <w:t>AO950AT</w:t>
      </w:r>
      <w:r w:rsidR="003A6E3F">
        <w:rPr>
          <w:rFonts w:ascii="Arial" w:hAnsi="Arial" w:cs="Arial"/>
          <w:noProof/>
          <w:sz w:val="26"/>
          <w:szCs w:val="26"/>
        </w:rPr>
        <w:t xml:space="preserve">, secuestrada en autos; </w:t>
      </w:r>
      <w:r w:rsidR="00DC446F" w:rsidRPr="00DC446F">
        <w:rPr>
          <w:rFonts w:ascii="Arial" w:hAnsi="Arial" w:cs="Arial"/>
          <w:b/>
          <w:bCs/>
          <w:noProof/>
          <w:sz w:val="26"/>
          <w:szCs w:val="26"/>
        </w:rPr>
        <w:t>3)</w:t>
      </w:r>
      <w:r w:rsidR="00DC446F">
        <w:rPr>
          <w:rFonts w:ascii="Arial" w:hAnsi="Arial" w:cs="Arial"/>
          <w:noProof/>
          <w:sz w:val="26"/>
          <w:szCs w:val="26"/>
        </w:rPr>
        <w:t xml:space="preserve"> </w:t>
      </w:r>
      <w:r w:rsidR="00FC5E36">
        <w:rPr>
          <w:rFonts w:ascii="Arial" w:hAnsi="Arial" w:cs="Arial"/>
          <w:noProof/>
          <w:sz w:val="26"/>
          <w:szCs w:val="26"/>
        </w:rPr>
        <w:t xml:space="preserve">se remita compulsa a la Unidad Fiscal Departamental para que se investigue la posible comisión del delito de falso testimonio </w:t>
      </w:r>
      <w:r w:rsidR="00CF13F3">
        <w:rPr>
          <w:rFonts w:ascii="Arial" w:hAnsi="Arial" w:cs="Arial"/>
          <w:noProof/>
          <w:sz w:val="26"/>
          <w:szCs w:val="26"/>
        </w:rPr>
        <w:t xml:space="preserve">(art. 275 del C.P.) </w:t>
      </w:r>
      <w:r w:rsidR="00FC5E36">
        <w:rPr>
          <w:rFonts w:ascii="Arial" w:hAnsi="Arial" w:cs="Arial"/>
          <w:noProof/>
          <w:sz w:val="26"/>
          <w:szCs w:val="26"/>
        </w:rPr>
        <w:t xml:space="preserve">por parte del Sr. Ariel Russo; </w:t>
      </w:r>
      <w:r w:rsidR="00DC446F" w:rsidRPr="00DC446F">
        <w:rPr>
          <w:rFonts w:ascii="Arial" w:hAnsi="Arial" w:cs="Arial"/>
          <w:b/>
          <w:bCs/>
          <w:noProof/>
          <w:sz w:val="26"/>
          <w:szCs w:val="26"/>
        </w:rPr>
        <w:t>4)</w:t>
      </w:r>
      <w:r w:rsidR="00DC446F">
        <w:rPr>
          <w:rFonts w:ascii="Arial" w:hAnsi="Arial" w:cs="Arial"/>
          <w:noProof/>
          <w:sz w:val="26"/>
          <w:szCs w:val="26"/>
        </w:rPr>
        <w:t xml:space="preserve"> </w:t>
      </w:r>
      <w:r w:rsidR="003A6E3F" w:rsidRPr="00F4470D">
        <w:rPr>
          <w:rFonts w:ascii="Arial" w:hAnsi="Arial" w:cs="Arial"/>
          <w:noProof/>
          <w:sz w:val="26"/>
          <w:szCs w:val="26"/>
        </w:rPr>
        <w:t xml:space="preserve">se remita compulsa a la Fiscalía Federal con asiento en esta ciudad, </w:t>
      </w:r>
      <w:r w:rsidR="00DC446F">
        <w:rPr>
          <w:rFonts w:ascii="Arial" w:hAnsi="Arial" w:cs="Arial"/>
          <w:noProof/>
          <w:sz w:val="26"/>
          <w:szCs w:val="26"/>
        </w:rPr>
        <w:t xml:space="preserve">para que se investigue </w:t>
      </w:r>
      <w:r w:rsidR="003A6E3F" w:rsidRPr="00F4470D">
        <w:rPr>
          <w:rFonts w:ascii="Arial" w:hAnsi="Arial" w:cs="Arial"/>
          <w:noProof/>
          <w:sz w:val="26"/>
          <w:szCs w:val="26"/>
        </w:rPr>
        <w:t>la posible comisión del delito de evasión simple por parte de José María Casado</w:t>
      </w:r>
      <w:r w:rsidR="00CF13F3">
        <w:rPr>
          <w:rFonts w:ascii="Arial" w:hAnsi="Arial" w:cs="Arial"/>
          <w:noProof/>
          <w:sz w:val="26"/>
          <w:szCs w:val="26"/>
        </w:rPr>
        <w:t xml:space="preserve"> (art. 1 de la Ley 24.769)</w:t>
      </w:r>
      <w:r w:rsidR="003A6E3F" w:rsidRPr="00F4470D">
        <w:rPr>
          <w:rFonts w:ascii="Arial" w:hAnsi="Arial" w:cs="Arial"/>
          <w:noProof/>
          <w:sz w:val="26"/>
          <w:szCs w:val="26"/>
        </w:rPr>
        <w:t>;</w:t>
      </w:r>
      <w:r w:rsidR="00FC5E36" w:rsidRPr="00F4470D">
        <w:rPr>
          <w:rFonts w:ascii="Arial" w:hAnsi="Arial" w:cs="Arial"/>
          <w:noProof/>
          <w:sz w:val="26"/>
          <w:szCs w:val="26"/>
        </w:rPr>
        <w:t xml:space="preserve"> </w:t>
      </w:r>
      <w:r w:rsidR="00DC446F" w:rsidRPr="00DC446F">
        <w:rPr>
          <w:rFonts w:ascii="Arial" w:hAnsi="Arial" w:cs="Arial"/>
          <w:b/>
          <w:bCs/>
          <w:noProof/>
          <w:sz w:val="26"/>
          <w:szCs w:val="26"/>
        </w:rPr>
        <w:t>5)</w:t>
      </w:r>
      <w:r w:rsidR="00DC446F">
        <w:rPr>
          <w:rFonts w:ascii="Arial" w:hAnsi="Arial" w:cs="Arial"/>
          <w:noProof/>
          <w:sz w:val="26"/>
          <w:szCs w:val="26"/>
        </w:rPr>
        <w:t xml:space="preserve"> </w:t>
      </w:r>
      <w:r w:rsidR="00FC5E36" w:rsidRPr="00F4470D">
        <w:rPr>
          <w:rFonts w:ascii="Arial" w:hAnsi="Arial" w:cs="Arial"/>
          <w:noProof/>
          <w:sz w:val="26"/>
          <w:szCs w:val="26"/>
        </w:rPr>
        <w:t>se remita compulsa a la Unidad Fiscal Departamental para que se investigue l</w:t>
      </w:r>
      <w:r w:rsidR="00F4470D" w:rsidRPr="00F4470D">
        <w:rPr>
          <w:rFonts w:ascii="Arial" w:hAnsi="Arial" w:cs="Arial"/>
          <w:noProof/>
          <w:sz w:val="26"/>
          <w:szCs w:val="26"/>
        </w:rPr>
        <w:t xml:space="preserve">a posible comisión del </w:t>
      </w:r>
      <w:r w:rsidR="00FC5E36" w:rsidRPr="00F4470D">
        <w:rPr>
          <w:rFonts w:ascii="Arial" w:hAnsi="Arial" w:cs="Arial"/>
          <w:noProof/>
          <w:sz w:val="26"/>
          <w:szCs w:val="26"/>
        </w:rPr>
        <w:t xml:space="preserve">delito de falsedad ideológica de instrumento público </w:t>
      </w:r>
      <w:r w:rsidR="00CF13F3">
        <w:rPr>
          <w:rFonts w:ascii="Arial" w:hAnsi="Arial" w:cs="Arial"/>
          <w:noProof/>
          <w:sz w:val="26"/>
          <w:szCs w:val="26"/>
        </w:rPr>
        <w:t xml:space="preserve">(art. 293 del C.P.) </w:t>
      </w:r>
      <w:r w:rsidR="00FC5E36" w:rsidRPr="00F4470D">
        <w:rPr>
          <w:rFonts w:ascii="Arial" w:hAnsi="Arial" w:cs="Arial"/>
          <w:noProof/>
          <w:sz w:val="26"/>
          <w:szCs w:val="26"/>
        </w:rPr>
        <w:t xml:space="preserve">en relación a </w:t>
      </w:r>
      <w:r w:rsidR="001D5534" w:rsidRPr="00F4470D">
        <w:rPr>
          <w:rFonts w:ascii="Arial" w:hAnsi="Arial" w:cs="Arial"/>
          <w:noProof/>
          <w:sz w:val="26"/>
          <w:szCs w:val="26"/>
        </w:rPr>
        <w:t xml:space="preserve">la cesión y transferencia </w:t>
      </w:r>
      <w:r w:rsidR="00FC5E36" w:rsidRPr="00F4470D">
        <w:rPr>
          <w:rFonts w:ascii="Arial" w:hAnsi="Arial" w:cs="Arial"/>
          <w:noProof/>
          <w:sz w:val="26"/>
          <w:szCs w:val="26"/>
        </w:rPr>
        <w:t>de cuotas sociales de La Payunia S.R.L. a Evangelisto Bergara y Eva Celia López</w:t>
      </w:r>
      <w:r w:rsidR="001D5534" w:rsidRPr="00F4470D">
        <w:rPr>
          <w:rFonts w:ascii="Arial" w:hAnsi="Arial" w:cs="Arial"/>
          <w:noProof/>
          <w:sz w:val="26"/>
          <w:szCs w:val="26"/>
        </w:rPr>
        <w:t>, y su posterior inscripción ante la Dirección de Personas Jurídicas</w:t>
      </w:r>
      <w:r w:rsidR="00F4470D" w:rsidRPr="00F4470D">
        <w:rPr>
          <w:rFonts w:ascii="Arial" w:hAnsi="Arial" w:cs="Arial"/>
          <w:noProof/>
          <w:sz w:val="26"/>
          <w:szCs w:val="26"/>
        </w:rPr>
        <w:t xml:space="preserve">; </w:t>
      </w:r>
      <w:r w:rsidR="00DC446F" w:rsidRPr="00DC446F">
        <w:rPr>
          <w:rFonts w:ascii="Arial" w:hAnsi="Arial" w:cs="Arial"/>
          <w:b/>
          <w:bCs/>
          <w:noProof/>
          <w:sz w:val="26"/>
          <w:szCs w:val="26"/>
        </w:rPr>
        <w:t>6)</w:t>
      </w:r>
      <w:r w:rsidR="00DC446F">
        <w:rPr>
          <w:rFonts w:ascii="Arial" w:hAnsi="Arial" w:cs="Arial"/>
          <w:noProof/>
          <w:sz w:val="26"/>
          <w:szCs w:val="26"/>
        </w:rPr>
        <w:t xml:space="preserve"> </w:t>
      </w:r>
      <w:r w:rsidR="00F4470D" w:rsidRPr="00F4470D">
        <w:rPr>
          <w:rFonts w:ascii="Arial" w:hAnsi="Arial" w:cs="Arial"/>
          <w:noProof/>
          <w:sz w:val="26"/>
          <w:szCs w:val="26"/>
        </w:rPr>
        <w:t xml:space="preserve">se remita compulsa a la Unidad Fiscal Departamental, para que se investigue la posible comisión de delito de estafa procesal </w:t>
      </w:r>
      <w:r w:rsidR="00CF13F3">
        <w:rPr>
          <w:rFonts w:ascii="Arial" w:hAnsi="Arial" w:cs="Arial"/>
          <w:noProof/>
          <w:sz w:val="26"/>
          <w:szCs w:val="26"/>
        </w:rPr>
        <w:t xml:space="preserve">(art. 172 del C.P.) </w:t>
      </w:r>
      <w:r w:rsidR="00F4470D" w:rsidRPr="00F4470D">
        <w:rPr>
          <w:rFonts w:ascii="Arial" w:hAnsi="Arial" w:cs="Arial"/>
          <w:noProof/>
          <w:sz w:val="26"/>
          <w:szCs w:val="26"/>
        </w:rPr>
        <w:t xml:space="preserve">por parte del Contador Omar Luis Pasquier, </w:t>
      </w:r>
      <w:r w:rsidR="00DC446F">
        <w:rPr>
          <w:rFonts w:ascii="Arial" w:hAnsi="Arial" w:cs="Arial"/>
          <w:noProof/>
          <w:sz w:val="26"/>
          <w:szCs w:val="26"/>
        </w:rPr>
        <w:t xml:space="preserve">el abogado </w:t>
      </w:r>
      <w:r w:rsidR="00F4470D" w:rsidRPr="00F4470D">
        <w:rPr>
          <w:rFonts w:ascii="Arial" w:hAnsi="Arial" w:cs="Arial"/>
          <w:noProof/>
          <w:sz w:val="26"/>
          <w:szCs w:val="26"/>
        </w:rPr>
        <w:t xml:space="preserve">Rodolfo Geuna y </w:t>
      </w:r>
      <w:r w:rsidR="00DC446F">
        <w:rPr>
          <w:rFonts w:ascii="Arial" w:hAnsi="Arial" w:cs="Arial"/>
          <w:noProof/>
          <w:sz w:val="26"/>
          <w:szCs w:val="26"/>
        </w:rPr>
        <w:t xml:space="preserve">el Sr. </w:t>
      </w:r>
      <w:r w:rsidR="00F4470D" w:rsidRPr="00F4470D">
        <w:rPr>
          <w:rFonts w:ascii="Arial" w:hAnsi="Arial" w:cs="Arial"/>
          <w:noProof/>
          <w:sz w:val="26"/>
          <w:szCs w:val="26"/>
        </w:rPr>
        <w:t>José María Casado,</w:t>
      </w:r>
      <w:r w:rsidR="00FC5E36" w:rsidRPr="00F4470D">
        <w:rPr>
          <w:rFonts w:ascii="Arial" w:hAnsi="Arial" w:cs="Arial"/>
          <w:noProof/>
          <w:sz w:val="26"/>
          <w:szCs w:val="26"/>
        </w:rPr>
        <w:t xml:space="preserve"> en relación a la presentación y pedido de concurso preventivo de La Payunia S.R.L.; </w:t>
      </w:r>
      <w:r w:rsidR="001D5534" w:rsidRPr="00F4470D">
        <w:rPr>
          <w:rFonts w:ascii="Arial" w:hAnsi="Arial" w:cs="Arial"/>
          <w:noProof/>
          <w:sz w:val="26"/>
          <w:szCs w:val="26"/>
        </w:rPr>
        <w:t xml:space="preserve">y </w:t>
      </w:r>
      <w:r w:rsidR="00DC446F" w:rsidRPr="00DC446F">
        <w:rPr>
          <w:rFonts w:ascii="Arial" w:hAnsi="Arial" w:cs="Arial"/>
          <w:b/>
          <w:bCs/>
          <w:noProof/>
          <w:sz w:val="26"/>
          <w:szCs w:val="26"/>
        </w:rPr>
        <w:t>7)</w:t>
      </w:r>
      <w:r w:rsidR="00DC446F">
        <w:rPr>
          <w:rFonts w:ascii="Arial" w:hAnsi="Arial" w:cs="Arial"/>
          <w:noProof/>
          <w:sz w:val="26"/>
          <w:szCs w:val="26"/>
        </w:rPr>
        <w:t xml:space="preserve"> </w:t>
      </w:r>
      <w:r w:rsidR="00F4470D" w:rsidRPr="00F4470D">
        <w:rPr>
          <w:rFonts w:ascii="Arial" w:hAnsi="Arial" w:cs="Arial"/>
          <w:noProof/>
          <w:sz w:val="26"/>
          <w:szCs w:val="26"/>
        </w:rPr>
        <w:t xml:space="preserve">se remita compulsa a la Unidad Fiscal Departamental para que se investigue la posible comisión del delito </w:t>
      </w:r>
      <w:r w:rsidR="001D5534" w:rsidRPr="00F4470D">
        <w:rPr>
          <w:rFonts w:ascii="Arial" w:hAnsi="Arial" w:cs="Arial"/>
          <w:noProof/>
          <w:sz w:val="26"/>
          <w:szCs w:val="26"/>
        </w:rPr>
        <w:t xml:space="preserve">estafa y falsedad ideológica </w:t>
      </w:r>
      <w:r w:rsidR="00F4470D" w:rsidRPr="00F4470D">
        <w:rPr>
          <w:rFonts w:ascii="Arial" w:hAnsi="Arial" w:cs="Arial"/>
          <w:noProof/>
          <w:sz w:val="26"/>
          <w:szCs w:val="26"/>
        </w:rPr>
        <w:t xml:space="preserve">de instrumento público </w:t>
      </w:r>
      <w:r w:rsidR="00CF13F3">
        <w:rPr>
          <w:rFonts w:ascii="Arial" w:hAnsi="Arial" w:cs="Arial"/>
          <w:noProof/>
          <w:sz w:val="26"/>
          <w:szCs w:val="26"/>
        </w:rPr>
        <w:t xml:space="preserve">(arts. 172 y 293 del C.P.) </w:t>
      </w:r>
      <w:r w:rsidR="001D5534" w:rsidRPr="00F4470D">
        <w:rPr>
          <w:rFonts w:ascii="Arial" w:hAnsi="Arial" w:cs="Arial"/>
          <w:noProof/>
          <w:sz w:val="26"/>
          <w:szCs w:val="26"/>
        </w:rPr>
        <w:t>en relación al préstamo con garantía hipotecaria solicitado a Cuyo Aval.-</w:t>
      </w:r>
      <w:r w:rsidR="001D5534">
        <w:rPr>
          <w:rFonts w:ascii="Arial" w:hAnsi="Arial" w:cs="Arial"/>
          <w:noProof/>
          <w:sz w:val="26"/>
          <w:szCs w:val="26"/>
        </w:rPr>
        <w:t xml:space="preserve"> </w:t>
      </w:r>
    </w:p>
    <w:p w:rsidR="00F21869" w:rsidRDefault="00F21869" w:rsidP="00F21869">
      <w:pPr>
        <w:spacing w:line="360" w:lineRule="auto"/>
        <w:ind w:firstLine="708"/>
        <w:jc w:val="both"/>
        <w:rPr>
          <w:rFonts w:ascii="Arial" w:eastAsia="Arial Unicode MS" w:hAnsi="Arial" w:cs="Arial"/>
          <w:sz w:val="26"/>
          <w:szCs w:val="26"/>
        </w:rPr>
      </w:pPr>
      <w:r w:rsidRPr="00305335">
        <w:rPr>
          <w:rFonts w:ascii="Arial" w:eastAsia="Arial Unicode MS" w:hAnsi="Arial" w:cs="Arial"/>
          <w:sz w:val="26"/>
          <w:szCs w:val="26"/>
        </w:rPr>
        <w:t xml:space="preserve">Seguidamente, </w:t>
      </w:r>
      <w:r w:rsidRPr="00F21869">
        <w:rPr>
          <w:rFonts w:ascii="Arial" w:eastAsia="Arial Unicode MS" w:hAnsi="Arial" w:cs="Arial"/>
          <w:b/>
          <w:sz w:val="26"/>
          <w:szCs w:val="26"/>
        </w:rPr>
        <w:t>la representante de la parte Querellante Particular, Dra. CARINA OLIVA</w:t>
      </w:r>
      <w:r w:rsidRPr="00305335">
        <w:rPr>
          <w:rFonts w:ascii="Arial" w:eastAsia="Arial Unicode MS" w:hAnsi="Arial" w:cs="Arial"/>
          <w:sz w:val="26"/>
          <w:szCs w:val="26"/>
        </w:rPr>
        <w:t xml:space="preserve"> coincidió con el Ministerio Fiscal en mantener la acusación contra el encartado por </w:t>
      </w:r>
      <w:r w:rsidR="00441301">
        <w:rPr>
          <w:rFonts w:ascii="Arial" w:eastAsia="Arial Unicode MS" w:hAnsi="Arial" w:cs="Arial"/>
          <w:sz w:val="26"/>
          <w:szCs w:val="26"/>
        </w:rPr>
        <w:t xml:space="preserve">el </w:t>
      </w:r>
      <w:r w:rsidRPr="00AE7CA0">
        <w:rPr>
          <w:rFonts w:ascii="Arial" w:hAnsi="Arial" w:cs="Arial"/>
          <w:bCs/>
          <w:sz w:val="26"/>
          <w:szCs w:val="26"/>
          <w:lang w:val="es-ES_tradnl"/>
        </w:rPr>
        <w:t>delito</w:t>
      </w:r>
      <w:r>
        <w:rPr>
          <w:rFonts w:ascii="Arial" w:hAnsi="Arial" w:cs="Arial"/>
          <w:bCs/>
          <w:sz w:val="26"/>
          <w:szCs w:val="26"/>
          <w:lang w:val="es-ES_tradnl"/>
        </w:rPr>
        <w:t xml:space="preserve"> </w:t>
      </w:r>
      <w:r w:rsidRPr="00AE7CA0">
        <w:rPr>
          <w:rFonts w:ascii="Arial" w:hAnsi="Arial" w:cs="Arial"/>
          <w:bCs/>
          <w:sz w:val="26"/>
          <w:szCs w:val="26"/>
          <w:lang w:val="es-ES_tradnl"/>
        </w:rPr>
        <w:t xml:space="preserve">de </w:t>
      </w:r>
      <w:r w:rsidRPr="00EC4620">
        <w:rPr>
          <w:rFonts w:ascii="Arial" w:hAnsi="Arial" w:cs="Arial"/>
          <w:b/>
          <w:noProof/>
          <w:sz w:val="26"/>
          <w:szCs w:val="26"/>
        </w:rPr>
        <w:t xml:space="preserve">INSOLVENCIA </w:t>
      </w:r>
      <w:r w:rsidR="0081100C">
        <w:rPr>
          <w:rFonts w:ascii="Arial" w:hAnsi="Arial" w:cs="Arial"/>
          <w:b/>
          <w:noProof/>
          <w:sz w:val="26"/>
          <w:szCs w:val="26"/>
        </w:rPr>
        <w:t xml:space="preserve">FRAUDULENTA </w:t>
      </w:r>
      <w:r w:rsidRPr="00EC4620">
        <w:rPr>
          <w:rFonts w:ascii="Arial" w:hAnsi="Arial" w:cs="Arial"/>
          <w:b/>
          <w:noProof/>
          <w:sz w:val="26"/>
          <w:szCs w:val="26"/>
        </w:rPr>
        <w:t>ALIMENTARIA</w:t>
      </w:r>
      <w:r w:rsidRPr="001A5244">
        <w:rPr>
          <w:rFonts w:ascii="Arial" w:hAnsi="Arial" w:cs="Arial"/>
          <w:noProof/>
          <w:sz w:val="26"/>
          <w:szCs w:val="26"/>
        </w:rPr>
        <w:t xml:space="preserve">, previsto y penado por el </w:t>
      </w:r>
      <w:r w:rsidR="00CF13F3">
        <w:rPr>
          <w:rFonts w:ascii="Arial" w:hAnsi="Arial" w:cs="Arial"/>
          <w:noProof/>
          <w:sz w:val="26"/>
          <w:szCs w:val="26"/>
        </w:rPr>
        <w:t>a</w:t>
      </w:r>
      <w:r w:rsidRPr="001A5244">
        <w:rPr>
          <w:rFonts w:ascii="Arial" w:hAnsi="Arial" w:cs="Arial"/>
          <w:noProof/>
          <w:sz w:val="26"/>
          <w:szCs w:val="26"/>
        </w:rPr>
        <w:t>rt. 2 bis de la Ley Nº 13.944, modificada por Ley Nº 24.029</w:t>
      </w:r>
      <w:r>
        <w:rPr>
          <w:rFonts w:ascii="Arial" w:eastAsia="Arial Unicode MS" w:hAnsi="Arial" w:cs="Arial"/>
          <w:sz w:val="26"/>
          <w:szCs w:val="26"/>
        </w:rPr>
        <w:t>,</w:t>
      </w:r>
      <w:r w:rsidRPr="00305335">
        <w:rPr>
          <w:rFonts w:ascii="Arial" w:eastAsia="Arial Unicode MS" w:hAnsi="Arial" w:cs="Arial"/>
          <w:sz w:val="26"/>
          <w:szCs w:val="26"/>
        </w:rPr>
        <w:t xml:space="preserve"> y solicitó</w:t>
      </w:r>
      <w:r w:rsidR="00CF13F3">
        <w:rPr>
          <w:rFonts w:ascii="Arial" w:eastAsia="Arial Unicode MS" w:hAnsi="Arial" w:cs="Arial"/>
          <w:sz w:val="26"/>
          <w:szCs w:val="26"/>
        </w:rPr>
        <w:t>:</w:t>
      </w:r>
      <w:r w:rsidRPr="00305335">
        <w:rPr>
          <w:rFonts w:ascii="Arial" w:eastAsia="Arial Unicode MS" w:hAnsi="Arial" w:cs="Arial"/>
          <w:sz w:val="26"/>
          <w:szCs w:val="26"/>
        </w:rPr>
        <w:t xml:space="preserve"> </w:t>
      </w:r>
      <w:r w:rsidR="00CF13F3" w:rsidRPr="00CF13F3">
        <w:rPr>
          <w:rFonts w:ascii="Arial" w:eastAsia="Arial Unicode MS" w:hAnsi="Arial" w:cs="Arial"/>
          <w:b/>
          <w:bCs/>
          <w:sz w:val="26"/>
          <w:szCs w:val="26"/>
        </w:rPr>
        <w:t>1)</w:t>
      </w:r>
      <w:r w:rsidR="00CF13F3">
        <w:rPr>
          <w:rFonts w:ascii="Arial" w:eastAsia="Arial Unicode MS" w:hAnsi="Arial" w:cs="Arial"/>
          <w:sz w:val="26"/>
          <w:szCs w:val="26"/>
        </w:rPr>
        <w:t xml:space="preserve"> </w:t>
      </w:r>
      <w:r w:rsidRPr="00305335">
        <w:rPr>
          <w:rFonts w:ascii="Arial" w:eastAsia="Arial Unicode MS" w:hAnsi="Arial" w:cs="Arial"/>
          <w:sz w:val="26"/>
          <w:szCs w:val="26"/>
        </w:rPr>
        <w:t xml:space="preserve">la aplicación de una </w:t>
      </w:r>
      <w:r>
        <w:rPr>
          <w:rFonts w:ascii="Arial" w:eastAsia="Arial Unicode MS" w:hAnsi="Arial" w:cs="Arial"/>
          <w:sz w:val="26"/>
          <w:szCs w:val="26"/>
        </w:rPr>
        <w:t>PENA DE</w:t>
      </w:r>
      <w:r w:rsidR="00B337F5">
        <w:rPr>
          <w:rFonts w:ascii="Arial" w:eastAsia="Arial Unicode MS" w:hAnsi="Arial" w:cs="Arial"/>
          <w:sz w:val="26"/>
          <w:szCs w:val="26"/>
        </w:rPr>
        <w:t xml:space="preserve"> SEIS</w:t>
      </w:r>
      <w:r>
        <w:rPr>
          <w:rFonts w:ascii="Arial" w:eastAsia="Arial Unicode MS" w:hAnsi="Arial" w:cs="Arial"/>
          <w:sz w:val="26"/>
          <w:szCs w:val="26"/>
        </w:rPr>
        <w:t xml:space="preserve"> AÑOS DE PRISIÓN </w:t>
      </w:r>
      <w:r w:rsidR="00DF4C71">
        <w:rPr>
          <w:rFonts w:ascii="Arial" w:eastAsia="Arial Unicode MS" w:hAnsi="Arial" w:cs="Arial"/>
          <w:sz w:val="26"/>
          <w:szCs w:val="26"/>
        </w:rPr>
        <w:t xml:space="preserve">para José María Casado; </w:t>
      </w:r>
      <w:r w:rsidR="00CF13F3" w:rsidRPr="00CF13F3">
        <w:rPr>
          <w:rFonts w:ascii="Arial" w:eastAsia="Arial Unicode MS" w:hAnsi="Arial" w:cs="Arial"/>
          <w:b/>
          <w:bCs/>
          <w:sz w:val="26"/>
          <w:szCs w:val="26"/>
        </w:rPr>
        <w:t>2)</w:t>
      </w:r>
      <w:r w:rsidR="00CF13F3">
        <w:rPr>
          <w:rFonts w:ascii="Arial" w:eastAsia="Arial Unicode MS" w:hAnsi="Arial" w:cs="Arial"/>
          <w:sz w:val="26"/>
          <w:szCs w:val="26"/>
        </w:rPr>
        <w:t xml:space="preserve"> se ordene la</w:t>
      </w:r>
      <w:r w:rsidR="00DF4C71">
        <w:rPr>
          <w:rFonts w:ascii="Arial" w:eastAsia="Arial Unicode MS" w:hAnsi="Arial" w:cs="Arial"/>
          <w:sz w:val="26"/>
          <w:szCs w:val="26"/>
        </w:rPr>
        <w:t xml:space="preserve"> prisión preventiva para el imputado hasta que se dicte sentencia y la misma quede firme; </w:t>
      </w:r>
      <w:r w:rsidR="00CF13F3" w:rsidRPr="00CF13F3">
        <w:rPr>
          <w:rFonts w:ascii="Arial" w:eastAsia="Arial Unicode MS" w:hAnsi="Arial" w:cs="Arial"/>
          <w:b/>
          <w:bCs/>
          <w:sz w:val="26"/>
          <w:szCs w:val="26"/>
        </w:rPr>
        <w:t>3)</w:t>
      </w:r>
      <w:r w:rsidR="00CF13F3">
        <w:rPr>
          <w:rFonts w:ascii="Arial" w:eastAsia="Arial Unicode MS" w:hAnsi="Arial" w:cs="Arial"/>
          <w:sz w:val="26"/>
          <w:szCs w:val="26"/>
        </w:rPr>
        <w:t xml:space="preserve"> </w:t>
      </w:r>
      <w:r w:rsidR="00DF4C71">
        <w:rPr>
          <w:rFonts w:ascii="Arial" w:eastAsia="Arial Unicode MS" w:hAnsi="Arial" w:cs="Arial"/>
          <w:sz w:val="26"/>
          <w:szCs w:val="26"/>
        </w:rPr>
        <w:t xml:space="preserve">se remita compulsa al Juzgado Concursal </w:t>
      </w:r>
      <w:r w:rsidR="00CF13F3">
        <w:rPr>
          <w:rFonts w:ascii="Arial" w:eastAsia="Arial Unicode MS" w:hAnsi="Arial" w:cs="Arial"/>
          <w:sz w:val="26"/>
          <w:szCs w:val="26"/>
        </w:rPr>
        <w:t xml:space="preserve">de esta ciudad a los fines de comunicar todo lo acontecido en esta audiencia, con remisión de los soportes audiovisuales; </w:t>
      </w:r>
      <w:r w:rsidR="00CF13F3" w:rsidRPr="00CF13F3">
        <w:rPr>
          <w:rFonts w:ascii="Arial" w:eastAsia="Arial Unicode MS" w:hAnsi="Arial" w:cs="Arial"/>
          <w:b/>
          <w:bCs/>
          <w:sz w:val="26"/>
          <w:szCs w:val="26"/>
        </w:rPr>
        <w:t>4)</w:t>
      </w:r>
      <w:r w:rsidR="00CF13F3">
        <w:rPr>
          <w:rFonts w:ascii="Arial" w:eastAsia="Arial Unicode MS" w:hAnsi="Arial" w:cs="Arial"/>
          <w:sz w:val="26"/>
          <w:szCs w:val="26"/>
        </w:rPr>
        <w:t xml:space="preserve"> </w:t>
      </w:r>
      <w:r w:rsidR="00DF4C71">
        <w:rPr>
          <w:rFonts w:ascii="Arial" w:eastAsia="Arial Unicode MS" w:hAnsi="Arial" w:cs="Arial"/>
          <w:sz w:val="26"/>
          <w:szCs w:val="26"/>
        </w:rPr>
        <w:t xml:space="preserve">se remita compulsa </w:t>
      </w:r>
      <w:r w:rsidR="001D5534">
        <w:rPr>
          <w:rFonts w:ascii="Arial" w:eastAsia="Arial Unicode MS" w:hAnsi="Arial" w:cs="Arial"/>
          <w:sz w:val="26"/>
          <w:szCs w:val="26"/>
        </w:rPr>
        <w:t xml:space="preserve">para que se investigue </w:t>
      </w:r>
      <w:r w:rsidR="00CF13F3">
        <w:rPr>
          <w:rFonts w:ascii="Arial" w:eastAsia="Arial Unicode MS" w:hAnsi="Arial" w:cs="Arial"/>
          <w:sz w:val="26"/>
          <w:szCs w:val="26"/>
        </w:rPr>
        <w:t>la posible comisión d</w:t>
      </w:r>
      <w:r w:rsidR="00DF4C71">
        <w:rPr>
          <w:rFonts w:ascii="Arial" w:eastAsia="Arial Unicode MS" w:hAnsi="Arial" w:cs="Arial"/>
          <w:sz w:val="26"/>
          <w:szCs w:val="26"/>
        </w:rPr>
        <w:t xml:space="preserve">el delito de falso testimonio </w:t>
      </w:r>
      <w:r w:rsidR="00CF13F3">
        <w:rPr>
          <w:rFonts w:ascii="Arial" w:eastAsia="Arial Unicode MS" w:hAnsi="Arial" w:cs="Arial"/>
          <w:sz w:val="26"/>
          <w:szCs w:val="26"/>
        </w:rPr>
        <w:t>(art. 2</w:t>
      </w:r>
      <w:r w:rsidR="002152B1">
        <w:rPr>
          <w:rFonts w:ascii="Arial" w:eastAsia="Arial Unicode MS" w:hAnsi="Arial" w:cs="Arial"/>
          <w:sz w:val="26"/>
          <w:szCs w:val="26"/>
        </w:rPr>
        <w:t>75</w:t>
      </w:r>
      <w:r w:rsidR="00CF13F3">
        <w:rPr>
          <w:rFonts w:ascii="Arial" w:eastAsia="Arial Unicode MS" w:hAnsi="Arial" w:cs="Arial"/>
          <w:sz w:val="26"/>
          <w:szCs w:val="26"/>
        </w:rPr>
        <w:t xml:space="preserve"> del C.P.) </w:t>
      </w:r>
      <w:r w:rsidR="00DF4C71">
        <w:rPr>
          <w:rFonts w:ascii="Arial" w:eastAsia="Arial Unicode MS" w:hAnsi="Arial" w:cs="Arial"/>
          <w:sz w:val="26"/>
          <w:szCs w:val="26"/>
        </w:rPr>
        <w:t xml:space="preserve">por parte del testigo Ariel Russo; </w:t>
      </w:r>
      <w:r w:rsidR="00CF13F3" w:rsidRPr="00CF13F3">
        <w:rPr>
          <w:rFonts w:ascii="Arial" w:eastAsia="Arial Unicode MS" w:hAnsi="Arial" w:cs="Arial"/>
          <w:b/>
          <w:bCs/>
          <w:sz w:val="26"/>
          <w:szCs w:val="26"/>
        </w:rPr>
        <w:t>5)</w:t>
      </w:r>
      <w:r w:rsidR="00CF13F3">
        <w:rPr>
          <w:rFonts w:ascii="Arial" w:eastAsia="Arial Unicode MS" w:hAnsi="Arial" w:cs="Arial"/>
          <w:sz w:val="26"/>
          <w:szCs w:val="26"/>
        </w:rPr>
        <w:t xml:space="preserve"> </w:t>
      </w:r>
      <w:r w:rsidR="00DF4C71">
        <w:rPr>
          <w:rFonts w:ascii="Arial" w:eastAsia="Arial Unicode MS" w:hAnsi="Arial" w:cs="Arial"/>
          <w:sz w:val="26"/>
          <w:szCs w:val="26"/>
        </w:rPr>
        <w:t xml:space="preserve">se remita compulsa por la posible comisión de los delitos </w:t>
      </w:r>
      <w:r w:rsidR="00CF13F3">
        <w:rPr>
          <w:rFonts w:ascii="Arial" w:eastAsia="Arial Unicode MS" w:hAnsi="Arial" w:cs="Arial"/>
          <w:sz w:val="26"/>
          <w:szCs w:val="26"/>
        </w:rPr>
        <w:t>de falsedad ideológica de instrumento público y fraude al comercio y la industria (</w:t>
      </w:r>
      <w:r w:rsidR="00DF4C71">
        <w:rPr>
          <w:rFonts w:ascii="Arial" w:eastAsia="Arial Unicode MS" w:hAnsi="Arial" w:cs="Arial"/>
          <w:sz w:val="26"/>
          <w:szCs w:val="26"/>
        </w:rPr>
        <w:t>arts. 293 y 300</w:t>
      </w:r>
      <w:r w:rsidR="00CF13F3">
        <w:rPr>
          <w:rFonts w:ascii="Arial" w:eastAsia="Arial Unicode MS" w:hAnsi="Arial" w:cs="Arial"/>
          <w:sz w:val="26"/>
          <w:szCs w:val="26"/>
        </w:rPr>
        <w:t>, inc. 2</w:t>
      </w:r>
      <w:r w:rsidR="00DF4C71">
        <w:rPr>
          <w:rFonts w:ascii="Arial" w:eastAsia="Arial Unicode MS" w:hAnsi="Arial" w:cs="Arial"/>
          <w:sz w:val="26"/>
          <w:szCs w:val="26"/>
        </w:rPr>
        <w:t xml:space="preserve"> del C.P.</w:t>
      </w:r>
      <w:r w:rsidR="00CF13F3">
        <w:rPr>
          <w:rFonts w:ascii="Arial" w:eastAsia="Arial Unicode MS" w:hAnsi="Arial" w:cs="Arial"/>
          <w:sz w:val="26"/>
          <w:szCs w:val="26"/>
        </w:rPr>
        <w:t>)</w:t>
      </w:r>
      <w:r w:rsidR="00DF4C71">
        <w:rPr>
          <w:rFonts w:ascii="Arial" w:eastAsia="Arial Unicode MS" w:hAnsi="Arial" w:cs="Arial"/>
          <w:sz w:val="26"/>
          <w:szCs w:val="26"/>
        </w:rPr>
        <w:t xml:space="preserve"> por parte del </w:t>
      </w:r>
      <w:r w:rsidR="001D5534">
        <w:rPr>
          <w:rFonts w:ascii="Arial" w:eastAsia="Arial Unicode MS" w:hAnsi="Arial" w:cs="Arial"/>
          <w:sz w:val="26"/>
          <w:szCs w:val="26"/>
        </w:rPr>
        <w:t>c</w:t>
      </w:r>
      <w:r w:rsidR="00DF4C71">
        <w:rPr>
          <w:rFonts w:ascii="Arial" w:eastAsia="Arial Unicode MS" w:hAnsi="Arial" w:cs="Arial"/>
          <w:sz w:val="26"/>
          <w:szCs w:val="26"/>
        </w:rPr>
        <w:t xml:space="preserve">ontador </w:t>
      </w:r>
      <w:r w:rsidR="001D5534">
        <w:rPr>
          <w:rFonts w:ascii="Arial" w:eastAsia="Arial Unicode MS" w:hAnsi="Arial" w:cs="Arial"/>
          <w:sz w:val="26"/>
          <w:szCs w:val="26"/>
        </w:rPr>
        <w:t xml:space="preserve">Omar </w:t>
      </w:r>
      <w:r w:rsidR="00DF4C71">
        <w:rPr>
          <w:rFonts w:ascii="Arial" w:eastAsia="Arial Unicode MS" w:hAnsi="Arial" w:cs="Arial"/>
          <w:sz w:val="26"/>
          <w:szCs w:val="26"/>
        </w:rPr>
        <w:t xml:space="preserve">Pasquier; </w:t>
      </w:r>
      <w:r w:rsidR="00CF13F3" w:rsidRPr="00CF13F3">
        <w:rPr>
          <w:rFonts w:ascii="Arial" w:eastAsia="Arial Unicode MS" w:hAnsi="Arial" w:cs="Arial"/>
          <w:b/>
          <w:bCs/>
          <w:sz w:val="26"/>
          <w:szCs w:val="26"/>
        </w:rPr>
        <w:t>6)</w:t>
      </w:r>
      <w:r w:rsidR="00CF13F3">
        <w:rPr>
          <w:rFonts w:ascii="Arial" w:eastAsia="Arial Unicode MS" w:hAnsi="Arial" w:cs="Arial"/>
          <w:sz w:val="26"/>
          <w:szCs w:val="26"/>
        </w:rPr>
        <w:t xml:space="preserve"> </w:t>
      </w:r>
      <w:r w:rsidR="00DF4C71">
        <w:rPr>
          <w:rFonts w:ascii="Arial" w:eastAsia="Arial Unicode MS" w:hAnsi="Arial" w:cs="Arial"/>
          <w:sz w:val="26"/>
          <w:szCs w:val="26"/>
        </w:rPr>
        <w:t xml:space="preserve">se remita compulsa al Tribunal de Ética del Concejo Profesional de Ciencias Económicas por la inconducta del contador </w:t>
      </w:r>
      <w:r w:rsidR="00CF13F3">
        <w:rPr>
          <w:rFonts w:ascii="Arial" w:eastAsia="Arial Unicode MS" w:hAnsi="Arial" w:cs="Arial"/>
          <w:sz w:val="26"/>
          <w:szCs w:val="26"/>
        </w:rPr>
        <w:t xml:space="preserve">Omar Luis </w:t>
      </w:r>
      <w:r w:rsidR="00DF4C71">
        <w:rPr>
          <w:rFonts w:ascii="Arial" w:eastAsia="Arial Unicode MS" w:hAnsi="Arial" w:cs="Arial"/>
          <w:sz w:val="26"/>
          <w:szCs w:val="26"/>
        </w:rPr>
        <w:t xml:space="preserve">Pasquier; </w:t>
      </w:r>
      <w:r w:rsidR="00CF13F3" w:rsidRPr="00CF13F3">
        <w:rPr>
          <w:rFonts w:ascii="Arial" w:eastAsia="Arial Unicode MS" w:hAnsi="Arial" w:cs="Arial"/>
          <w:b/>
          <w:bCs/>
          <w:sz w:val="26"/>
          <w:szCs w:val="26"/>
        </w:rPr>
        <w:t>7)</w:t>
      </w:r>
      <w:r w:rsidR="00CF13F3">
        <w:rPr>
          <w:rFonts w:ascii="Arial" w:eastAsia="Arial Unicode MS" w:hAnsi="Arial" w:cs="Arial"/>
          <w:sz w:val="26"/>
          <w:szCs w:val="26"/>
        </w:rPr>
        <w:t xml:space="preserve"> </w:t>
      </w:r>
      <w:r w:rsidR="00DF4C71">
        <w:rPr>
          <w:rFonts w:ascii="Arial" w:eastAsia="Arial Unicode MS" w:hAnsi="Arial" w:cs="Arial"/>
          <w:sz w:val="26"/>
          <w:szCs w:val="26"/>
        </w:rPr>
        <w:t xml:space="preserve">se remita compulsa para que se investigue la posible comisión del delito de estafa procesal </w:t>
      </w:r>
      <w:r w:rsidR="00CF13F3">
        <w:rPr>
          <w:rFonts w:ascii="Arial" w:eastAsia="Arial Unicode MS" w:hAnsi="Arial" w:cs="Arial"/>
          <w:sz w:val="26"/>
          <w:szCs w:val="26"/>
        </w:rPr>
        <w:t xml:space="preserve">(art. 172 del C.P.) </w:t>
      </w:r>
      <w:r w:rsidR="00DF4C71">
        <w:rPr>
          <w:rFonts w:ascii="Arial" w:eastAsia="Arial Unicode MS" w:hAnsi="Arial" w:cs="Arial"/>
          <w:sz w:val="26"/>
          <w:szCs w:val="26"/>
        </w:rPr>
        <w:t>por parte del Dr. Rodolfo Geuna</w:t>
      </w:r>
      <w:r w:rsidR="00CF13F3">
        <w:rPr>
          <w:rFonts w:ascii="Arial" w:eastAsia="Arial Unicode MS" w:hAnsi="Arial" w:cs="Arial"/>
          <w:sz w:val="26"/>
          <w:szCs w:val="26"/>
        </w:rPr>
        <w:t xml:space="preserve">; </w:t>
      </w:r>
      <w:r w:rsidR="001D5534">
        <w:rPr>
          <w:rFonts w:ascii="Arial" w:eastAsia="Arial Unicode MS" w:hAnsi="Arial" w:cs="Arial"/>
          <w:sz w:val="26"/>
          <w:szCs w:val="26"/>
        </w:rPr>
        <w:t>y</w:t>
      </w:r>
      <w:r w:rsidR="00DF4C71">
        <w:rPr>
          <w:rFonts w:ascii="Arial" w:eastAsia="Arial Unicode MS" w:hAnsi="Arial" w:cs="Arial"/>
          <w:sz w:val="26"/>
          <w:szCs w:val="26"/>
        </w:rPr>
        <w:t xml:space="preserve"> compulsa al Tribunal de Ética del Colegio de Abogados de la Segunda Circunscripción Judicial</w:t>
      </w:r>
      <w:r w:rsidR="00CF13F3">
        <w:rPr>
          <w:rFonts w:ascii="Arial" w:eastAsia="Arial Unicode MS" w:hAnsi="Arial" w:cs="Arial"/>
          <w:sz w:val="26"/>
          <w:szCs w:val="26"/>
        </w:rPr>
        <w:t xml:space="preserve"> </w:t>
      </w:r>
      <w:r w:rsidR="00DF4C71">
        <w:rPr>
          <w:rFonts w:ascii="Arial" w:eastAsia="Arial Unicode MS" w:hAnsi="Arial" w:cs="Arial"/>
          <w:sz w:val="26"/>
          <w:szCs w:val="26"/>
        </w:rPr>
        <w:t xml:space="preserve">por la conducta del Dr. Rodolfo Geuna en el presente proceso judicial; y </w:t>
      </w:r>
      <w:r w:rsidR="00CF13F3" w:rsidRPr="00CF13F3">
        <w:rPr>
          <w:rFonts w:ascii="Arial" w:eastAsia="Arial Unicode MS" w:hAnsi="Arial" w:cs="Arial"/>
          <w:b/>
          <w:bCs/>
          <w:sz w:val="26"/>
          <w:szCs w:val="26"/>
        </w:rPr>
        <w:t>8)</w:t>
      </w:r>
      <w:r w:rsidR="00CF13F3">
        <w:rPr>
          <w:rFonts w:ascii="Arial" w:eastAsia="Arial Unicode MS" w:hAnsi="Arial" w:cs="Arial"/>
          <w:sz w:val="26"/>
          <w:szCs w:val="26"/>
        </w:rPr>
        <w:t xml:space="preserve"> </w:t>
      </w:r>
      <w:r w:rsidR="00DF4C71">
        <w:rPr>
          <w:rFonts w:ascii="Arial" w:eastAsia="Arial Unicode MS" w:hAnsi="Arial" w:cs="Arial"/>
          <w:sz w:val="26"/>
          <w:szCs w:val="26"/>
        </w:rPr>
        <w:t xml:space="preserve">se ordene el secuestro de la camioneta Toyo Hilux, dominio </w:t>
      </w:r>
      <w:r w:rsidR="001D5534">
        <w:rPr>
          <w:rFonts w:ascii="Arial" w:eastAsia="Arial Unicode MS" w:hAnsi="Arial" w:cs="Arial"/>
          <w:sz w:val="26"/>
          <w:szCs w:val="26"/>
        </w:rPr>
        <w:t>AC-557-PJ</w:t>
      </w:r>
      <w:r w:rsidR="00CF13F3">
        <w:rPr>
          <w:rFonts w:ascii="Arial" w:eastAsia="Arial Unicode MS" w:hAnsi="Arial" w:cs="Arial"/>
          <w:sz w:val="26"/>
          <w:szCs w:val="26"/>
        </w:rPr>
        <w:t>, y se ponga la misma a disposición del Tribunal, juntamente con la moto marca BMW se cuestrada en autos, para hacer frente a los gastos del juicio, y al pago de las ejecuciones de alimentos iniciadas por la Sra. Viviana Perdigués</w:t>
      </w:r>
      <w:r w:rsidR="001D5534">
        <w:rPr>
          <w:rFonts w:ascii="Arial" w:eastAsia="Arial Unicode MS" w:hAnsi="Arial" w:cs="Arial"/>
          <w:sz w:val="26"/>
          <w:szCs w:val="26"/>
        </w:rPr>
        <w:t>.-</w:t>
      </w:r>
    </w:p>
    <w:p w:rsidR="0011531C" w:rsidRDefault="00F21869" w:rsidP="00F21869">
      <w:pPr>
        <w:spacing w:line="360" w:lineRule="auto"/>
        <w:ind w:firstLine="708"/>
        <w:jc w:val="both"/>
        <w:rPr>
          <w:rFonts w:ascii="Arial" w:hAnsi="Arial" w:cs="Arial"/>
          <w:sz w:val="26"/>
          <w:szCs w:val="26"/>
        </w:rPr>
      </w:pPr>
      <w:r w:rsidRPr="00305335">
        <w:rPr>
          <w:rFonts w:ascii="Arial" w:hAnsi="Arial" w:cs="Arial"/>
          <w:sz w:val="26"/>
          <w:szCs w:val="26"/>
        </w:rPr>
        <w:t>Por su parte</w:t>
      </w:r>
      <w:r>
        <w:rPr>
          <w:rFonts w:ascii="Arial" w:hAnsi="Arial" w:cs="Arial"/>
          <w:sz w:val="26"/>
          <w:szCs w:val="26"/>
        </w:rPr>
        <w:t>,</w:t>
      </w:r>
      <w:r w:rsidRPr="00305335">
        <w:rPr>
          <w:rFonts w:ascii="Arial" w:hAnsi="Arial" w:cs="Arial"/>
          <w:sz w:val="26"/>
          <w:szCs w:val="26"/>
        </w:rPr>
        <w:t xml:space="preserve"> </w:t>
      </w:r>
      <w:r w:rsidRPr="00F21869">
        <w:rPr>
          <w:rFonts w:ascii="Arial" w:hAnsi="Arial" w:cs="Arial"/>
          <w:b/>
          <w:sz w:val="26"/>
          <w:szCs w:val="26"/>
        </w:rPr>
        <w:t>la Defensa Técnica del imputado</w:t>
      </w:r>
      <w:r w:rsidR="003226D4">
        <w:rPr>
          <w:rFonts w:ascii="Arial" w:hAnsi="Arial" w:cs="Arial"/>
          <w:b/>
          <w:sz w:val="26"/>
          <w:szCs w:val="26"/>
        </w:rPr>
        <w:t xml:space="preserve"> a cargo del</w:t>
      </w:r>
      <w:r w:rsidRPr="00F21869">
        <w:rPr>
          <w:rFonts w:ascii="Arial" w:hAnsi="Arial" w:cs="Arial"/>
          <w:b/>
          <w:sz w:val="26"/>
          <w:szCs w:val="26"/>
        </w:rPr>
        <w:t xml:space="preserve"> Dr. RODOLFO GEUNA</w:t>
      </w:r>
      <w:r w:rsidRPr="00305335">
        <w:rPr>
          <w:rFonts w:ascii="Arial" w:hAnsi="Arial" w:cs="Arial"/>
          <w:sz w:val="26"/>
          <w:szCs w:val="26"/>
        </w:rPr>
        <w:t xml:space="preserve">, </w:t>
      </w:r>
      <w:r>
        <w:rPr>
          <w:rFonts w:ascii="Arial" w:hAnsi="Arial" w:cs="Arial"/>
          <w:sz w:val="26"/>
          <w:szCs w:val="26"/>
        </w:rPr>
        <w:t xml:space="preserve">después de </w:t>
      </w:r>
      <w:r w:rsidR="00DF4C71">
        <w:rPr>
          <w:rFonts w:ascii="Arial" w:hAnsi="Arial" w:cs="Arial"/>
          <w:sz w:val="26"/>
          <w:szCs w:val="26"/>
        </w:rPr>
        <w:t xml:space="preserve">realizar los dos planteos de nulidad que fueron tratados en la primera cuestión, </w:t>
      </w:r>
      <w:r>
        <w:rPr>
          <w:rFonts w:ascii="Arial" w:hAnsi="Arial" w:cs="Arial"/>
          <w:sz w:val="26"/>
          <w:szCs w:val="26"/>
        </w:rPr>
        <w:t>analiz</w:t>
      </w:r>
      <w:r w:rsidR="00DF4C71">
        <w:rPr>
          <w:rFonts w:ascii="Arial" w:hAnsi="Arial" w:cs="Arial"/>
          <w:sz w:val="26"/>
          <w:szCs w:val="26"/>
        </w:rPr>
        <w:t xml:space="preserve">ó </w:t>
      </w:r>
      <w:r>
        <w:rPr>
          <w:rFonts w:ascii="Arial" w:hAnsi="Arial" w:cs="Arial"/>
          <w:sz w:val="26"/>
          <w:szCs w:val="26"/>
        </w:rPr>
        <w:t xml:space="preserve">la prueba rendida </w:t>
      </w:r>
      <w:r w:rsidR="00DF4C71">
        <w:rPr>
          <w:rFonts w:ascii="Arial" w:hAnsi="Arial" w:cs="Arial"/>
          <w:sz w:val="26"/>
          <w:szCs w:val="26"/>
        </w:rPr>
        <w:t xml:space="preserve">y </w:t>
      </w:r>
      <w:r w:rsidRPr="00305335">
        <w:rPr>
          <w:rFonts w:ascii="Arial" w:hAnsi="Arial" w:cs="Arial"/>
          <w:sz w:val="26"/>
          <w:szCs w:val="26"/>
        </w:rPr>
        <w:t>solicitó</w:t>
      </w:r>
      <w:r w:rsidR="00D215D3">
        <w:rPr>
          <w:rFonts w:ascii="Arial" w:hAnsi="Arial" w:cs="Arial"/>
          <w:sz w:val="26"/>
          <w:szCs w:val="26"/>
        </w:rPr>
        <w:t xml:space="preserve">: </w:t>
      </w:r>
      <w:r w:rsidR="00D215D3" w:rsidRPr="00D215D3">
        <w:rPr>
          <w:rFonts w:ascii="Arial" w:hAnsi="Arial" w:cs="Arial"/>
          <w:b/>
          <w:bCs/>
          <w:sz w:val="26"/>
          <w:szCs w:val="26"/>
        </w:rPr>
        <w:t>1)</w:t>
      </w:r>
      <w:r w:rsidR="00D215D3">
        <w:rPr>
          <w:rFonts w:ascii="Arial" w:hAnsi="Arial" w:cs="Arial"/>
          <w:sz w:val="26"/>
          <w:szCs w:val="26"/>
        </w:rPr>
        <w:t xml:space="preserve"> </w:t>
      </w:r>
      <w:r w:rsidRPr="00305335">
        <w:rPr>
          <w:rFonts w:ascii="Arial" w:hAnsi="Arial" w:cs="Arial"/>
          <w:sz w:val="26"/>
          <w:szCs w:val="26"/>
        </w:rPr>
        <w:t xml:space="preserve"> la </w:t>
      </w:r>
      <w:r w:rsidR="0011531C">
        <w:rPr>
          <w:rFonts w:ascii="Arial" w:hAnsi="Arial" w:cs="Arial"/>
          <w:sz w:val="26"/>
          <w:szCs w:val="26"/>
        </w:rPr>
        <w:t xml:space="preserve">ABSOLUCIÓN </w:t>
      </w:r>
      <w:r w:rsidRPr="00305335">
        <w:rPr>
          <w:rFonts w:ascii="Arial" w:hAnsi="Arial" w:cs="Arial"/>
          <w:sz w:val="26"/>
          <w:szCs w:val="26"/>
        </w:rPr>
        <w:t>de su defendido</w:t>
      </w:r>
      <w:r w:rsidR="00B337F5">
        <w:rPr>
          <w:rFonts w:ascii="Arial" w:hAnsi="Arial" w:cs="Arial"/>
          <w:sz w:val="26"/>
          <w:szCs w:val="26"/>
        </w:rPr>
        <w:t xml:space="preserve">, haciendo expresa reserva del caso federal y del recurso de casación en caso de condena; </w:t>
      </w:r>
      <w:r w:rsidR="00D215D3" w:rsidRPr="00D215D3">
        <w:rPr>
          <w:rFonts w:ascii="Arial" w:hAnsi="Arial" w:cs="Arial"/>
          <w:b/>
          <w:bCs/>
          <w:sz w:val="26"/>
          <w:szCs w:val="26"/>
        </w:rPr>
        <w:t>2)</w:t>
      </w:r>
      <w:r w:rsidR="00D215D3">
        <w:rPr>
          <w:rFonts w:ascii="Arial" w:hAnsi="Arial" w:cs="Arial"/>
          <w:sz w:val="26"/>
          <w:szCs w:val="26"/>
        </w:rPr>
        <w:t xml:space="preserve"> </w:t>
      </w:r>
      <w:r>
        <w:rPr>
          <w:rFonts w:ascii="Arial" w:hAnsi="Arial" w:cs="Arial"/>
          <w:sz w:val="26"/>
          <w:szCs w:val="26"/>
        </w:rPr>
        <w:t xml:space="preserve">para el caso que el Tribunal entendiera lo contrario, </w:t>
      </w:r>
      <w:r w:rsidR="00B337F5">
        <w:rPr>
          <w:rFonts w:ascii="Arial" w:hAnsi="Arial" w:cs="Arial"/>
          <w:sz w:val="26"/>
          <w:szCs w:val="26"/>
        </w:rPr>
        <w:t>expresó que las penas solicitadas resultan exorbitantes, exageradas</w:t>
      </w:r>
      <w:r w:rsidR="00584042">
        <w:rPr>
          <w:rFonts w:ascii="Arial" w:hAnsi="Arial" w:cs="Arial"/>
          <w:sz w:val="26"/>
          <w:szCs w:val="26"/>
        </w:rPr>
        <w:t xml:space="preserve">; </w:t>
      </w:r>
      <w:r w:rsidR="00D215D3">
        <w:rPr>
          <w:rFonts w:ascii="Arial" w:hAnsi="Arial" w:cs="Arial"/>
          <w:sz w:val="26"/>
          <w:szCs w:val="26"/>
        </w:rPr>
        <w:t xml:space="preserve">y </w:t>
      </w:r>
      <w:r w:rsidR="00D215D3" w:rsidRPr="00D215D3">
        <w:rPr>
          <w:rFonts w:ascii="Arial" w:hAnsi="Arial" w:cs="Arial"/>
          <w:b/>
          <w:bCs/>
          <w:sz w:val="26"/>
          <w:szCs w:val="26"/>
        </w:rPr>
        <w:t>3)</w:t>
      </w:r>
      <w:r w:rsidR="00D215D3">
        <w:rPr>
          <w:rFonts w:ascii="Arial" w:hAnsi="Arial" w:cs="Arial"/>
          <w:sz w:val="26"/>
          <w:szCs w:val="26"/>
        </w:rPr>
        <w:t xml:space="preserve"> </w:t>
      </w:r>
      <w:r w:rsidR="00584042">
        <w:rPr>
          <w:rFonts w:ascii="Arial" w:hAnsi="Arial" w:cs="Arial"/>
          <w:sz w:val="26"/>
          <w:szCs w:val="26"/>
        </w:rPr>
        <w:t xml:space="preserve">rechazó el pedido de prisión preventiva </w:t>
      </w:r>
      <w:r w:rsidR="00D215D3">
        <w:rPr>
          <w:rFonts w:ascii="Arial" w:hAnsi="Arial" w:cs="Arial"/>
          <w:sz w:val="26"/>
          <w:szCs w:val="26"/>
        </w:rPr>
        <w:t>para</w:t>
      </w:r>
      <w:r w:rsidR="00584042">
        <w:rPr>
          <w:rFonts w:ascii="Arial" w:hAnsi="Arial" w:cs="Arial"/>
          <w:sz w:val="26"/>
          <w:szCs w:val="26"/>
        </w:rPr>
        <w:t xml:space="preserve"> su defendido</w:t>
      </w:r>
      <w:r w:rsidR="00D215D3">
        <w:rPr>
          <w:rFonts w:ascii="Arial" w:hAnsi="Arial" w:cs="Arial"/>
          <w:sz w:val="26"/>
          <w:szCs w:val="26"/>
        </w:rPr>
        <w:t>,</w:t>
      </w:r>
      <w:r w:rsidR="00584042">
        <w:rPr>
          <w:rFonts w:ascii="Arial" w:hAnsi="Arial" w:cs="Arial"/>
          <w:sz w:val="26"/>
          <w:szCs w:val="26"/>
        </w:rPr>
        <w:t xml:space="preserve"> por entender que no hay peligro de fuga ni entorpecimiento probatorio.-</w:t>
      </w:r>
      <w:r w:rsidR="00B337F5">
        <w:rPr>
          <w:rFonts w:ascii="Arial" w:hAnsi="Arial" w:cs="Arial"/>
          <w:sz w:val="26"/>
          <w:szCs w:val="26"/>
        </w:rPr>
        <w:t xml:space="preserve"> </w:t>
      </w:r>
    </w:p>
    <w:p w:rsidR="00F21869" w:rsidRPr="003A3679" w:rsidRDefault="00F21869" w:rsidP="00F21869">
      <w:pPr>
        <w:spacing w:line="360" w:lineRule="auto"/>
        <w:ind w:firstLine="708"/>
        <w:jc w:val="both"/>
        <w:rPr>
          <w:rFonts w:ascii="Arial" w:eastAsia="Arial Unicode MS" w:hAnsi="Arial" w:cs="Arial"/>
          <w:sz w:val="26"/>
          <w:szCs w:val="26"/>
        </w:rPr>
      </w:pPr>
      <w:r w:rsidRPr="00305335">
        <w:rPr>
          <w:rFonts w:ascii="Arial" w:hAnsi="Arial" w:cs="Arial"/>
          <w:sz w:val="26"/>
          <w:szCs w:val="26"/>
        </w:rPr>
        <w:t xml:space="preserve">Los fundamentos de sus respectivas posturas quedaron registrados en el </w:t>
      </w:r>
      <w:r w:rsidR="003226D4">
        <w:rPr>
          <w:rFonts w:ascii="Arial" w:hAnsi="Arial" w:cs="Arial"/>
          <w:sz w:val="26"/>
          <w:szCs w:val="26"/>
        </w:rPr>
        <w:t>Link</w:t>
      </w:r>
      <w:r w:rsidRPr="00305335">
        <w:rPr>
          <w:rFonts w:ascii="Arial" w:hAnsi="Arial" w:cs="Arial"/>
          <w:sz w:val="26"/>
          <w:szCs w:val="26"/>
        </w:rPr>
        <w:t xml:space="preserve"> que contiene la video grabación de la audiencia </w:t>
      </w:r>
      <w:r w:rsidR="00584042">
        <w:rPr>
          <w:rFonts w:ascii="Arial" w:hAnsi="Arial" w:cs="Arial"/>
          <w:sz w:val="26"/>
          <w:szCs w:val="26"/>
        </w:rPr>
        <w:t>del día 31/07/2.019</w:t>
      </w:r>
      <w:r w:rsidRPr="00305335">
        <w:rPr>
          <w:rFonts w:ascii="Arial" w:hAnsi="Arial" w:cs="Arial"/>
          <w:sz w:val="26"/>
          <w:szCs w:val="26"/>
        </w:rPr>
        <w:t>, a</w:t>
      </w:r>
      <w:r w:rsidR="003226D4">
        <w:rPr>
          <w:rFonts w:ascii="Arial" w:hAnsi="Arial" w:cs="Arial"/>
          <w:sz w:val="26"/>
          <w:szCs w:val="26"/>
        </w:rPr>
        <w:t xml:space="preserve"> </w:t>
      </w:r>
      <w:r w:rsidRPr="00305335">
        <w:rPr>
          <w:rFonts w:ascii="Arial" w:hAnsi="Arial" w:cs="Arial"/>
          <w:sz w:val="26"/>
          <w:szCs w:val="26"/>
        </w:rPr>
        <w:t xml:space="preserve">la que me remito en mérito a la </w:t>
      </w:r>
      <w:proofErr w:type="gramStart"/>
      <w:r w:rsidRPr="00305335">
        <w:rPr>
          <w:rFonts w:ascii="Arial" w:hAnsi="Arial" w:cs="Arial"/>
          <w:sz w:val="26"/>
          <w:szCs w:val="26"/>
        </w:rPr>
        <w:t>brevedad.-</w:t>
      </w:r>
      <w:proofErr w:type="gramEnd"/>
    </w:p>
    <w:p w:rsidR="00CD62D3" w:rsidRPr="00AE7CA0" w:rsidRDefault="00CD62D3" w:rsidP="00440A36">
      <w:pPr>
        <w:spacing w:line="360" w:lineRule="auto"/>
        <w:ind w:firstLine="708"/>
        <w:jc w:val="both"/>
        <w:rPr>
          <w:rFonts w:ascii="Arial" w:hAnsi="Arial" w:cs="Arial"/>
          <w:sz w:val="26"/>
          <w:szCs w:val="26"/>
          <w:lang w:val="es-AR"/>
        </w:rPr>
      </w:pPr>
      <w:r w:rsidRPr="00AE7CA0">
        <w:rPr>
          <w:rFonts w:ascii="Arial" w:hAnsi="Arial" w:cs="Arial"/>
          <w:sz w:val="26"/>
          <w:szCs w:val="26"/>
          <w:lang w:val="es-AR"/>
        </w:rPr>
        <w:t xml:space="preserve">Finalmente, preguntado al Sr. </w:t>
      </w:r>
      <w:r w:rsidRPr="00AE7CA0">
        <w:rPr>
          <w:rFonts w:ascii="Arial" w:hAnsi="Arial" w:cs="Arial"/>
          <w:b/>
          <w:sz w:val="26"/>
          <w:szCs w:val="26"/>
          <w:lang w:val="es-AR"/>
        </w:rPr>
        <w:t>J</w:t>
      </w:r>
      <w:r w:rsidR="0011531C">
        <w:rPr>
          <w:rFonts w:ascii="Arial" w:hAnsi="Arial" w:cs="Arial"/>
          <w:b/>
          <w:sz w:val="26"/>
          <w:szCs w:val="26"/>
          <w:lang w:val="es-AR"/>
        </w:rPr>
        <w:t>OSÉ MARÍA CASADO</w:t>
      </w:r>
      <w:r w:rsidRPr="00063FC0">
        <w:rPr>
          <w:rFonts w:ascii="Arial" w:hAnsi="Arial" w:cs="Arial"/>
          <w:sz w:val="26"/>
          <w:szCs w:val="26"/>
          <w:lang w:val="es-AR"/>
        </w:rPr>
        <w:t>,</w:t>
      </w:r>
      <w:r w:rsidRPr="00AE7CA0">
        <w:rPr>
          <w:rFonts w:ascii="Arial" w:hAnsi="Arial" w:cs="Arial"/>
          <w:sz w:val="26"/>
          <w:szCs w:val="26"/>
          <w:lang w:val="es-AR"/>
        </w:rPr>
        <w:t xml:space="preserve"> por si tenía algo más que agregar o decir, </w:t>
      </w:r>
      <w:r w:rsidR="00B0255E">
        <w:rPr>
          <w:rFonts w:ascii="Arial" w:hAnsi="Arial" w:cs="Arial"/>
          <w:sz w:val="26"/>
          <w:szCs w:val="26"/>
          <w:lang w:val="es-AR"/>
        </w:rPr>
        <w:t>“</w:t>
      </w:r>
      <w:r w:rsidRPr="00AE7CA0">
        <w:rPr>
          <w:rFonts w:ascii="Arial" w:hAnsi="Arial" w:cs="Arial"/>
          <w:sz w:val="26"/>
          <w:szCs w:val="26"/>
          <w:lang w:val="es-AR"/>
        </w:rPr>
        <w:t>manifestó</w:t>
      </w:r>
      <w:r w:rsidR="00B0255E">
        <w:rPr>
          <w:rFonts w:ascii="Arial" w:hAnsi="Arial" w:cs="Arial"/>
          <w:sz w:val="26"/>
          <w:szCs w:val="26"/>
          <w:lang w:val="es-AR"/>
        </w:rPr>
        <w:t xml:space="preserve"> que</w:t>
      </w:r>
      <w:r w:rsidR="00083CB4" w:rsidRPr="00AE7CA0">
        <w:rPr>
          <w:rFonts w:ascii="Arial" w:hAnsi="Arial" w:cs="Arial"/>
          <w:sz w:val="26"/>
          <w:szCs w:val="26"/>
          <w:lang w:val="es-AR"/>
        </w:rPr>
        <w:t xml:space="preserve"> </w:t>
      </w:r>
      <w:r w:rsidR="00B0255E">
        <w:rPr>
          <w:rFonts w:ascii="Arial" w:hAnsi="Arial" w:cs="Arial"/>
          <w:sz w:val="26"/>
          <w:szCs w:val="26"/>
          <w:lang w:val="es-AR"/>
        </w:rPr>
        <w:t>no</w:t>
      </w:r>
      <w:r w:rsidR="00063FC0">
        <w:rPr>
          <w:rFonts w:ascii="Arial" w:hAnsi="Arial" w:cs="Arial"/>
          <w:sz w:val="26"/>
          <w:szCs w:val="26"/>
          <w:lang w:val="es-AR"/>
        </w:rPr>
        <w:t>”</w:t>
      </w:r>
      <w:r w:rsidR="005E4C68" w:rsidRPr="00AE7CA0">
        <w:rPr>
          <w:rFonts w:ascii="Arial" w:hAnsi="Arial" w:cs="Arial"/>
          <w:sz w:val="26"/>
          <w:szCs w:val="26"/>
          <w:lang w:val="es-AR"/>
        </w:rPr>
        <w:t>.</w:t>
      </w:r>
      <w:r w:rsidRPr="00AE7CA0">
        <w:rPr>
          <w:rFonts w:ascii="Arial" w:hAnsi="Arial" w:cs="Arial"/>
          <w:sz w:val="26"/>
          <w:szCs w:val="26"/>
          <w:lang w:val="es-AR"/>
        </w:rPr>
        <w:t xml:space="preserve">- </w:t>
      </w:r>
    </w:p>
    <w:p w:rsidR="00CD62D3" w:rsidRPr="00AE7CA0" w:rsidRDefault="005E4C68" w:rsidP="00CD62D3">
      <w:pPr>
        <w:pStyle w:val="Prrafodelista"/>
        <w:spacing w:line="360" w:lineRule="auto"/>
        <w:ind w:left="0" w:firstLine="708"/>
        <w:jc w:val="both"/>
        <w:rPr>
          <w:rFonts w:ascii="Arial" w:hAnsi="Arial" w:cs="Arial"/>
          <w:sz w:val="26"/>
          <w:szCs w:val="26"/>
          <w:lang w:val="es-ES_tradnl"/>
        </w:rPr>
      </w:pPr>
      <w:r w:rsidRPr="00AE7CA0">
        <w:rPr>
          <w:rFonts w:ascii="Arial" w:hAnsi="Arial" w:cs="Arial"/>
          <w:b/>
          <w:noProof/>
          <w:sz w:val="26"/>
          <w:szCs w:val="26"/>
        </w:rPr>
        <w:t>I</w:t>
      </w:r>
      <w:r w:rsidR="00CD62D3" w:rsidRPr="00AE7CA0">
        <w:rPr>
          <w:rFonts w:ascii="Arial" w:hAnsi="Arial" w:cs="Arial"/>
          <w:b/>
          <w:noProof/>
          <w:sz w:val="26"/>
          <w:szCs w:val="26"/>
        </w:rPr>
        <w:t>V.-</w:t>
      </w:r>
      <w:r w:rsidR="00CD62D3" w:rsidRPr="00AE7CA0">
        <w:rPr>
          <w:rFonts w:ascii="Arial" w:hAnsi="Arial" w:cs="Arial"/>
          <w:noProof/>
          <w:sz w:val="26"/>
          <w:szCs w:val="26"/>
        </w:rPr>
        <w:t xml:space="preserve"> </w:t>
      </w:r>
      <w:r w:rsidR="00CD62D3" w:rsidRPr="00AE7CA0">
        <w:rPr>
          <w:rFonts w:ascii="Arial" w:hAnsi="Arial" w:cs="Arial"/>
          <w:b/>
          <w:sz w:val="26"/>
          <w:szCs w:val="26"/>
          <w:lang w:val="es-ES_tradnl"/>
        </w:rPr>
        <w:t>VALORACIÓN DE LA PRUEBA</w:t>
      </w:r>
      <w:r w:rsidR="00CD62D3" w:rsidRPr="00AE7CA0">
        <w:rPr>
          <w:rFonts w:ascii="Arial" w:hAnsi="Arial" w:cs="Arial"/>
          <w:sz w:val="26"/>
          <w:szCs w:val="26"/>
          <w:lang w:val="es-ES_tradnl"/>
        </w:rPr>
        <w:t>:</w:t>
      </w:r>
    </w:p>
    <w:p w:rsidR="002D3912" w:rsidRDefault="008B6658" w:rsidP="008B6658">
      <w:pPr>
        <w:tabs>
          <w:tab w:val="left" w:pos="-1440"/>
          <w:tab w:val="left" w:pos="-720"/>
        </w:tabs>
        <w:spacing w:line="360" w:lineRule="auto"/>
        <w:jc w:val="both"/>
        <w:rPr>
          <w:rFonts w:ascii="Arial" w:hAnsi="Arial" w:cs="Arial"/>
          <w:color w:val="000000"/>
          <w:sz w:val="26"/>
          <w:szCs w:val="26"/>
        </w:rPr>
      </w:pPr>
      <w:r>
        <w:rPr>
          <w:rFonts w:ascii="Arial" w:hAnsi="Arial" w:cs="Arial"/>
          <w:sz w:val="26"/>
          <w:szCs w:val="26"/>
          <w:lang w:val="es-ES_tradnl"/>
        </w:rPr>
        <w:tab/>
      </w:r>
      <w:r w:rsidR="007456D9">
        <w:rPr>
          <w:rFonts w:ascii="Arial" w:hAnsi="Arial" w:cs="Arial"/>
          <w:sz w:val="26"/>
          <w:szCs w:val="26"/>
          <w:lang w:val="es-ES_tradnl"/>
        </w:rPr>
        <w:t>S</w:t>
      </w:r>
      <w:r>
        <w:rPr>
          <w:rFonts w:ascii="Arial" w:hAnsi="Arial" w:cs="Arial"/>
          <w:sz w:val="26"/>
          <w:szCs w:val="26"/>
          <w:lang w:val="es-ES_tradnl"/>
        </w:rPr>
        <w:t xml:space="preserve">abido </w:t>
      </w:r>
      <w:r w:rsidRPr="00713F8B">
        <w:rPr>
          <w:rFonts w:ascii="Arial" w:hAnsi="Arial" w:cs="Arial"/>
          <w:color w:val="000000"/>
          <w:sz w:val="26"/>
          <w:szCs w:val="26"/>
        </w:rPr>
        <w:t>es que el juez, en su interpretación y valoración de los elementos probatorios, no debe llegar a convencimientos autoritarios ni antojadizos, sujetos únicamente a su libre albedrío, sino que su veredicto debe ser fundamentado y razonado, y para ello debe valerse de la pertinente derivación de las reglas del método de la libre convicción</w:t>
      </w:r>
      <w:r w:rsidR="00310A61">
        <w:rPr>
          <w:rFonts w:ascii="Arial" w:hAnsi="Arial" w:cs="Arial"/>
          <w:color w:val="000000"/>
          <w:sz w:val="26"/>
          <w:szCs w:val="26"/>
        </w:rPr>
        <w:t xml:space="preserve">, </w:t>
      </w:r>
      <w:r w:rsidRPr="00713F8B">
        <w:rPr>
          <w:rFonts w:ascii="Arial" w:hAnsi="Arial" w:cs="Arial"/>
          <w:color w:val="000000"/>
          <w:sz w:val="26"/>
          <w:szCs w:val="26"/>
        </w:rPr>
        <w:t xml:space="preserve"> consistentes en un conjunto de normas de criterio, basadas en pautas de la lógica, la experiencia y la psicología, y aún del sentido común, que aunadas llevan al convencimiento y constituyen en suma las reglas del recto entendimiento humano.-</w:t>
      </w:r>
    </w:p>
    <w:p w:rsidR="002473DB" w:rsidRDefault="002D3912" w:rsidP="008B6658">
      <w:pPr>
        <w:tabs>
          <w:tab w:val="left" w:pos="-1440"/>
          <w:tab w:val="left" w:pos="-720"/>
        </w:tabs>
        <w:spacing w:line="360" w:lineRule="auto"/>
        <w:jc w:val="both"/>
        <w:rPr>
          <w:rFonts w:ascii="Arial" w:hAnsi="Arial" w:cs="Arial"/>
          <w:color w:val="000000"/>
          <w:sz w:val="26"/>
          <w:szCs w:val="26"/>
        </w:rPr>
      </w:pPr>
      <w:r>
        <w:rPr>
          <w:rFonts w:ascii="Arial" w:hAnsi="Arial" w:cs="Arial"/>
          <w:color w:val="000000"/>
          <w:sz w:val="26"/>
          <w:szCs w:val="26"/>
        </w:rPr>
        <w:tab/>
      </w:r>
      <w:r w:rsidR="002473DB">
        <w:rPr>
          <w:rFonts w:ascii="Arial" w:hAnsi="Arial" w:cs="Arial"/>
          <w:color w:val="000000"/>
          <w:sz w:val="26"/>
          <w:szCs w:val="26"/>
        </w:rPr>
        <w:t>E</w:t>
      </w:r>
      <w:r w:rsidR="008B6658" w:rsidRPr="00713F8B">
        <w:rPr>
          <w:rFonts w:ascii="Arial" w:hAnsi="Arial" w:cs="Arial"/>
          <w:color w:val="000000"/>
          <w:sz w:val="26"/>
          <w:szCs w:val="26"/>
        </w:rPr>
        <w:t xml:space="preserve">l Juez no dicta entonces resoluciones basadas en </w:t>
      </w:r>
      <w:r w:rsidR="008B6658" w:rsidRPr="00713F8B">
        <w:rPr>
          <w:rFonts w:ascii="Arial" w:hAnsi="Arial" w:cs="Arial"/>
          <w:i/>
          <w:iCs/>
          <w:color w:val="000000"/>
          <w:sz w:val="26"/>
          <w:szCs w:val="26"/>
        </w:rPr>
        <w:t>actos de fe o en su íntima convicción</w:t>
      </w:r>
      <w:r w:rsidR="008B6658" w:rsidRPr="00713F8B">
        <w:rPr>
          <w:rFonts w:ascii="Arial" w:hAnsi="Arial" w:cs="Arial"/>
          <w:color w:val="000000"/>
          <w:sz w:val="26"/>
          <w:szCs w:val="26"/>
        </w:rPr>
        <w:t xml:space="preserve">, sino que resuelve realizando </w:t>
      </w:r>
      <w:r w:rsidR="008B6658" w:rsidRPr="00713F8B">
        <w:rPr>
          <w:rFonts w:ascii="Arial" w:hAnsi="Arial" w:cs="Arial"/>
          <w:i/>
          <w:iCs/>
          <w:color w:val="000000"/>
          <w:sz w:val="26"/>
          <w:szCs w:val="26"/>
        </w:rPr>
        <w:t>actos de administración de justicia.</w:t>
      </w:r>
      <w:r w:rsidR="008B6658" w:rsidRPr="00713F8B">
        <w:rPr>
          <w:rFonts w:ascii="Arial" w:hAnsi="Arial" w:cs="Arial"/>
          <w:color w:val="000000"/>
          <w:sz w:val="26"/>
          <w:szCs w:val="26"/>
        </w:rPr>
        <w:t xml:space="preserve"> </w:t>
      </w:r>
      <w:r w:rsidR="008B6658" w:rsidRPr="00713F8B">
        <w:rPr>
          <w:rFonts w:ascii="Arial" w:hAnsi="Arial" w:cs="Arial"/>
          <w:bCs/>
          <w:color w:val="000000"/>
          <w:sz w:val="26"/>
          <w:szCs w:val="26"/>
        </w:rPr>
        <w:t xml:space="preserve">No es </w:t>
      </w:r>
      <w:r w:rsidR="008B6658" w:rsidRPr="00713F8B">
        <w:rPr>
          <w:rFonts w:ascii="Arial" w:hAnsi="Arial" w:cs="Arial"/>
          <w:bCs/>
          <w:i/>
          <w:iCs/>
          <w:color w:val="000000"/>
          <w:sz w:val="26"/>
          <w:szCs w:val="26"/>
        </w:rPr>
        <w:t>el corazón</w:t>
      </w:r>
      <w:r w:rsidR="008B6658" w:rsidRPr="00713F8B">
        <w:rPr>
          <w:rFonts w:ascii="Arial" w:hAnsi="Arial" w:cs="Arial"/>
          <w:bCs/>
          <w:color w:val="000000"/>
          <w:sz w:val="26"/>
          <w:szCs w:val="26"/>
        </w:rPr>
        <w:t xml:space="preserve"> el que manda, sino </w:t>
      </w:r>
      <w:r w:rsidR="008B6658" w:rsidRPr="00713F8B">
        <w:rPr>
          <w:rFonts w:ascii="Arial" w:hAnsi="Arial" w:cs="Arial"/>
          <w:bCs/>
          <w:i/>
          <w:iCs/>
          <w:color w:val="000000"/>
          <w:sz w:val="26"/>
          <w:szCs w:val="26"/>
        </w:rPr>
        <w:t>la razón</w:t>
      </w:r>
      <w:r w:rsidR="008B6658" w:rsidRPr="00713F8B">
        <w:rPr>
          <w:rFonts w:ascii="Arial" w:hAnsi="Arial" w:cs="Arial"/>
          <w:color w:val="000000"/>
          <w:sz w:val="26"/>
          <w:szCs w:val="26"/>
        </w:rPr>
        <w:t>.</w:t>
      </w:r>
      <w:r w:rsidR="00283429">
        <w:rPr>
          <w:rFonts w:ascii="Arial" w:hAnsi="Arial" w:cs="Arial"/>
          <w:color w:val="000000"/>
          <w:sz w:val="26"/>
          <w:szCs w:val="26"/>
        </w:rPr>
        <w:t>-</w:t>
      </w:r>
    </w:p>
    <w:p w:rsidR="00562525" w:rsidRDefault="002473DB" w:rsidP="00962A70">
      <w:pPr>
        <w:tabs>
          <w:tab w:val="left" w:pos="-1440"/>
          <w:tab w:val="left" w:pos="-720"/>
        </w:tabs>
        <w:spacing w:line="360" w:lineRule="auto"/>
        <w:jc w:val="both"/>
        <w:rPr>
          <w:rFonts w:ascii="Arial" w:hAnsi="Arial" w:cs="Arial"/>
          <w:color w:val="000000"/>
          <w:sz w:val="26"/>
          <w:szCs w:val="26"/>
        </w:rPr>
      </w:pPr>
      <w:r>
        <w:rPr>
          <w:rFonts w:ascii="Arial" w:hAnsi="Arial" w:cs="Arial"/>
          <w:i/>
          <w:iCs/>
          <w:color w:val="000000"/>
          <w:sz w:val="26"/>
          <w:szCs w:val="26"/>
        </w:rPr>
        <w:tab/>
      </w:r>
      <w:r w:rsidR="008B6658" w:rsidRPr="00713F8B">
        <w:rPr>
          <w:rFonts w:ascii="Arial" w:hAnsi="Arial" w:cs="Arial"/>
          <w:i/>
          <w:iCs/>
          <w:color w:val="000000"/>
          <w:sz w:val="26"/>
          <w:szCs w:val="26"/>
        </w:rPr>
        <w:t>De forma tal, que para arribar a una Sentencia condenatoria los hechos incriminantes deben ser concretamente definidos y acreditados objetivamente, no pueden suponerse, ni elaborarse por el solo convencimiento personal derivado de percepciones o de inclinaciones subjetivas, sobre todo cuando, sin perjuicio de los derechos de las presuntas víctimas y del daño por éstas sufrido, también se encuentra en juego la libertad de quien se le imputa la comisión delictiva.</w:t>
      </w:r>
      <w:r w:rsidR="008B6658" w:rsidRPr="00713F8B">
        <w:rPr>
          <w:rFonts w:ascii="Arial" w:hAnsi="Arial" w:cs="Arial"/>
          <w:color w:val="000000"/>
          <w:sz w:val="26"/>
          <w:szCs w:val="26"/>
        </w:rPr>
        <w:t xml:space="preserve"> Precisamente ello es el resultado que no rige entre nosotros la divisa imperial “fiat justitia pereat mundus”, sino que debe encaminarse la búsqueda de la verdad dentro de los cánones de una verdad forense o formalizada (v. </w:t>
      </w:r>
      <w:r w:rsidR="008B6658" w:rsidRPr="00713F8B">
        <w:rPr>
          <w:rFonts w:ascii="Arial" w:hAnsi="Arial" w:cs="Arial"/>
          <w:i/>
          <w:iCs/>
          <w:color w:val="000000"/>
          <w:sz w:val="26"/>
          <w:szCs w:val="26"/>
        </w:rPr>
        <w:t>Luigi Ferrajoli, “Derecho y Razón. Teoría del Garantismo Penal”, ed. Trotta, p. 34/71</w:t>
      </w:r>
      <w:r w:rsidR="008B6658" w:rsidRPr="00713F8B">
        <w:rPr>
          <w:rFonts w:ascii="Arial" w:hAnsi="Arial" w:cs="Arial"/>
          <w:color w:val="000000"/>
          <w:sz w:val="26"/>
          <w:szCs w:val="26"/>
        </w:rPr>
        <w:t>), estableciendo ciertos paradigmas garantistas y limitadores, cuidando que a través de esa búsqueda no se conculquen los derechos subjetivos activos y pasivos frente al estado, entre ellos lógicamente el de estado de inocencia, debido proceso legal y como corolario el derecho de defensa en juicio.</w:t>
      </w:r>
      <w:r w:rsidR="00562525">
        <w:rPr>
          <w:rFonts w:ascii="Arial" w:hAnsi="Arial" w:cs="Arial"/>
          <w:color w:val="000000"/>
          <w:sz w:val="26"/>
          <w:szCs w:val="26"/>
        </w:rPr>
        <w:t xml:space="preserve"> Por lo que a</w:t>
      </w:r>
      <w:r w:rsidR="008B6658" w:rsidRPr="00713F8B">
        <w:rPr>
          <w:rFonts w:ascii="Arial" w:hAnsi="Arial" w:cs="Arial"/>
          <w:color w:val="000000"/>
          <w:sz w:val="26"/>
          <w:szCs w:val="26"/>
        </w:rPr>
        <w:t>nalizar</w:t>
      </w:r>
      <w:r w:rsidR="00562525">
        <w:rPr>
          <w:rFonts w:ascii="Arial" w:hAnsi="Arial" w:cs="Arial"/>
          <w:color w:val="000000"/>
          <w:sz w:val="26"/>
          <w:szCs w:val="26"/>
        </w:rPr>
        <w:t>emos</w:t>
      </w:r>
      <w:r w:rsidR="008B6658" w:rsidRPr="00713F8B">
        <w:rPr>
          <w:rFonts w:ascii="Arial" w:hAnsi="Arial" w:cs="Arial"/>
          <w:color w:val="000000"/>
          <w:sz w:val="26"/>
          <w:szCs w:val="26"/>
        </w:rPr>
        <w:t xml:space="preserve"> entonces el material probatorio recolectado durante la etapa de instrucción, juntamente </w:t>
      </w:r>
      <w:r w:rsidR="00B6275D">
        <w:rPr>
          <w:rFonts w:ascii="Arial" w:hAnsi="Arial" w:cs="Arial"/>
          <w:color w:val="000000"/>
          <w:sz w:val="26"/>
          <w:szCs w:val="26"/>
        </w:rPr>
        <w:t xml:space="preserve">con </w:t>
      </w:r>
      <w:r w:rsidR="00A149BF">
        <w:rPr>
          <w:rFonts w:ascii="Arial" w:hAnsi="Arial" w:cs="Arial"/>
          <w:sz w:val="26"/>
          <w:szCs w:val="26"/>
          <w:lang w:val="es-ES_tradnl"/>
        </w:rPr>
        <w:t xml:space="preserve">totalidad de las </w:t>
      </w:r>
      <w:r w:rsidR="008B6658">
        <w:rPr>
          <w:rFonts w:ascii="Arial" w:hAnsi="Arial" w:cs="Arial"/>
          <w:sz w:val="26"/>
          <w:szCs w:val="26"/>
          <w:lang w:val="es-ES_tradnl"/>
        </w:rPr>
        <w:t xml:space="preserve">pruebas incorporadas </w:t>
      </w:r>
      <w:r w:rsidR="00283429">
        <w:rPr>
          <w:rFonts w:ascii="Arial" w:hAnsi="Arial" w:cs="Arial"/>
          <w:sz w:val="26"/>
          <w:szCs w:val="26"/>
          <w:lang w:val="es-ES_tradnl"/>
        </w:rPr>
        <w:t>en</w:t>
      </w:r>
      <w:r w:rsidR="008B6658">
        <w:rPr>
          <w:rFonts w:ascii="Arial" w:hAnsi="Arial" w:cs="Arial"/>
          <w:sz w:val="26"/>
          <w:szCs w:val="26"/>
          <w:lang w:val="es-ES_tradnl"/>
        </w:rPr>
        <w:t xml:space="preserve"> la audiencia de debate</w:t>
      </w:r>
      <w:r w:rsidR="00A149BF">
        <w:rPr>
          <w:rFonts w:ascii="Arial" w:hAnsi="Arial" w:cs="Arial"/>
          <w:sz w:val="26"/>
          <w:szCs w:val="26"/>
          <w:lang w:val="es-ES_tradnl"/>
        </w:rPr>
        <w:t xml:space="preserve"> -con expresa conformidad de las partes-</w:t>
      </w:r>
      <w:r w:rsidR="008B6658" w:rsidRPr="00713F8B">
        <w:rPr>
          <w:rFonts w:ascii="Arial" w:hAnsi="Arial" w:cs="Arial"/>
          <w:sz w:val="26"/>
          <w:szCs w:val="26"/>
          <w:lang w:val="es-ES_tradnl"/>
        </w:rPr>
        <w:t>, conforme el método de la sana crítica racional, es decir, bajo las reglas de la lógica, la psicología y la experiencia,</w:t>
      </w:r>
      <w:r w:rsidR="008B6658" w:rsidRPr="00713F8B">
        <w:rPr>
          <w:rFonts w:ascii="Arial" w:hAnsi="Arial" w:cs="Arial"/>
          <w:color w:val="000000"/>
          <w:sz w:val="26"/>
          <w:szCs w:val="26"/>
        </w:rPr>
        <w:t xml:space="preserve"> que aunadas llevan al convencimiento y constituyen en suma las reglas del recto entendimiento humano</w:t>
      </w:r>
      <w:r w:rsidR="00283429">
        <w:rPr>
          <w:rFonts w:ascii="Arial" w:hAnsi="Arial" w:cs="Arial"/>
          <w:color w:val="000000"/>
          <w:sz w:val="26"/>
          <w:szCs w:val="26"/>
        </w:rPr>
        <w:t>.</w:t>
      </w:r>
      <w:r w:rsidR="00562525">
        <w:rPr>
          <w:rFonts w:ascii="Arial" w:hAnsi="Arial" w:cs="Arial"/>
          <w:color w:val="000000"/>
          <w:sz w:val="26"/>
          <w:szCs w:val="26"/>
        </w:rPr>
        <w:t>-</w:t>
      </w:r>
    </w:p>
    <w:p w:rsidR="00716FD0" w:rsidRDefault="00562525" w:rsidP="00716FD0">
      <w:pPr>
        <w:tabs>
          <w:tab w:val="left" w:pos="-1440"/>
          <w:tab w:val="left" w:pos="-720"/>
        </w:tabs>
        <w:spacing w:line="360" w:lineRule="auto"/>
        <w:ind w:firstLine="708"/>
        <w:jc w:val="both"/>
        <w:rPr>
          <w:rFonts w:ascii="Arial" w:hAnsi="Arial" w:cs="Arial"/>
          <w:color w:val="000000"/>
          <w:sz w:val="26"/>
          <w:szCs w:val="26"/>
        </w:rPr>
      </w:pPr>
      <w:r>
        <w:rPr>
          <w:rFonts w:ascii="Arial" w:hAnsi="Arial" w:cs="Arial"/>
          <w:color w:val="000000"/>
          <w:sz w:val="26"/>
          <w:szCs w:val="26"/>
        </w:rPr>
        <w:t xml:space="preserve">Y además, </w:t>
      </w:r>
      <w:r w:rsidR="00991B02">
        <w:rPr>
          <w:rFonts w:ascii="Arial" w:hAnsi="Arial" w:cs="Arial"/>
          <w:color w:val="000000"/>
          <w:sz w:val="26"/>
          <w:szCs w:val="26"/>
        </w:rPr>
        <w:t xml:space="preserve">a </w:t>
      </w:r>
      <w:r w:rsidR="00991B02" w:rsidRPr="00713F8B">
        <w:rPr>
          <w:rFonts w:ascii="Arial" w:hAnsi="Arial" w:cs="Arial"/>
          <w:sz w:val="26"/>
          <w:szCs w:val="26"/>
          <w:lang w:val="es-ES_tradnl"/>
        </w:rPr>
        <w:t>los fines de determinar si se alcanza el grado de certeza sobre los extremos de la acusa</w:t>
      </w:r>
      <w:r w:rsidR="00991B02">
        <w:rPr>
          <w:rFonts w:ascii="Arial" w:hAnsi="Arial" w:cs="Arial"/>
          <w:sz w:val="26"/>
          <w:szCs w:val="26"/>
          <w:lang w:val="es-ES_tradnl"/>
        </w:rPr>
        <w:t xml:space="preserve">ción, </w:t>
      </w:r>
      <w:r>
        <w:rPr>
          <w:rFonts w:ascii="Arial" w:hAnsi="Arial" w:cs="Arial"/>
          <w:color w:val="000000"/>
          <w:sz w:val="26"/>
          <w:szCs w:val="26"/>
        </w:rPr>
        <w:t>tendremos presente que</w:t>
      </w:r>
      <w:r w:rsidR="00A50B28">
        <w:rPr>
          <w:rFonts w:ascii="Arial" w:hAnsi="Arial" w:cs="Arial"/>
          <w:color w:val="000000"/>
          <w:sz w:val="26"/>
          <w:szCs w:val="26"/>
        </w:rPr>
        <w:t xml:space="preserve"> </w:t>
      </w:r>
      <w:r w:rsidR="00991B02">
        <w:rPr>
          <w:rFonts w:ascii="Arial" w:hAnsi="Arial" w:cs="Arial"/>
          <w:color w:val="000000"/>
          <w:sz w:val="26"/>
          <w:szCs w:val="26"/>
        </w:rPr>
        <w:t xml:space="preserve">los hechos investigados y que </w:t>
      </w:r>
      <w:r w:rsidR="00A50B28">
        <w:rPr>
          <w:rFonts w:ascii="Arial" w:hAnsi="Arial" w:cs="Arial"/>
          <w:color w:val="000000"/>
          <w:sz w:val="26"/>
          <w:szCs w:val="26"/>
        </w:rPr>
        <w:t>recae</w:t>
      </w:r>
      <w:r w:rsidR="00991B02">
        <w:rPr>
          <w:rFonts w:ascii="Arial" w:hAnsi="Arial" w:cs="Arial"/>
          <w:color w:val="000000"/>
          <w:sz w:val="26"/>
          <w:szCs w:val="26"/>
        </w:rPr>
        <w:t>n</w:t>
      </w:r>
      <w:r w:rsidR="00A50B28">
        <w:rPr>
          <w:rFonts w:ascii="Arial" w:hAnsi="Arial" w:cs="Arial"/>
          <w:color w:val="000000"/>
          <w:sz w:val="26"/>
          <w:szCs w:val="26"/>
        </w:rPr>
        <w:t xml:space="preserve"> sobre el imputado</w:t>
      </w:r>
      <w:r w:rsidR="00991B02">
        <w:rPr>
          <w:rFonts w:ascii="Arial" w:hAnsi="Arial" w:cs="Arial"/>
          <w:color w:val="000000"/>
          <w:sz w:val="26"/>
          <w:szCs w:val="26"/>
        </w:rPr>
        <w:t xml:space="preserve">, se enmarcan </w:t>
      </w:r>
      <w:r w:rsidR="00A50B28">
        <w:rPr>
          <w:rFonts w:ascii="Arial" w:hAnsi="Arial" w:cs="Arial"/>
          <w:color w:val="000000"/>
          <w:sz w:val="26"/>
          <w:szCs w:val="26"/>
        </w:rPr>
        <w:t xml:space="preserve">en un contexto de violencia de género, a los términos de la Ley Nº 26.485 </w:t>
      </w:r>
      <w:r w:rsidR="00A50B28" w:rsidRPr="004668C4">
        <w:rPr>
          <w:rFonts w:ascii="Arial" w:hAnsi="Arial" w:cs="Arial"/>
          <w:i/>
          <w:color w:val="000000"/>
          <w:sz w:val="26"/>
          <w:szCs w:val="26"/>
        </w:rPr>
        <w:t>“Ley de protección integral para prevenir, sancionar y erradicar la violencia contra las mujeres en los ámbitos en que se desarrollen sus relaciones interpersonales”</w:t>
      </w:r>
      <w:r w:rsidR="00FC7BBE">
        <w:rPr>
          <w:rFonts w:ascii="Arial" w:hAnsi="Arial" w:cs="Arial"/>
          <w:color w:val="000000"/>
          <w:sz w:val="26"/>
          <w:szCs w:val="26"/>
        </w:rPr>
        <w:t>;</w:t>
      </w:r>
      <w:r w:rsidR="00A50B28">
        <w:rPr>
          <w:rFonts w:ascii="Arial" w:hAnsi="Arial" w:cs="Arial"/>
          <w:color w:val="000000"/>
          <w:sz w:val="26"/>
          <w:szCs w:val="26"/>
        </w:rPr>
        <w:t xml:space="preserve"> circunstancia ésta que impone tener en cuenta el paradigma de género en la valoración de la prueba, </w:t>
      </w:r>
      <w:r w:rsidR="00D67931">
        <w:rPr>
          <w:rFonts w:ascii="Arial" w:hAnsi="Arial" w:cs="Arial"/>
          <w:color w:val="000000"/>
          <w:sz w:val="26"/>
          <w:szCs w:val="26"/>
        </w:rPr>
        <w:t xml:space="preserve">sin que </w:t>
      </w:r>
      <w:r w:rsidR="00283429">
        <w:rPr>
          <w:rFonts w:ascii="Arial" w:hAnsi="Arial" w:cs="Arial"/>
          <w:color w:val="000000"/>
          <w:sz w:val="26"/>
          <w:szCs w:val="26"/>
        </w:rPr>
        <w:t xml:space="preserve">ello </w:t>
      </w:r>
      <w:r w:rsidR="00D67931">
        <w:rPr>
          <w:rFonts w:ascii="Arial" w:hAnsi="Arial" w:cs="Arial"/>
          <w:color w:val="000000"/>
          <w:sz w:val="26"/>
          <w:szCs w:val="26"/>
        </w:rPr>
        <w:t xml:space="preserve">implique en manera alguna disminuir el estándar probatorio requerido para una sentencia condenatoria, sino </w:t>
      </w:r>
      <w:r w:rsidR="00A50B28">
        <w:rPr>
          <w:rFonts w:ascii="Arial" w:hAnsi="Arial" w:cs="Arial"/>
          <w:color w:val="000000"/>
          <w:sz w:val="26"/>
          <w:szCs w:val="26"/>
        </w:rPr>
        <w:t>un particular modo de valoración de cada uno de los elementos probatorios incorporados a la causa, de manera tal que un mismo indicio puede tener distinto valor en función de si se trata de un caso genérico o de un caso de violencia de género</w:t>
      </w:r>
      <w:r w:rsidR="002D3A96">
        <w:rPr>
          <w:rFonts w:ascii="Arial" w:hAnsi="Arial" w:cs="Arial"/>
          <w:color w:val="000000"/>
          <w:sz w:val="26"/>
          <w:szCs w:val="26"/>
        </w:rPr>
        <w:t>.</w:t>
      </w:r>
      <w:r w:rsidR="00D67931">
        <w:rPr>
          <w:rFonts w:ascii="Arial" w:hAnsi="Arial" w:cs="Arial"/>
          <w:color w:val="000000"/>
          <w:sz w:val="26"/>
          <w:szCs w:val="26"/>
        </w:rPr>
        <w:t xml:space="preserve"> </w:t>
      </w:r>
      <w:bookmarkStart w:id="1" w:name="_Hlk8283384"/>
      <w:r w:rsidR="00D67931">
        <w:rPr>
          <w:rFonts w:ascii="Arial" w:hAnsi="Arial" w:cs="Arial"/>
          <w:color w:val="000000"/>
          <w:sz w:val="26"/>
          <w:szCs w:val="26"/>
        </w:rPr>
        <w:t xml:space="preserve">“S.C.J. Mza., </w:t>
      </w:r>
      <w:r w:rsidR="008E5656">
        <w:rPr>
          <w:rFonts w:ascii="Arial" w:hAnsi="Arial" w:cs="Arial"/>
          <w:color w:val="000000"/>
          <w:sz w:val="26"/>
          <w:szCs w:val="26"/>
        </w:rPr>
        <w:t>Sala Segunda, Causa</w:t>
      </w:r>
      <w:r w:rsidR="00D67931">
        <w:rPr>
          <w:rFonts w:ascii="Arial" w:hAnsi="Arial" w:cs="Arial"/>
          <w:color w:val="000000"/>
          <w:sz w:val="26"/>
          <w:szCs w:val="26"/>
        </w:rPr>
        <w:t xml:space="preserve"> Nº </w:t>
      </w:r>
      <w:r w:rsidR="008E5656">
        <w:rPr>
          <w:rFonts w:ascii="Arial" w:hAnsi="Arial" w:cs="Arial"/>
          <w:color w:val="000000"/>
          <w:sz w:val="26"/>
          <w:szCs w:val="26"/>
        </w:rPr>
        <w:t>13-03817582, F</w:t>
      </w:r>
      <w:r w:rsidR="00F129E7">
        <w:rPr>
          <w:rFonts w:ascii="Arial" w:hAnsi="Arial" w:cs="Arial"/>
          <w:color w:val="000000"/>
          <w:sz w:val="26"/>
          <w:szCs w:val="26"/>
        </w:rPr>
        <w:t>iscal</w:t>
      </w:r>
      <w:r w:rsidR="008E5656">
        <w:rPr>
          <w:rFonts w:ascii="Arial" w:hAnsi="Arial" w:cs="Arial"/>
          <w:color w:val="000000"/>
          <w:sz w:val="26"/>
          <w:szCs w:val="26"/>
        </w:rPr>
        <w:t xml:space="preserve"> C/ LUQUE RUARTE, ADRIÁN P/ PRIVACIÓN ILEGÍTIMA DE LA LIBERTAD S/ CASACIÓN, 06/04/2.016”</w:t>
      </w:r>
      <w:bookmarkEnd w:id="1"/>
      <w:r w:rsidR="00FC7BBE">
        <w:rPr>
          <w:rFonts w:ascii="Arial" w:hAnsi="Arial" w:cs="Arial"/>
          <w:color w:val="000000"/>
          <w:sz w:val="26"/>
          <w:szCs w:val="26"/>
        </w:rPr>
        <w:t>.</w:t>
      </w:r>
      <w:r w:rsidR="00716FD0">
        <w:rPr>
          <w:rFonts w:ascii="Arial" w:hAnsi="Arial" w:cs="Arial"/>
          <w:color w:val="000000"/>
          <w:sz w:val="26"/>
          <w:szCs w:val="26"/>
        </w:rPr>
        <w:t>-</w:t>
      </w:r>
    </w:p>
    <w:p w:rsidR="000B6845" w:rsidRDefault="000B6845" w:rsidP="007B3332">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t>Adelanto desde ya que</w:t>
      </w:r>
      <w:r w:rsidR="00335BE1">
        <w:rPr>
          <w:rFonts w:ascii="Arial" w:hAnsi="Arial" w:cs="Arial"/>
          <w:sz w:val="26"/>
          <w:szCs w:val="26"/>
          <w:lang w:val="es-ES_tradnl"/>
        </w:rPr>
        <w:t>,</w:t>
      </w:r>
      <w:r>
        <w:rPr>
          <w:rFonts w:ascii="Arial" w:hAnsi="Arial" w:cs="Arial"/>
          <w:sz w:val="26"/>
          <w:szCs w:val="26"/>
          <w:lang w:val="es-ES_tradnl"/>
        </w:rPr>
        <w:t xml:space="preserve"> de la totalidad de la prueba rendida en el presente proceso, surge que los hechos sucedieron tal como lo relataron la </w:t>
      </w:r>
      <w:r w:rsidR="00834272">
        <w:rPr>
          <w:rFonts w:ascii="Arial" w:hAnsi="Arial" w:cs="Arial"/>
          <w:sz w:val="26"/>
          <w:szCs w:val="26"/>
          <w:lang w:val="es-ES_tradnl"/>
        </w:rPr>
        <w:t>Sra. Fiscal de Instrucción de Violencia de Género</w:t>
      </w:r>
      <w:r>
        <w:rPr>
          <w:rFonts w:ascii="Arial" w:hAnsi="Arial" w:cs="Arial"/>
          <w:sz w:val="26"/>
          <w:szCs w:val="26"/>
          <w:lang w:val="es-ES_tradnl"/>
        </w:rPr>
        <w:t xml:space="preserve"> y </w:t>
      </w:r>
      <w:r w:rsidR="00834272">
        <w:rPr>
          <w:rFonts w:ascii="Arial" w:hAnsi="Arial" w:cs="Arial"/>
          <w:sz w:val="26"/>
          <w:szCs w:val="26"/>
          <w:lang w:val="es-ES_tradnl"/>
        </w:rPr>
        <w:t xml:space="preserve">la representante legal </w:t>
      </w:r>
      <w:r>
        <w:rPr>
          <w:rFonts w:ascii="Arial" w:hAnsi="Arial" w:cs="Arial"/>
          <w:sz w:val="26"/>
          <w:szCs w:val="26"/>
          <w:lang w:val="es-ES_tradnl"/>
        </w:rPr>
        <w:t xml:space="preserve">de la Querellante </w:t>
      </w:r>
      <w:r w:rsidR="00991B02">
        <w:rPr>
          <w:rFonts w:ascii="Arial" w:hAnsi="Arial" w:cs="Arial"/>
          <w:sz w:val="26"/>
          <w:szCs w:val="26"/>
          <w:lang w:val="es-ES_tradnl"/>
        </w:rPr>
        <w:t>P</w:t>
      </w:r>
      <w:r>
        <w:rPr>
          <w:rFonts w:ascii="Arial" w:hAnsi="Arial" w:cs="Arial"/>
          <w:sz w:val="26"/>
          <w:szCs w:val="26"/>
          <w:lang w:val="es-ES_tradnl"/>
        </w:rPr>
        <w:t>articular en sus respectivos alegatos; y que José María Casado es responsable penalmente del delito por el cual fue acusado. En efecto:</w:t>
      </w:r>
    </w:p>
    <w:p w:rsidR="00C95A5E" w:rsidRDefault="00A83019" w:rsidP="00C95A5E">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sidRPr="00AC382B">
        <w:rPr>
          <w:rFonts w:ascii="Arial" w:hAnsi="Arial" w:cs="Arial"/>
          <w:b/>
          <w:bCs/>
          <w:sz w:val="26"/>
          <w:szCs w:val="26"/>
          <w:lang w:val="es-ES_tradnl"/>
        </w:rPr>
        <w:t>A.- INDAGATORIA DEL IMPUTADO:</w:t>
      </w:r>
      <w:r w:rsidR="00FB280B">
        <w:rPr>
          <w:rFonts w:ascii="Arial" w:hAnsi="Arial" w:cs="Arial"/>
          <w:b/>
          <w:bCs/>
          <w:sz w:val="26"/>
          <w:szCs w:val="26"/>
          <w:lang w:val="es-ES_tradnl"/>
        </w:rPr>
        <w:t xml:space="preserve"> </w:t>
      </w:r>
      <w:r w:rsidR="00B00433">
        <w:rPr>
          <w:rFonts w:ascii="Arial" w:hAnsi="Arial" w:cs="Arial"/>
          <w:sz w:val="26"/>
          <w:szCs w:val="26"/>
          <w:lang w:val="es-ES_tradnl"/>
        </w:rPr>
        <w:t xml:space="preserve">Una vez </w:t>
      </w:r>
      <w:r w:rsidR="00FB280B" w:rsidRPr="00FB280B">
        <w:rPr>
          <w:rFonts w:ascii="Arial" w:hAnsi="Arial" w:cs="Arial"/>
          <w:sz w:val="26"/>
          <w:szCs w:val="26"/>
          <w:lang w:val="es-ES_tradnl"/>
        </w:rPr>
        <w:t xml:space="preserve">abierta la audiencia de debate, </w:t>
      </w:r>
      <w:r w:rsidR="000462BB">
        <w:rPr>
          <w:rFonts w:ascii="Arial" w:hAnsi="Arial" w:cs="Arial"/>
          <w:sz w:val="26"/>
          <w:szCs w:val="26"/>
          <w:lang w:val="es-ES_tradnl"/>
        </w:rPr>
        <w:t>y luego de ser intimado por los hechos contenidos en la pieza acusatoria, previ</w:t>
      </w:r>
      <w:r w:rsidR="00883BFF">
        <w:rPr>
          <w:rFonts w:ascii="Arial" w:hAnsi="Arial" w:cs="Arial"/>
          <w:sz w:val="26"/>
          <w:szCs w:val="26"/>
          <w:lang w:val="es-ES_tradnl"/>
        </w:rPr>
        <w:t>a anuencia</w:t>
      </w:r>
      <w:r w:rsidR="000462BB">
        <w:rPr>
          <w:rFonts w:ascii="Arial" w:hAnsi="Arial" w:cs="Arial"/>
          <w:sz w:val="26"/>
          <w:szCs w:val="26"/>
          <w:lang w:val="es-ES_tradnl"/>
        </w:rPr>
        <w:t xml:space="preserve"> de su Defensor Técnico, el Sr. José María Casado optó ejercer su derecho material de defensa y brindó declaración indagatoria, respondiendo únicamente a preguntas de su Letrado.-</w:t>
      </w:r>
    </w:p>
    <w:p w:rsidR="00C95A5E" w:rsidRDefault="00C95A5E" w:rsidP="00C95A5E">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sidR="00CD0D53">
        <w:rPr>
          <w:rFonts w:ascii="Arial" w:hAnsi="Arial" w:cs="Arial"/>
          <w:sz w:val="26"/>
          <w:szCs w:val="26"/>
          <w:lang w:val="es-ES_tradnl"/>
        </w:rPr>
        <w:t>Del análisis de dicho acto de defensa</w:t>
      </w:r>
      <w:r w:rsidR="00763C24">
        <w:rPr>
          <w:rFonts w:ascii="Arial" w:hAnsi="Arial" w:cs="Arial"/>
          <w:sz w:val="26"/>
          <w:szCs w:val="26"/>
          <w:lang w:val="es-ES_tradnl"/>
        </w:rPr>
        <w:t xml:space="preserve"> material</w:t>
      </w:r>
      <w:r w:rsidR="00CD0D53">
        <w:rPr>
          <w:rFonts w:ascii="Arial" w:hAnsi="Arial" w:cs="Arial"/>
          <w:sz w:val="26"/>
          <w:szCs w:val="26"/>
          <w:lang w:val="es-ES_tradnl"/>
        </w:rPr>
        <w:t xml:space="preserve">, </w:t>
      </w:r>
      <w:r>
        <w:rPr>
          <w:rFonts w:ascii="Arial" w:hAnsi="Arial" w:cs="Arial"/>
          <w:sz w:val="26"/>
          <w:szCs w:val="26"/>
          <w:lang w:val="es-ES_tradnl"/>
        </w:rPr>
        <w:t xml:space="preserve">si bien </w:t>
      </w:r>
      <w:r w:rsidR="00B00433">
        <w:rPr>
          <w:rFonts w:ascii="Arial" w:hAnsi="Arial" w:cs="Arial"/>
          <w:sz w:val="26"/>
          <w:szCs w:val="26"/>
          <w:lang w:val="es-ES_tradnl"/>
        </w:rPr>
        <w:t>s</w:t>
      </w:r>
      <w:r w:rsidR="00CD0D53">
        <w:rPr>
          <w:rFonts w:ascii="Arial" w:hAnsi="Arial" w:cs="Arial"/>
          <w:sz w:val="26"/>
          <w:szCs w:val="26"/>
          <w:lang w:val="es-ES_tradnl"/>
        </w:rPr>
        <w:t xml:space="preserve">e advierte que la misma </w:t>
      </w:r>
      <w:r>
        <w:rPr>
          <w:rFonts w:ascii="Arial" w:hAnsi="Arial" w:cs="Arial"/>
          <w:sz w:val="26"/>
          <w:szCs w:val="26"/>
          <w:lang w:val="es-ES_tradnl"/>
        </w:rPr>
        <w:t xml:space="preserve">en principio </w:t>
      </w:r>
      <w:r w:rsidR="00B00433">
        <w:rPr>
          <w:rFonts w:ascii="Arial" w:hAnsi="Arial" w:cs="Arial"/>
          <w:sz w:val="26"/>
          <w:szCs w:val="26"/>
          <w:lang w:val="es-ES_tradnl"/>
        </w:rPr>
        <w:t xml:space="preserve">se centró en </w:t>
      </w:r>
      <w:r w:rsidR="00763C24">
        <w:rPr>
          <w:rFonts w:ascii="Arial" w:hAnsi="Arial" w:cs="Arial"/>
          <w:sz w:val="26"/>
          <w:szCs w:val="26"/>
          <w:lang w:val="es-ES_tradnl"/>
        </w:rPr>
        <w:t>hace</w:t>
      </w:r>
      <w:r w:rsidR="00B00433">
        <w:rPr>
          <w:rFonts w:ascii="Arial" w:hAnsi="Arial" w:cs="Arial"/>
          <w:sz w:val="26"/>
          <w:szCs w:val="26"/>
          <w:lang w:val="es-ES_tradnl"/>
        </w:rPr>
        <w:t>r</w:t>
      </w:r>
      <w:r w:rsidR="00763C24">
        <w:rPr>
          <w:rFonts w:ascii="Arial" w:hAnsi="Arial" w:cs="Arial"/>
          <w:sz w:val="26"/>
          <w:szCs w:val="26"/>
          <w:lang w:val="es-ES_tradnl"/>
        </w:rPr>
        <w:t xml:space="preserve"> </w:t>
      </w:r>
      <w:r w:rsidR="00CD0D53">
        <w:rPr>
          <w:rFonts w:ascii="Arial" w:hAnsi="Arial" w:cs="Arial"/>
          <w:sz w:val="26"/>
          <w:szCs w:val="26"/>
          <w:lang w:val="es-ES_tradnl"/>
        </w:rPr>
        <w:t>referencia a aspectos formales</w:t>
      </w:r>
      <w:r w:rsidR="00E50770">
        <w:rPr>
          <w:rFonts w:ascii="Arial" w:hAnsi="Arial" w:cs="Arial"/>
          <w:sz w:val="26"/>
          <w:szCs w:val="26"/>
          <w:lang w:val="es-ES_tradnl"/>
        </w:rPr>
        <w:t xml:space="preserve">, puesto que </w:t>
      </w:r>
      <w:r w:rsidR="00763C24">
        <w:rPr>
          <w:rFonts w:ascii="Arial" w:hAnsi="Arial" w:cs="Arial"/>
          <w:sz w:val="26"/>
          <w:szCs w:val="26"/>
          <w:lang w:val="es-ES_tradnl"/>
        </w:rPr>
        <w:t>Casado</w:t>
      </w:r>
      <w:r w:rsidR="000462BB">
        <w:rPr>
          <w:rFonts w:ascii="Arial" w:hAnsi="Arial" w:cs="Arial"/>
          <w:sz w:val="26"/>
          <w:szCs w:val="26"/>
          <w:lang w:val="es-ES_tradnl"/>
        </w:rPr>
        <w:t xml:space="preserve"> </w:t>
      </w:r>
      <w:r w:rsidR="00883BFF">
        <w:rPr>
          <w:rFonts w:ascii="Arial" w:hAnsi="Arial" w:cs="Arial"/>
          <w:sz w:val="26"/>
          <w:szCs w:val="26"/>
          <w:lang w:val="es-ES_tradnl"/>
        </w:rPr>
        <w:t>negó haber cometido el delito que se le atribuye</w:t>
      </w:r>
      <w:r w:rsidR="00E50770">
        <w:rPr>
          <w:rFonts w:ascii="Arial" w:hAnsi="Arial" w:cs="Arial"/>
          <w:sz w:val="26"/>
          <w:szCs w:val="26"/>
          <w:lang w:val="es-ES_tradnl"/>
        </w:rPr>
        <w:t xml:space="preserve">, y siguiendo las </w:t>
      </w:r>
      <w:r w:rsidR="00883BFF">
        <w:rPr>
          <w:rFonts w:ascii="Arial" w:hAnsi="Arial" w:cs="Arial"/>
          <w:sz w:val="26"/>
          <w:szCs w:val="26"/>
          <w:lang w:val="es-ES_tradnl"/>
        </w:rPr>
        <w:t>preguntas de su Defensor</w:t>
      </w:r>
      <w:r w:rsidR="00E50770">
        <w:rPr>
          <w:rFonts w:ascii="Arial" w:hAnsi="Arial" w:cs="Arial"/>
          <w:sz w:val="26"/>
          <w:szCs w:val="26"/>
          <w:lang w:val="es-ES_tradnl"/>
        </w:rPr>
        <w:t xml:space="preserve">, </w:t>
      </w:r>
      <w:r w:rsidR="00191351">
        <w:rPr>
          <w:rFonts w:ascii="Arial" w:hAnsi="Arial" w:cs="Arial"/>
          <w:sz w:val="26"/>
          <w:szCs w:val="26"/>
          <w:lang w:val="es-ES_tradnl"/>
        </w:rPr>
        <w:t xml:space="preserve">negó haber realizado </w:t>
      </w:r>
      <w:r w:rsidR="00E50770">
        <w:rPr>
          <w:rFonts w:ascii="Arial" w:hAnsi="Arial" w:cs="Arial"/>
          <w:sz w:val="26"/>
          <w:szCs w:val="26"/>
          <w:lang w:val="es-ES_tradnl"/>
        </w:rPr>
        <w:t xml:space="preserve">cualquiera de los </w:t>
      </w:r>
      <w:r w:rsidR="00191351">
        <w:rPr>
          <w:rFonts w:ascii="Arial" w:hAnsi="Arial" w:cs="Arial"/>
          <w:sz w:val="26"/>
          <w:szCs w:val="26"/>
          <w:lang w:val="es-ES_tradnl"/>
        </w:rPr>
        <w:t xml:space="preserve">medios de comisión </w:t>
      </w:r>
      <w:r w:rsidR="00883BFF">
        <w:rPr>
          <w:rFonts w:ascii="Arial" w:hAnsi="Arial" w:cs="Arial"/>
          <w:sz w:val="26"/>
          <w:szCs w:val="26"/>
          <w:lang w:val="es-ES_tradnl"/>
        </w:rPr>
        <w:t>contenidos en el tipo penal del Art. 2 Bis de la Ley 13.944</w:t>
      </w:r>
      <w:r w:rsidR="00B00433">
        <w:rPr>
          <w:rFonts w:ascii="Arial" w:hAnsi="Arial" w:cs="Arial"/>
          <w:sz w:val="26"/>
          <w:szCs w:val="26"/>
          <w:lang w:val="es-ES_tradnl"/>
        </w:rPr>
        <w:t xml:space="preserve">, </w:t>
      </w:r>
      <w:r>
        <w:rPr>
          <w:rFonts w:ascii="Arial" w:hAnsi="Arial" w:cs="Arial"/>
          <w:sz w:val="26"/>
          <w:szCs w:val="26"/>
          <w:lang w:val="es-ES_tradnl"/>
        </w:rPr>
        <w:t xml:space="preserve">como así también cualquier </w:t>
      </w:r>
      <w:r w:rsidR="00191351">
        <w:rPr>
          <w:rFonts w:ascii="Arial" w:hAnsi="Arial" w:cs="Arial"/>
          <w:sz w:val="26"/>
          <w:szCs w:val="26"/>
          <w:lang w:val="es-ES_tradnl"/>
        </w:rPr>
        <w:t>maniobra para disminuir su patrimonio</w:t>
      </w:r>
      <w:r w:rsidR="00BA2DD5">
        <w:rPr>
          <w:rFonts w:ascii="Arial" w:hAnsi="Arial" w:cs="Arial"/>
          <w:sz w:val="26"/>
          <w:szCs w:val="26"/>
          <w:lang w:val="es-ES_tradnl"/>
        </w:rPr>
        <w:t>.</w:t>
      </w:r>
      <w:r>
        <w:rPr>
          <w:rFonts w:ascii="Arial" w:hAnsi="Arial" w:cs="Arial"/>
          <w:sz w:val="26"/>
          <w:szCs w:val="26"/>
          <w:lang w:val="es-ES_tradnl"/>
        </w:rPr>
        <w:t xml:space="preserve"> </w:t>
      </w:r>
      <w:r w:rsidR="00BA2DD5">
        <w:rPr>
          <w:rFonts w:ascii="Arial" w:hAnsi="Arial" w:cs="Arial"/>
          <w:sz w:val="26"/>
          <w:szCs w:val="26"/>
          <w:lang w:val="es-ES_tradnl"/>
        </w:rPr>
        <w:t>R</w:t>
      </w:r>
      <w:r w:rsidR="00191351">
        <w:rPr>
          <w:rFonts w:ascii="Arial" w:hAnsi="Arial" w:cs="Arial"/>
          <w:sz w:val="26"/>
          <w:szCs w:val="26"/>
          <w:lang w:val="es-ES_tradnl"/>
        </w:rPr>
        <w:t>econoció expresamente</w:t>
      </w:r>
      <w:r>
        <w:rPr>
          <w:rFonts w:ascii="Arial" w:hAnsi="Arial" w:cs="Arial"/>
          <w:sz w:val="26"/>
          <w:szCs w:val="26"/>
          <w:lang w:val="es-ES_tradnl"/>
        </w:rPr>
        <w:t xml:space="preserve"> </w:t>
      </w:r>
      <w:r w:rsidR="00191351">
        <w:rPr>
          <w:rFonts w:ascii="Arial" w:hAnsi="Arial" w:cs="Arial"/>
          <w:sz w:val="26"/>
          <w:szCs w:val="26"/>
          <w:lang w:val="es-ES_tradnl"/>
        </w:rPr>
        <w:t>que había incrementado su patrimonio</w:t>
      </w:r>
      <w:r>
        <w:rPr>
          <w:rFonts w:ascii="Arial" w:hAnsi="Arial" w:cs="Arial"/>
          <w:sz w:val="26"/>
          <w:szCs w:val="26"/>
          <w:lang w:val="es-ES_tradnl"/>
        </w:rPr>
        <w:t>,</w:t>
      </w:r>
      <w:r w:rsidR="00191351">
        <w:rPr>
          <w:rFonts w:ascii="Arial" w:hAnsi="Arial" w:cs="Arial"/>
          <w:sz w:val="26"/>
          <w:szCs w:val="26"/>
          <w:lang w:val="es-ES_tradnl"/>
        </w:rPr>
        <w:t xml:space="preserve"> más que cuando estaba con su </w:t>
      </w:r>
      <w:r w:rsidR="00B00433">
        <w:rPr>
          <w:rFonts w:ascii="Arial" w:hAnsi="Arial" w:cs="Arial"/>
          <w:sz w:val="26"/>
          <w:szCs w:val="26"/>
          <w:lang w:val="es-ES_tradnl"/>
        </w:rPr>
        <w:t xml:space="preserve">ex </w:t>
      </w:r>
      <w:r w:rsidR="00191351">
        <w:rPr>
          <w:rFonts w:ascii="Arial" w:hAnsi="Arial" w:cs="Arial"/>
          <w:sz w:val="26"/>
          <w:szCs w:val="26"/>
          <w:lang w:val="es-ES_tradnl"/>
        </w:rPr>
        <w:t>señora</w:t>
      </w:r>
      <w:r>
        <w:rPr>
          <w:rFonts w:ascii="Arial" w:hAnsi="Arial" w:cs="Arial"/>
          <w:sz w:val="26"/>
          <w:szCs w:val="26"/>
          <w:lang w:val="es-ES_tradnl"/>
        </w:rPr>
        <w:t>,</w:t>
      </w:r>
      <w:r w:rsidR="00B00433">
        <w:rPr>
          <w:rFonts w:ascii="Arial" w:hAnsi="Arial" w:cs="Arial"/>
          <w:sz w:val="26"/>
          <w:szCs w:val="26"/>
          <w:lang w:val="es-ES_tradnl"/>
        </w:rPr>
        <w:t xml:space="preserve"> </w:t>
      </w:r>
      <w:r w:rsidR="00BA2DD5">
        <w:rPr>
          <w:rFonts w:ascii="Arial" w:hAnsi="Arial" w:cs="Arial"/>
          <w:sz w:val="26"/>
          <w:szCs w:val="26"/>
          <w:lang w:val="es-ES_tradnl"/>
        </w:rPr>
        <w:t>aceptando</w:t>
      </w:r>
      <w:r w:rsidR="00B00433">
        <w:rPr>
          <w:rFonts w:ascii="Arial" w:hAnsi="Arial" w:cs="Arial"/>
          <w:sz w:val="26"/>
          <w:szCs w:val="26"/>
          <w:lang w:val="es-ES_tradnl"/>
        </w:rPr>
        <w:t xml:space="preserve"> ser el verdadero dueño de La Payunia</w:t>
      </w:r>
      <w:r>
        <w:rPr>
          <w:rFonts w:ascii="Arial" w:hAnsi="Arial" w:cs="Arial"/>
          <w:sz w:val="26"/>
          <w:szCs w:val="26"/>
          <w:lang w:val="es-ES_tradnl"/>
        </w:rPr>
        <w:t>.-</w:t>
      </w:r>
    </w:p>
    <w:p w:rsidR="00191351" w:rsidRDefault="00C95A5E" w:rsidP="00C95A5E">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sidR="00191351">
        <w:rPr>
          <w:rFonts w:ascii="Arial" w:hAnsi="Arial" w:cs="Arial"/>
          <w:sz w:val="26"/>
          <w:szCs w:val="26"/>
          <w:lang w:val="es-ES_tradnl"/>
        </w:rPr>
        <w:t>Posteriormente</w:t>
      </w:r>
      <w:r w:rsidR="00763C24">
        <w:rPr>
          <w:rFonts w:ascii="Arial" w:hAnsi="Arial" w:cs="Arial"/>
          <w:sz w:val="26"/>
          <w:szCs w:val="26"/>
          <w:lang w:val="es-ES_tradnl"/>
        </w:rPr>
        <w:t>,</w:t>
      </w:r>
      <w:r w:rsidR="00191351">
        <w:rPr>
          <w:rFonts w:ascii="Arial" w:hAnsi="Arial" w:cs="Arial"/>
          <w:sz w:val="26"/>
          <w:szCs w:val="26"/>
          <w:lang w:val="es-ES_tradnl"/>
        </w:rPr>
        <w:t xml:space="preserve"> “</w:t>
      </w:r>
      <w:r w:rsidR="00763C24">
        <w:rPr>
          <w:rFonts w:ascii="Arial" w:hAnsi="Arial" w:cs="Arial"/>
          <w:sz w:val="26"/>
          <w:szCs w:val="26"/>
          <w:lang w:val="es-ES_tradnl"/>
        </w:rPr>
        <w:t xml:space="preserve">también </w:t>
      </w:r>
      <w:r w:rsidR="00191351">
        <w:rPr>
          <w:rFonts w:ascii="Arial" w:hAnsi="Arial" w:cs="Arial"/>
          <w:sz w:val="26"/>
          <w:szCs w:val="26"/>
          <w:lang w:val="es-ES_tradnl"/>
        </w:rPr>
        <w:t>desde lo formal” sostuvo que él nunca cedió La Payunia a Evangelisto Vergara y Eva López, porque nunca estuvo a nombre de él, sino que siempre estuv</w:t>
      </w:r>
      <w:r w:rsidR="00CD0D53">
        <w:rPr>
          <w:rFonts w:ascii="Arial" w:hAnsi="Arial" w:cs="Arial"/>
          <w:sz w:val="26"/>
          <w:szCs w:val="26"/>
          <w:lang w:val="es-ES_tradnl"/>
        </w:rPr>
        <w:t>o</w:t>
      </w:r>
      <w:r w:rsidR="00191351">
        <w:rPr>
          <w:rFonts w:ascii="Arial" w:hAnsi="Arial" w:cs="Arial"/>
          <w:sz w:val="26"/>
          <w:szCs w:val="26"/>
          <w:lang w:val="es-ES_tradnl"/>
        </w:rPr>
        <w:t xml:space="preserve"> a nombre de su suegra y su sobrino</w:t>
      </w:r>
      <w:r>
        <w:rPr>
          <w:rFonts w:ascii="Arial" w:hAnsi="Arial" w:cs="Arial"/>
          <w:sz w:val="26"/>
          <w:szCs w:val="26"/>
          <w:lang w:val="es-ES_tradnl"/>
        </w:rPr>
        <w:t xml:space="preserve">, por ni él ni Perdigués podían tener bienes a su nombre; </w:t>
      </w:r>
      <w:r w:rsidR="00CD0D53">
        <w:rPr>
          <w:rFonts w:ascii="Arial" w:hAnsi="Arial" w:cs="Arial"/>
          <w:sz w:val="26"/>
          <w:szCs w:val="26"/>
          <w:lang w:val="es-ES_tradnl"/>
        </w:rPr>
        <w:t>s</w:t>
      </w:r>
      <w:r>
        <w:rPr>
          <w:rFonts w:ascii="Arial" w:hAnsi="Arial" w:cs="Arial"/>
          <w:sz w:val="26"/>
          <w:szCs w:val="26"/>
          <w:lang w:val="es-ES_tradnl"/>
        </w:rPr>
        <w:t xml:space="preserve">eñalando </w:t>
      </w:r>
      <w:r w:rsidR="00CD0D53">
        <w:rPr>
          <w:rFonts w:ascii="Arial" w:hAnsi="Arial" w:cs="Arial"/>
          <w:sz w:val="26"/>
          <w:szCs w:val="26"/>
          <w:lang w:val="es-ES_tradnl"/>
        </w:rPr>
        <w:t>que fue Viviana Perdigués quien autorizó dicha cesión de cuotas sociales. Y agregó que ahora está todo igual, que él no ha sacado nada, que siguen estando las mismas cosas y de la misma forma en que las dejó Viviana Perdigués</w:t>
      </w:r>
      <w:r w:rsidR="00026FBD">
        <w:rPr>
          <w:rFonts w:ascii="Arial" w:hAnsi="Arial" w:cs="Arial"/>
          <w:sz w:val="26"/>
          <w:szCs w:val="26"/>
          <w:lang w:val="es-ES_tradnl"/>
        </w:rPr>
        <w:t>; y que ahora está pensando en pasarle todo a su hijo Juan Pedro, reconociendo así -una vez más- que dicha empresa le pertenece</w:t>
      </w:r>
      <w:r w:rsidR="00CD0D53">
        <w:rPr>
          <w:rFonts w:ascii="Arial" w:hAnsi="Arial" w:cs="Arial"/>
          <w:sz w:val="26"/>
          <w:szCs w:val="26"/>
          <w:lang w:val="es-ES_tradnl"/>
        </w:rPr>
        <w:t xml:space="preserve">.- </w:t>
      </w:r>
    </w:p>
    <w:p w:rsidR="00E50770" w:rsidRDefault="00674A37" w:rsidP="00AC382B">
      <w:pPr>
        <w:spacing w:line="360" w:lineRule="auto"/>
        <w:ind w:firstLine="708"/>
        <w:jc w:val="both"/>
        <w:rPr>
          <w:rFonts w:ascii="Arial" w:hAnsi="Arial" w:cs="Arial"/>
          <w:sz w:val="26"/>
          <w:szCs w:val="26"/>
        </w:rPr>
      </w:pPr>
      <w:r>
        <w:rPr>
          <w:rFonts w:ascii="Arial" w:hAnsi="Arial" w:cs="Arial"/>
          <w:sz w:val="26"/>
          <w:szCs w:val="26"/>
        </w:rPr>
        <w:t>Luego</w:t>
      </w:r>
      <w:r w:rsidR="00E50770">
        <w:rPr>
          <w:rFonts w:ascii="Arial" w:hAnsi="Arial" w:cs="Arial"/>
          <w:sz w:val="26"/>
          <w:szCs w:val="26"/>
        </w:rPr>
        <w:t xml:space="preserve"> refirió que cuando se separaron él le pagaba $ 25.000,00 por mes a Viviana Perdigués, pero que a partir del día en que le hizo juicio él le dijo “no te voy a dar un peso más”, porque ella metía a su hijo de por medio. Que estuvo un tiempo sin pagarle, pero actualmente le sigue pagando, sin recibo ni nada</w:t>
      </w:r>
      <w:r w:rsidR="007C5B2D">
        <w:rPr>
          <w:rFonts w:ascii="Arial" w:hAnsi="Arial" w:cs="Arial"/>
          <w:sz w:val="26"/>
          <w:szCs w:val="26"/>
        </w:rPr>
        <w:t xml:space="preserve">, se lo da a su hijo y </w:t>
      </w:r>
      <w:r w:rsidR="00763C24">
        <w:rPr>
          <w:rFonts w:ascii="Arial" w:hAnsi="Arial" w:cs="Arial"/>
          <w:sz w:val="26"/>
          <w:szCs w:val="26"/>
        </w:rPr>
        <w:t>l</w:t>
      </w:r>
      <w:r w:rsidR="007C5B2D">
        <w:rPr>
          <w:rFonts w:ascii="Arial" w:hAnsi="Arial" w:cs="Arial"/>
          <w:sz w:val="26"/>
          <w:szCs w:val="26"/>
        </w:rPr>
        <w:t xml:space="preserve">e exige </w:t>
      </w:r>
      <w:r w:rsidR="00763C24">
        <w:rPr>
          <w:rFonts w:ascii="Arial" w:hAnsi="Arial" w:cs="Arial"/>
          <w:sz w:val="26"/>
          <w:szCs w:val="26"/>
        </w:rPr>
        <w:t xml:space="preserve">a éste </w:t>
      </w:r>
      <w:r w:rsidR="007C5B2D">
        <w:rPr>
          <w:rFonts w:ascii="Arial" w:hAnsi="Arial" w:cs="Arial"/>
          <w:sz w:val="26"/>
          <w:szCs w:val="26"/>
        </w:rPr>
        <w:t>que lleve mercadería a la casa.-</w:t>
      </w:r>
      <w:r w:rsidR="00E50770">
        <w:rPr>
          <w:rFonts w:ascii="Arial" w:hAnsi="Arial" w:cs="Arial"/>
          <w:sz w:val="26"/>
          <w:szCs w:val="26"/>
        </w:rPr>
        <w:t xml:space="preserve"> </w:t>
      </w:r>
    </w:p>
    <w:p w:rsidR="00674A37" w:rsidRDefault="00674A37" w:rsidP="007B3332">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t>Finalmente, después que la representante del Ministerio Publico Fiscal amplió la acusación durante el desarrollo del debate, y habiendo sido intimado de l</w:t>
      </w:r>
      <w:r w:rsidR="001C2328">
        <w:rPr>
          <w:rFonts w:ascii="Arial" w:hAnsi="Arial" w:cs="Arial"/>
          <w:sz w:val="26"/>
          <w:szCs w:val="26"/>
          <w:lang w:val="es-ES_tradnl"/>
        </w:rPr>
        <w:t>a misma</w:t>
      </w:r>
      <w:r>
        <w:rPr>
          <w:rFonts w:ascii="Arial" w:hAnsi="Arial" w:cs="Arial"/>
          <w:sz w:val="26"/>
          <w:szCs w:val="26"/>
          <w:lang w:val="es-ES_tradnl"/>
        </w:rPr>
        <w:t xml:space="preserve">, Casado optó por no prestar declaración </w:t>
      </w:r>
      <w:proofErr w:type="gramStart"/>
      <w:r>
        <w:rPr>
          <w:rFonts w:ascii="Arial" w:hAnsi="Arial" w:cs="Arial"/>
          <w:sz w:val="26"/>
          <w:szCs w:val="26"/>
          <w:lang w:val="es-ES_tradnl"/>
        </w:rPr>
        <w:t>indagatoria.-</w:t>
      </w:r>
      <w:proofErr w:type="gramEnd"/>
      <w:r>
        <w:rPr>
          <w:rFonts w:ascii="Arial" w:hAnsi="Arial" w:cs="Arial"/>
          <w:sz w:val="26"/>
          <w:szCs w:val="26"/>
          <w:lang w:val="es-ES_tradnl"/>
        </w:rPr>
        <w:t xml:space="preserve"> </w:t>
      </w:r>
    </w:p>
    <w:p w:rsidR="0033548F" w:rsidRDefault="002D3912" w:rsidP="007B3332">
      <w:pPr>
        <w:tabs>
          <w:tab w:val="left" w:pos="-1440"/>
          <w:tab w:val="left" w:pos="-720"/>
        </w:tabs>
        <w:spacing w:line="360" w:lineRule="auto"/>
        <w:jc w:val="both"/>
        <w:rPr>
          <w:rFonts w:ascii="Arial" w:hAnsi="Arial" w:cs="Arial"/>
          <w:bCs/>
          <w:sz w:val="26"/>
          <w:szCs w:val="26"/>
          <w:lang w:val="es-ES_tradnl"/>
        </w:rPr>
      </w:pPr>
      <w:r w:rsidRPr="00AC382B">
        <w:rPr>
          <w:rFonts w:ascii="Arial" w:hAnsi="Arial" w:cs="Arial"/>
          <w:sz w:val="26"/>
          <w:szCs w:val="26"/>
          <w:lang w:val="es-ES_tradnl"/>
        </w:rPr>
        <w:tab/>
      </w:r>
      <w:r w:rsidR="00763C24">
        <w:rPr>
          <w:rFonts w:ascii="Arial" w:hAnsi="Arial" w:cs="Arial"/>
          <w:b/>
          <w:sz w:val="26"/>
          <w:szCs w:val="26"/>
          <w:lang w:val="es-ES_tradnl"/>
        </w:rPr>
        <w:t>B</w:t>
      </w:r>
      <w:r w:rsidRPr="00AC382B">
        <w:rPr>
          <w:rFonts w:ascii="Arial" w:hAnsi="Arial" w:cs="Arial"/>
          <w:b/>
          <w:sz w:val="26"/>
          <w:szCs w:val="26"/>
          <w:lang w:val="es-ES_tradnl"/>
        </w:rPr>
        <w:t xml:space="preserve">.- </w:t>
      </w:r>
      <w:r w:rsidR="007B3332" w:rsidRPr="00AC382B">
        <w:rPr>
          <w:rFonts w:ascii="Arial" w:hAnsi="Arial" w:cs="Arial"/>
          <w:b/>
          <w:sz w:val="26"/>
          <w:szCs w:val="26"/>
          <w:lang w:val="es-ES_tradnl"/>
        </w:rPr>
        <w:t>H</w:t>
      </w:r>
      <w:r w:rsidR="00C178A1" w:rsidRPr="00AC382B">
        <w:rPr>
          <w:rFonts w:ascii="Arial" w:hAnsi="Arial" w:cs="Arial"/>
          <w:b/>
          <w:sz w:val="26"/>
          <w:szCs w:val="26"/>
          <w:lang w:val="es-ES_tradnl"/>
        </w:rPr>
        <w:t>ECHOS NO CONTROVERTIDOS</w:t>
      </w:r>
      <w:r w:rsidRPr="00AC382B">
        <w:rPr>
          <w:rFonts w:ascii="Arial" w:hAnsi="Arial" w:cs="Arial"/>
          <w:b/>
          <w:sz w:val="26"/>
          <w:szCs w:val="26"/>
          <w:lang w:val="es-ES_tradnl"/>
        </w:rPr>
        <w:t>:</w:t>
      </w:r>
      <w:r w:rsidR="002B4EC8" w:rsidRPr="00AC382B">
        <w:rPr>
          <w:rFonts w:ascii="Arial" w:hAnsi="Arial" w:cs="Arial"/>
          <w:b/>
          <w:sz w:val="26"/>
          <w:szCs w:val="26"/>
          <w:lang w:val="es-ES_tradnl"/>
        </w:rPr>
        <w:t xml:space="preserve"> </w:t>
      </w:r>
      <w:r w:rsidR="002B4EC8" w:rsidRPr="00AC382B">
        <w:rPr>
          <w:rFonts w:ascii="Arial" w:hAnsi="Arial" w:cs="Arial"/>
          <w:bCs/>
          <w:sz w:val="26"/>
          <w:szCs w:val="26"/>
          <w:lang w:val="es-ES_tradnl"/>
        </w:rPr>
        <w:t>Del plexo probatorio incorp</w:t>
      </w:r>
      <w:r w:rsidR="002B4EC8" w:rsidRPr="005665B7">
        <w:rPr>
          <w:rFonts w:ascii="Arial" w:hAnsi="Arial" w:cs="Arial"/>
          <w:bCs/>
          <w:sz w:val="26"/>
          <w:szCs w:val="26"/>
          <w:lang w:val="es-ES_tradnl"/>
        </w:rPr>
        <w:t xml:space="preserve">orado en autos surgen con claridad distintas circunstancias y extremos de la </w:t>
      </w:r>
      <w:r w:rsidR="00426114">
        <w:rPr>
          <w:rFonts w:ascii="Arial" w:hAnsi="Arial" w:cs="Arial"/>
          <w:bCs/>
          <w:sz w:val="26"/>
          <w:szCs w:val="26"/>
          <w:lang w:val="es-ES_tradnl"/>
        </w:rPr>
        <w:t>acusación</w:t>
      </w:r>
      <w:r w:rsidR="002B4EC8" w:rsidRPr="005665B7">
        <w:rPr>
          <w:rFonts w:ascii="Arial" w:hAnsi="Arial" w:cs="Arial"/>
          <w:bCs/>
          <w:sz w:val="26"/>
          <w:szCs w:val="26"/>
          <w:lang w:val="es-ES_tradnl"/>
        </w:rPr>
        <w:t xml:space="preserve">, que no fueron controvertidas por </w:t>
      </w:r>
      <w:r w:rsidR="00DE6E7B">
        <w:rPr>
          <w:rFonts w:ascii="Arial" w:hAnsi="Arial" w:cs="Arial"/>
          <w:bCs/>
          <w:sz w:val="26"/>
          <w:szCs w:val="26"/>
          <w:lang w:val="es-ES_tradnl"/>
        </w:rPr>
        <w:t>José María Casado</w:t>
      </w:r>
      <w:r w:rsidR="002B4EC8" w:rsidRPr="005665B7">
        <w:rPr>
          <w:rFonts w:ascii="Arial" w:hAnsi="Arial" w:cs="Arial"/>
          <w:bCs/>
          <w:sz w:val="26"/>
          <w:szCs w:val="26"/>
          <w:lang w:val="es-ES_tradnl"/>
        </w:rPr>
        <w:t xml:space="preserve"> </w:t>
      </w:r>
      <w:r w:rsidR="00E411D0" w:rsidRPr="005665B7">
        <w:rPr>
          <w:rFonts w:ascii="Arial" w:hAnsi="Arial" w:cs="Arial"/>
          <w:bCs/>
          <w:sz w:val="26"/>
          <w:szCs w:val="26"/>
          <w:lang w:val="es-ES_tradnl"/>
        </w:rPr>
        <w:t>y</w:t>
      </w:r>
      <w:r w:rsidR="0037250D" w:rsidRPr="005665B7">
        <w:rPr>
          <w:rFonts w:ascii="Arial" w:hAnsi="Arial" w:cs="Arial"/>
          <w:bCs/>
          <w:sz w:val="26"/>
          <w:szCs w:val="26"/>
          <w:lang w:val="es-ES_tradnl"/>
        </w:rPr>
        <w:t xml:space="preserve"> </w:t>
      </w:r>
      <w:r w:rsidR="002B4EC8" w:rsidRPr="005665B7">
        <w:rPr>
          <w:rFonts w:ascii="Arial" w:hAnsi="Arial" w:cs="Arial"/>
          <w:bCs/>
          <w:sz w:val="26"/>
          <w:szCs w:val="26"/>
          <w:lang w:val="es-ES_tradnl"/>
        </w:rPr>
        <w:t>que</w:t>
      </w:r>
      <w:r w:rsidR="00A34062" w:rsidRPr="005665B7">
        <w:rPr>
          <w:rFonts w:ascii="Arial" w:hAnsi="Arial" w:cs="Arial"/>
          <w:bCs/>
          <w:sz w:val="26"/>
          <w:szCs w:val="26"/>
          <w:lang w:val="es-ES_tradnl"/>
        </w:rPr>
        <w:t>,</w:t>
      </w:r>
      <w:r w:rsidR="002B4EC8" w:rsidRPr="005665B7">
        <w:rPr>
          <w:rFonts w:ascii="Arial" w:hAnsi="Arial" w:cs="Arial"/>
          <w:bCs/>
          <w:sz w:val="26"/>
          <w:szCs w:val="26"/>
          <w:lang w:val="es-ES_tradnl"/>
        </w:rPr>
        <w:t xml:space="preserve"> a modo de introducción</w:t>
      </w:r>
      <w:r w:rsidR="00A34062" w:rsidRPr="005665B7">
        <w:rPr>
          <w:rFonts w:ascii="Arial" w:hAnsi="Arial" w:cs="Arial"/>
          <w:bCs/>
          <w:sz w:val="26"/>
          <w:szCs w:val="26"/>
          <w:lang w:val="es-ES_tradnl"/>
        </w:rPr>
        <w:t>,</w:t>
      </w:r>
      <w:r w:rsidR="002B4EC8" w:rsidRPr="005665B7">
        <w:rPr>
          <w:rFonts w:ascii="Arial" w:hAnsi="Arial" w:cs="Arial"/>
          <w:bCs/>
          <w:sz w:val="26"/>
          <w:szCs w:val="26"/>
          <w:lang w:val="es-ES_tradnl"/>
        </w:rPr>
        <w:t xml:space="preserve"> entiendo conveniente precisarlas en primer término:</w:t>
      </w:r>
    </w:p>
    <w:p w:rsidR="0033548F" w:rsidRDefault="0033548F" w:rsidP="0037250D">
      <w:pPr>
        <w:tabs>
          <w:tab w:val="left" w:pos="-1440"/>
          <w:tab w:val="left" w:pos="-720"/>
        </w:tabs>
        <w:spacing w:line="360" w:lineRule="auto"/>
        <w:jc w:val="both"/>
        <w:rPr>
          <w:rFonts w:ascii="Arial" w:hAnsi="Arial" w:cs="Arial"/>
          <w:bCs/>
          <w:sz w:val="26"/>
          <w:szCs w:val="26"/>
          <w:lang w:val="es-ES_tradnl"/>
        </w:rPr>
      </w:pPr>
      <w:r>
        <w:rPr>
          <w:rFonts w:ascii="Arial" w:hAnsi="Arial" w:cs="Arial"/>
          <w:bCs/>
          <w:sz w:val="26"/>
          <w:szCs w:val="26"/>
          <w:lang w:val="es-ES_tradnl"/>
        </w:rPr>
        <w:tab/>
      </w:r>
      <w:r w:rsidR="002D3912">
        <w:rPr>
          <w:rFonts w:ascii="Arial" w:hAnsi="Arial" w:cs="Arial"/>
          <w:b/>
          <w:sz w:val="26"/>
          <w:szCs w:val="26"/>
          <w:lang w:val="es-ES_tradnl"/>
        </w:rPr>
        <w:t xml:space="preserve">1) </w:t>
      </w:r>
      <w:r w:rsidR="00D64999">
        <w:rPr>
          <w:rFonts w:ascii="Arial" w:hAnsi="Arial" w:cs="Arial"/>
          <w:sz w:val="26"/>
          <w:szCs w:val="26"/>
          <w:lang w:val="es-ES_tradnl"/>
        </w:rPr>
        <w:t>D</w:t>
      </w:r>
      <w:r w:rsidR="00D15C6B">
        <w:rPr>
          <w:rFonts w:ascii="Arial" w:hAnsi="Arial" w:cs="Arial"/>
          <w:sz w:val="26"/>
          <w:szCs w:val="26"/>
        </w:rPr>
        <w:t xml:space="preserve">el expediente </w:t>
      </w:r>
      <w:r w:rsidR="00D15C6B" w:rsidRPr="005B7639">
        <w:rPr>
          <w:rFonts w:ascii="Arial" w:hAnsi="Arial" w:cs="Arial"/>
          <w:sz w:val="26"/>
          <w:szCs w:val="26"/>
        </w:rPr>
        <w:t>Nº 1.720/13/1F, caratulado: “PERDIGUES VIVIANA ESTHER Y CASADO JOSÉ MARÍA P/ DIVORCIO VINCULAR CONSENSUADO”, originario del Primer Juzgado de Familia de San Rafael, venido ad effectum videndi</w:t>
      </w:r>
      <w:r w:rsidR="00D15C6B">
        <w:rPr>
          <w:rFonts w:ascii="Arial" w:hAnsi="Arial" w:cs="Arial"/>
          <w:sz w:val="26"/>
          <w:szCs w:val="26"/>
        </w:rPr>
        <w:t xml:space="preserve">, </w:t>
      </w:r>
      <w:r w:rsidR="00A34062">
        <w:rPr>
          <w:rFonts w:ascii="Arial" w:hAnsi="Arial" w:cs="Arial"/>
          <w:sz w:val="26"/>
          <w:szCs w:val="26"/>
        </w:rPr>
        <w:t xml:space="preserve">surge que </w:t>
      </w:r>
      <w:r w:rsidR="00D15C6B">
        <w:rPr>
          <w:rFonts w:ascii="Arial" w:hAnsi="Arial" w:cs="Arial"/>
          <w:sz w:val="26"/>
          <w:szCs w:val="26"/>
        </w:rPr>
        <w:t>l</w:t>
      </w:r>
      <w:r w:rsidR="009F578F">
        <w:rPr>
          <w:rFonts w:ascii="Arial" w:hAnsi="Arial" w:cs="Arial"/>
          <w:sz w:val="26"/>
          <w:szCs w:val="26"/>
        </w:rPr>
        <w:t>a Sra. Viviana Esther Perdigués y el Sr. José María Casado contrajeron matrimonio para fecha 06 de abril de 1.984</w:t>
      </w:r>
      <w:r w:rsidR="0066271A">
        <w:rPr>
          <w:rFonts w:ascii="Arial" w:hAnsi="Arial" w:cs="Arial"/>
          <w:sz w:val="26"/>
          <w:szCs w:val="26"/>
        </w:rPr>
        <w:t>; ambos tienen un hijo llamado Juan Pedro Casado Perdigués, que nació el 16/12/1.996</w:t>
      </w:r>
      <w:r w:rsidR="00D64999">
        <w:rPr>
          <w:rFonts w:ascii="Arial" w:hAnsi="Arial" w:cs="Arial"/>
          <w:sz w:val="26"/>
          <w:szCs w:val="26"/>
        </w:rPr>
        <w:t xml:space="preserve">; y según </w:t>
      </w:r>
      <w:r w:rsidR="006A0EA7">
        <w:rPr>
          <w:rFonts w:ascii="Arial" w:hAnsi="Arial" w:cs="Arial"/>
          <w:sz w:val="26"/>
          <w:szCs w:val="26"/>
        </w:rPr>
        <w:t>señala</w:t>
      </w:r>
      <w:r w:rsidR="00D64999">
        <w:rPr>
          <w:rFonts w:ascii="Arial" w:hAnsi="Arial" w:cs="Arial"/>
          <w:sz w:val="26"/>
          <w:szCs w:val="26"/>
        </w:rPr>
        <w:t>ra la Sra. Perdigués durante la audiencia de debate, en el mes de abril del año 2.013 se produjo la separación de hecho</w:t>
      </w:r>
      <w:r w:rsidR="00D15C6B">
        <w:rPr>
          <w:rFonts w:ascii="Arial" w:hAnsi="Arial" w:cs="Arial"/>
          <w:sz w:val="26"/>
          <w:szCs w:val="26"/>
        </w:rPr>
        <w:t>.-</w:t>
      </w:r>
      <w:r w:rsidR="009F578F">
        <w:rPr>
          <w:rFonts w:ascii="Arial" w:hAnsi="Arial" w:cs="Arial"/>
          <w:sz w:val="26"/>
          <w:szCs w:val="26"/>
        </w:rPr>
        <w:t xml:space="preserve"> </w:t>
      </w:r>
    </w:p>
    <w:p w:rsidR="008A366C" w:rsidRPr="0033548F" w:rsidRDefault="0033548F" w:rsidP="0037250D">
      <w:pPr>
        <w:tabs>
          <w:tab w:val="left" w:pos="-1440"/>
          <w:tab w:val="left" w:pos="-720"/>
        </w:tabs>
        <w:spacing w:line="360" w:lineRule="auto"/>
        <w:jc w:val="both"/>
        <w:rPr>
          <w:rFonts w:ascii="Arial" w:hAnsi="Arial" w:cs="Arial"/>
          <w:bCs/>
          <w:sz w:val="26"/>
          <w:szCs w:val="26"/>
          <w:lang w:val="es-ES_tradnl"/>
        </w:rPr>
      </w:pPr>
      <w:r>
        <w:rPr>
          <w:rFonts w:ascii="Arial" w:hAnsi="Arial" w:cs="Arial"/>
          <w:bCs/>
          <w:sz w:val="26"/>
          <w:szCs w:val="26"/>
          <w:lang w:val="es-ES_tradnl"/>
        </w:rPr>
        <w:tab/>
      </w:r>
      <w:r w:rsidR="009F578F" w:rsidRPr="009F578F">
        <w:rPr>
          <w:rFonts w:ascii="Arial" w:hAnsi="Arial" w:cs="Arial"/>
          <w:b/>
          <w:bCs/>
          <w:sz w:val="26"/>
          <w:szCs w:val="26"/>
        </w:rPr>
        <w:t>2)</w:t>
      </w:r>
      <w:r w:rsidR="009F578F">
        <w:rPr>
          <w:rFonts w:ascii="Arial" w:hAnsi="Arial" w:cs="Arial"/>
          <w:sz w:val="26"/>
          <w:szCs w:val="26"/>
        </w:rPr>
        <w:t xml:space="preserve"> </w:t>
      </w:r>
      <w:r w:rsidR="00D64999">
        <w:rPr>
          <w:rFonts w:ascii="Arial" w:hAnsi="Arial" w:cs="Arial"/>
          <w:sz w:val="26"/>
          <w:szCs w:val="26"/>
        </w:rPr>
        <w:t xml:space="preserve">Conforme consta en </w:t>
      </w:r>
      <w:r w:rsidR="008A366C">
        <w:rPr>
          <w:rFonts w:ascii="Arial" w:hAnsi="Arial" w:cs="Arial"/>
          <w:sz w:val="26"/>
          <w:szCs w:val="26"/>
        </w:rPr>
        <w:t>los instrumentos obrantes a fs.</w:t>
      </w:r>
      <w:r w:rsidR="00D64999">
        <w:rPr>
          <w:rFonts w:ascii="Arial" w:hAnsi="Arial" w:cs="Arial"/>
          <w:sz w:val="26"/>
          <w:szCs w:val="26"/>
        </w:rPr>
        <w:t xml:space="preserve"> 33/36 del </w:t>
      </w:r>
      <w:r w:rsidR="00A34062">
        <w:rPr>
          <w:rFonts w:ascii="Arial" w:hAnsi="Arial" w:cs="Arial"/>
          <w:sz w:val="26"/>
          <w:szCs w:val="26"/>
        </w:rPr>
        <w:t>citado ex</w:t>
      </w:r>
      <w:r w:rsidR="00D64999">
        <w:rPr>
          <w:rFonts w:ascii="Arial" w:hAnsi="Arial" w:cs="Arial"/>
          <w:sz w:val="26"/>
          <w:szCs w:val="26"/>
        </w:rPr>
        <w:t xml:space="preserve">pediente </w:t>
      </w:r>
      <w:r w:rsidR="006A0EA7">
        <w:rPr>
          <w:rFonts w:ascii="Arial" w:hAnsi="Arial" w:cs="Arial"/>
          <w:sz w:val="26"/>
          <w:szCs w:val="26"/>
        </w:rPr>
        <w:t>de</w:t>
      </w:r>
      <w:r w:rsidR="00D64999">
        <w:rPr>
          <w:rFonts w:ascii="Arial" w:hAnsi="Arial" w:cs="Arial"/>
          <w:sz w:val="26"/>
          <w:szCs w:val="26"/>
        </w:rPr>
        <w:t xml:space="preserve"> divorcio vincular</w:t>
      </w:r>
      <w:r w:rsidR="0066271A">
        <w:rPr>
          <w:rFonts w:ascii="Arial" w:hAnsi="Arial" w:cs="Arial"/>
          <w:sz w:val="26"/>
          <w:szCs w:val="26"/>
        </w:rPr>
        <w:t>, y a fs. 18/22 del expediente principal</w:t>
      </w:r>
      <w:r w:rsidR="00A34062">
        <w:rPr>
          <w:rFonts w:ascii="Arial" w:hAnsi="Arial" w:cs="Arial"/>
          <w:sz w:val="26"/>
          <w:szCs w:val="26"/>
        </w:rPr>
        <w:t>, l</w:t>
      </w:r>
      <w:r w:rsidR="00930783">
        <w:rPr>
          <w:rFonts w:ascii="Arial" w:hAnsi="Arial" w:cs="Arial"/>
          <w:sz w:val="26"/>
          <w:szCs w:val="26"/>
        </w:rPr>
        <w:t>a so</w:t>
      </w:r>
      <w:r w:rsidR="00DE26B5">
        <w:rPr>
          <w:rFonts w:ascii="Arial" w:hAnsi="Arial" w:cs="Arial"/>
          <w:sz w:val="26"/>
          <w:szCs w:val="26"/>
        </w:rPr>
        <w:t>ciedad conyugal</w:t>
      </w:r>
      <w:r w:rsidR="006A0A00">
        <w:rPr>
          <w:rFonts w:ascii="Arial" w:hAnsi="Arial" w:cs="Arial"/>
          <w:sz w:val="26"/>
          <w:szCs w:val="26"/>
        </w:rPr>
        <w:t xml:space="preserve"> Perdigués-Casado</w:t>
      </w:r>
      <w:r w:rsidR="00930783">
        <w:rPr>
          <w:rFonts w:ascii="Arial" w:hAnsi="Arial" w:cs="Arial"/>
          <w:sz w:val="26"/>
          <w:szCs w:val="26"/>
        </w:rPr>
        <w:t xml:space="preserve"> estaba integrada por</w:t>
      </w:r>
      <w:r w:rsidR="00A34062">
        <w:rPr>
          <w:rFonts w:ascii="Arial" w:hAnsi="Arial" w:cs="Arial"/>
          <w:sz w:val="26"/>
          <w:szCs w:val="26"/>
        </w:rPr>
        <w:t>:</w:t>
      </w:r>
      <w:r w:rsidR="00A65B07">
        <w:rPr>
          <w:rFonts w:ascii="Arial" w:hAnsi="Arial" w:cs="Arial"/>
          <w:sz w:val="26"/>
          <w:szCs w:val="26"/>
        </w:rPr>
        <w:t xml:space="preserve"> </w:t>
      </w:r>
      <w:r w:rsidR="00A34062" w:rsidRPr="00E411D0">
        <w:rPr>
          <w:rFonts w:ascii="Arial" w:hAnsi="Arial" w:cs="Arial"/>
          <w:b/>
          <w:bCs/>
          <w:sz w:val="26"/>
          <w:szCs w:val="26"/>
        </w:rPr>
        <w:t>a)</w:t>
      </w:r>
      <w:r w:rsidR="00A34062">
        <w:rPr>
          <w:rFonts w:ascii="Arial" w:hAnsi="Arial" w:cs="Arial"/>
          <w:sz w:val="26"/>
          <w:szCs w:val="26"/>
        </w:rPr>
        <w:t xml:space="preserve"> </w:t>
      </w:r>
      <w:r w:rsidR="00A65B07">
        <w:rPr>
          <w:rFonts w:ascii="Arial" w:hAnsi="Arial" w:cs="Arial"/>
          <w:sz w:val="26"/>
          <w:szCs w:val="26"/>
        </w:rPr>
        <w:t>un inmueble urbano (casa habitación) ubicado en calle Izuel Nº 475 de la c</w:t>
      </w:r>
      <w:r w:rsidR="006A0A00">
        <w:rPr>
          <w:rFonts w:ascii="Arial" w:hAnsi="Arial" w:cs="Arial"/>
          <w:sz w:val="26"/>
          <w:szCs w:val="26"/>
        </w:rPr>
        <w:t>i</w:t>
      </w:r>
      <w:r w:rsidR="00A65B07">
        <w:rPr>
          <w:rFonts w:ascii="Arial" w:hAnsi="Arial" w:cs="Arial"/>
          <w:sz w:val="26"/>
          <w:szCs w:val="26"/>
        </w:rPr>
        <w:t>udad de San Rafael</w:t>
      </w:r>
      <w:r w:rsidR="0066271A">
        <w:rPr>
          <w:rFonts w:ascii="Arial" w:hAnsi="Arial" w:cs="Arial"/>
          <w:sz w:val="26"/>
          <w:szCs w:val="26"/>
        </w:rPr>
        <w:t>;</w:t>
      </w:r>
      <w:r w:rsidR="00A65B07">
        <w:rPr>
          <w:rFonts w:ascii="Arial" w:hAnsi="Arial" w:cs="Arial"/>
          <w:sz w:val="26"/>
          <w:szCs w:val="26"/>
        </w:rPr>
        <w:t xml:space="preserve"> y </w:t>
      </w:r>
      <w:r w:rsidR="00A34062" w:rsidRPr="00E411D0">
        <w:rPr>
          <w:rFonts w:ascii="Arial" w:hAnsi="Arial" w:cs="Arial"/>
          <w:b/>
          <w:bCs/>
          <w:sz w:val="26"/>
          <w:szCs w:val="26"/>
        </w:rPr>
        <w:t>b)</w:t>
      </w:r>
      <w:r w:rsidR="00A34062">
        <w:rPr>
          <w:rFonts w:ascii="Arial" w:hAnsi="Arial" w:cs="Arial"/>
          <w:sz w:val="26"/>
          <w:szCs w:val="26"/>
        </w:rPr>
        <w:t xml:space="preserve"> </w:t>
      </w:r>
      <w:r w:rsidR="006A0A00">
        <w:rPr>
          <w:rFonts w:ascii="Arial" w:hAnsi="Arial" w:cs="Arial"/>
          <w:sz w:val="26"/>
          <w:szCs w:val="26"/>
        </w:rPr>
        <w:t xml:space="preserve">una </w:t>
      </w:r>
      <w:r w:rsidR="00930783">
        <w:rPr>
          <w:rFonts w:ascii="Arial" w:hAnsi="Arial" w:cs="Arial"/>
          <w:sz w:val="26"/>
          <w:szCs w:val="26"/>
        </w:rPr>
        <w:t xml:space="preserve">empresa </w:t>
      </w:r>
      <w:r w:rsidR="006A0A00">
        <w:rPr>
          <w:rFonts w:ascii="Arial" w:hAnsi="Arial" w:cs="Arial"/>
          <w:sz w:val="26"/>
          <w:szCs w:val="26"/>
        </w:rPr>
        <w:t>dedicada a la actividad agr</w:t>
      </w:r>
      <w:r w:rsidR="00F91B1A">
        <w:rPr>
          <w:rFonts w:ascii="Arial" w:hAnsi="Arial" w:cs="Arial"/>
          <w:sz w:val="26"/>
          <w:szCs w:val="26"/>
        </w:rPr>
        <w:t>ícola</w:t>
      </w:r>
      <w:r w:rsidR="00B92D26">
        <w:rPr>
          <w:rFonts w:ascii="Arial" w:hAnsi="Arial" w:cs="Arial"/>
          <w:sz w:val="26"/>
          <w:szCs w:val="26"/>
        </w:rPr>
        <w:t xml:space="preserve">  e industrial</w:t>
      </w:r>
      <w:r w:rsidR="006A0A00">
        <w:rPr>
          <w:rFonts w:ascii="Arial" w:hAnsi="Arial" w:cs="Arial"/>
          <w:sz w:val="26"/>
          <w:szCs w:val="26"/>
        </w:rPr>
        <w:t xml:space="preserve">, </w:t>
      </w:r>
      <w:r w:rsidR="00930783">
        <w:rPr>
          <w:rFonts w:ascii="Arial" w:hAnsi="Arial" w:cs="Arial"/>
          <w:sz w:val="26"/>
          <w:szCs w:val="26"/>
        </w:rPr>
        <w:t xml:space="preserve">denominada </w:t>
      </w:r>
      <w:r w:rsidR="00A65B07">
        <w:rPr>
          <w:rFonts w:ascii="Arial" w:hAnsi="Arial" w:cs="Arial"/>
          <w:sz w:val="26"/>
          <w:szCs w:val="26"/>
        </w:rPr>
        <w:t>La Payunia S.R.L.</w:t>
      </w:r>
      <w:r w:rsidR="00930783">
        <w:rPr>
          <w:rFonts w:ascii="Arial" w:hAnsi="Arial" w:cs="Arial"/>
          <w:sz w:val="26"/>
          <w:szCs w:val="26"/>
        </w:rPr>
        <w:t>,</w:t>
      </w:r>
      <w:r w:rsidR="008E3977">
        <w:rPr>
          <w:rFonts w:ascii="Arial" w:hAnsi="Arial" w:cs="Arial"/>
          <w:sz w:val="26"/>
          <w:szCs w:val="26"/>
        </w:rPr>
        <w:t xml:space="preserve"> </w:t>
      </w:r>
      <w:r w:rsidR="009F773E">
        <w:rPr>
          <w:rFonts w:ascii="Arial" w:hAnsi="Arial" w:cs="Arial"/>
          <w:sz w:val="26"/>
          <w:szCs w:val="26"/>
        </w:rPr>
        <w:t xml:space="preserve">cuyos principales </w:t>
      </w:r>
      <w:r w:rsidR="008E3977">
        <w:rPr>
          <w:rFonts w:ascii="Arial" w:hAnsi="Arial" w:cs="Arial"/>
          <w:sz w:val="26"/>
          <w:szCs w:val="26"/>
        </w:rPr>
        <w:t xml:space="preserve">activos </w:t>
      </w:r>
      <w:r w:rsidR="006A0EA7">
        <w:rPr>
          <w:rFonts w:ascii="Arial" w:hAnsi="Arial" w:cs="Arial"/>
          <w:sz w:val="26"/>
          <w:szCs w:val="26"/>
        </w:rPr>
        <w:t xml:space="preserve">lo constituyen </w:t>
      </w:r>
      <w:r w:rsidR="00930783">
        <w:rPr>
          <w:rFonts w:ascii="Arial" w:hAnsi="Arial" w:cs="Arial"/>
          <w:sz w:val="26"/>
          <w:szCs w:val="26"/>
        </w:rPr>
        <w:t>d</w:t>
      </w:r>
      <w:r w:rsidR="00A65B07">
        <w:rPr>
          <w:rFonts w:ascii="Arial" w:hAnsi="Arial" w:cs="Arial"/>
          <w:sz w:val="26"/>
          <w:szCs w:val="26"/>
        </w:rPr>
        <w:t>os inmuebles</w:t>
      </w:r>
      <w:r w:rsidR="00EF1252">
        <w:rPr>
          <w:rFonts w:ascii="Arial" w:hAnsi="Arial" w:cs="Arial"/>
          <w:sz w:val="26"/>
          <w:szCs w:val="26"/>
        </w:rPr>
        <w:t>:</w:t>
      </w:r>
      <w:r w:rsidR="00544003">
        <w:rPr>
          <w:rFonts w:ascii="Arial" w:hAnsi="Arial" w:cs="Arial"/>
          <w:sz w:val="26"/>
          <w:szCs w:val="26"/>
        </w:rPr>
        <w:t xml:space="preserve"> uno de ellos </w:t>
      </w:r>
      <w:r w:rsidR="00553609">
        <w:rPr>
          <w:rFonts w:ascii="Arial" w:hAnsi="Arial" w:cs="Arial"/>
          <w:sz w:val="26"/>
          <w:szCs w:val="26"/>
        </w:rPr>
        <w:t xml:space="preserve">ubicado en el distrito de Goudge, departamento San Rafael, </w:t>
      </w:r>
      <w:r w:rsidR="00544003">
        <w:rPr>
          <w:rFonts w:ascii="Arial" w:hAnsi="Arial" w:cs="Arial"/>
          <w:sz w:val="26"/>
          <w:szCs w:val="26"/>
        </w:rPr>
        <w:t>con una superficie de 96 has y 4.009,01 m2,</w:t>
      </w:r>
      <w:r w:rsidR="00A65B07">
        <w:rPr>
          <w:rFonts w:ascii="Arial" w:hAnsi="Arial" w:cs="Arial"/>
          <w:sz w:val="26"/>
          <w:szCs w:val="26"/>
        </w:rPr>
        <w:t xml:space="preserve"> con plantaciones de frutales y viñedos</w:t>
      </w:r>
      <w:r w:rsidR="00A34062">
        <w:rPr>
          <w:rFonts w:ascii="Arial" w:hAnsi="Arial" w:cs="Arial"/>
          <w:sz w:val="26"/>
          <w:szCs w:val="26"/>
        </w:rPr>
        <w:t>;</w:t>
      </w:r>
      <w:r w:rsidR="00A65B07">
        <w:rPr>
          <w:rFonts w:ascii="Arial" w:hAnsi="Arial" w:cs="Arial"/>
          <w:sz w:val="26"/>
          <w:szCs w:val="26"/>
        </w:rPr>
        <w:t xml:space="preserve"> y </w:t>
      </w:r>
      <w:r w:rsidR="00544003">
        <w:rPr>
          <w:rFonts w:ascii="Arial" w:hAnsi="Arial" w:cs="Arial"/>
          <w:sz w:val="26"/>
          <w:szCs w:val="26"/>
        </w:rPr>
        <w:t xml:space="preserve">el otro </w:t>
      </w:r>
      <w:r w:rsidR="00553609">
        <w:rPr>
          <w:rFonts w:ascii="Arial" w:hAnsi="Arial" w:cs="Arial"/>
          <w:sz w:val="26"/>
          <w:szCs w:val="26"/>
        </w:rPr>
        <w:t xml:space="preserve">ubicado en calle El Pino Nº 3.020 de San Rafael, </w:t>
      </w:r>
      <w:r w:rsidR="00544003">
        <w:rPr>
          <w:rFonts w:ascii="Arial" w:hAnsi="Arial" w:cs="Arial"/>
          <w:sz w:val="26"/>
          <w:szCs w:val="26"/>
        </w:rPr>
        <w:t xml:space="preserve">con una superficie de 4 has y 9.123,49 m2, donde pisa </w:t>
      </w:r>
      <w:r w:rsidR="00A65B07">
        <w:rPr>
          <w:rFonts w:ascii="Arial" w:hAnsi="Arial" w:cs="Arial"/>
          <w:sz w:val="26"/>
          <w:szCs w:val="26"/>
        </w:rPr>
        <w:t xml:space="preserve">un </w:t>
      </w:r>
      <w:r w:rsidR="00F91B1A">
        <w:rPr>
          <w:rFonts w:ascii="Arial" w:hAnsi="Arial" w:cs="Arial"/>
          <w:sz w:val="26"/>
          <w:szCs w:val="26"/>
        </w:rPr>
        <w:t xml:space="preserve">establecimiento industrial destinado al </w:t>
      </w:r>
      <w:r w:rsidR="00A65B07">
        <w:rPr>
          <w:rFonts w:ascii="Arial" w:hAnsi="Arial" w:cs="Arial"/>
          <w:sz w:val="26"/>
          <w:szCs w:val="26"/>
        </w:rPr>
        <w:t>secado de frutas</w:t>
      </w:r>
      <w:r w:rsidR="00A34062">
        <w:rPr>
          <w:rFonts w:ascii="Arial" w:hAnsi="Arial" w:cs="Arial"/>
          <w:sz w:val="26"/>
          <w:szCs w:val="26"/>
        </w:rPr>
        <w:t>.</w:t>
      </w:r>
      <w:r w:rsidR="008A366C">
        <w:rPr>
          <w:rFonts w:ascii="Arial" w:hAnsi="Arial" w:cs="Arial"/>
          <w:sz w:val="26"/>
          <w:szCs w:val="26"/>
        </w:rPr>
        <w:t>-</w:t>
      </w:r>
    </w:p>
    <w:p w:rsidR="002D67B2" w:rsidRDefault="002D67B2" w:rsidP="002D67B2">
      <w:pPr>
        <w:tabs>
          <w:tab w:val="left" w:pos="-1440"/>
          <w:tab w:val="left" w:pos="-720"/>
        </w:tabs>
        <w:spacing w:line="360" w:lineRule="auto"/>
        <w:jc w:val="both"/>
        <w:rPr>
          <w:rFonts w:ascii="Arial" w:hAnsi="Arial" w:cs="Arial"/>
          <w:sz w:val="26"/>
          <w:szCs w:val="26"/>
        </w:rPr>
      </w:pPr>
      <w:r>
        <w:rPr>
          <w:rFonts w:ascii="Arial" w:hAnsi="Arial" w:cs="Arial"/>
          <w:sz w:val="26"/>
          <w:szCs w:val="26"/>
        </w:rPr>
        <w:tab/>
        <w:t xml:space="preserve">Las copias </w:t>
      </w:r>
      <w:r w:rsidR="00B92D26">
        <w:rPr>
          <w:rFonts w:ascii="Arial" w:hAnsi="Arial" w:cs="Arial"/>
          <w:sz w:val="26"/>
          <w:szCs w:val="26"/>
        </w:rPr>
        <w:t xml:space="preserve">certificadas </w:t>
      </w:r>
      <w:r>
        <w:rPr>
          <w:rFonts w:ascii="Arial" w:hAnsi="Arial" w:cs="Arial"/>
          <w:sz w:val="26"/>
          <w:szCs w:val="26"/>
        </w:rPr>
        <w:t xml:space="preserve">de las matrículas </w:t>
      </w:r>
      <w:r w:rsidR="00B92D26">
        <w:rPr>
          <w:rFonts w:ascii="Arial" w:hAnsi="Arial" w:cs="Arial"/>
          <w:sz w:val="26"/>
          <w:szCs w:val="26"/>
        </w:rPr>
        <w:t xml:space="preserve">Nº 47.741/17 y 56.431/17, </w:t>
      </w:r>
      <w:r>
        <w:rPr>
          <w:rFonts w:ascii="Arial" w:hAnsi="Arial" w:cs="Arial"/>
          <w:sz w:val="26"/>
          <w:szCs w:val="26"/>
        </w:rPr>
        <w:t xml:space="preserve">remitidas por </w:t>
      </w:r>
      <w:r w:rsidR="00975C1E">
        <w:rPr>
          <w:rFonts w:ascii="Arial" w:hAnsi="Arial" w:cs="Arial"/>
          <w:sz w:val="26"/>
          <w:szCs w:val="26"/>
        </w:rPr>
        <w:t xml:space="preserve">la Dirección de Registros Públicos y Archivo Judicial, obrantes </w:t>
      </w:r>
      <w:r>
        <w:rPr>
          <w:rFonts w:ascii="Arial" w:hAnsi="Arial" w:cs="Arial"/>
          <w:sz w:val="26"/>
          <w:szCs w:val="26"/>
        </w:rPr>
        <w:t xml:space="preserve">a fs. </w:t>
      </w:r>
      <w:r w:rsidR="00B92D26">
        <w:rPr>
          <w:rFonts w:ascii="Arial" w:hAnsi="Arial" w:cs="Arial"/>
          <w:sz w:val="26"/>
          <w:szCs w:val="26"/>
        </w:rPr>
        <w:t>219/220</w:t>
      </w:r>
      <w:r w:rsidR="00975C1E">
        <w:rPr>
          <w:rFonts w:ascii="Arial" w:hAnsi="Arial" w:cs="Arial"/>
          <w:sz w:val="26"/>
          <w:szCs w:val="26"/>
        </w:rPr>
        <w:t xml:space="preserve"> y</w:t>
      </w:r>
      <w:r w:rsidR="00B92D26">
        <w:rPr>
          <w:rFonts w:ascii="Arial" w:hAnsi="Arial" w:cs="Arial"/>
          <w:sz w:val="26"/>
          <w:szCs w:val="26"/>
        </w:rPr>
        <w:t xml:space="preserve"> </w:t>
      </w:r>
      <w:r>
        <w:rPr>
          <w:rFonts w:ascii="Arial" w:hAnsi="Arial" w:cs="Arial"/>
          <w:sz w:val="26"/>
          <w:szCs w:val="26"/>
        </w:rPr>
        <w:t>731</w:t>
      </w:r>
      <w:r w:rsidR="00975C1E">
        <w:rPr>
          <w:rFonts w:ascii="Arial" w:hAnsi="Arial" w:cs="Arial"/>
          <w:sz w:val="26"/>
          <w:szCs w:val="26"/>
        </w:rPr>
        <w:t>/</w:t>
      </w:r>
      <w:r>
        <w:rPr>
          <w:rFonts w:ascii="Arial" w:hAnsi="Arial" w:cs="Arial"/>
          <w:sz w:val="26"/>
          <w:szCs w:val="26"/>
        </w:rPr>
        <w:t xml:space="preserve">732 de autos, corroboran que estos últimos inmuebles figuran a nombre de La Payunia </w:t>
      </w:r>
      <w:proofErr w:type="gramStart"/>
      <w:r>
        <w:rPr>
          <w:rFonts w:ascii="Arial" w:hAnsi="Arial" w:cs="Arial"/>
          <w:sz w:val="26"/>
          <w:szCs w:val="26"/>
        </w:rPr>
        <w:t>S.R.L..</w:t>
      </w:r>
      <w:proofErr w:type="gramEnd"/>
      <w:r>
        <w:rPr>
          <w:rFonts w:ascii="Arial" w:hAnsi="Arial" w:cs="Arial"/>
          <w:sz w:val="26"/>
          <w:szCs w:val="26"/>
        </w:rPr>
        <w:t xml:space="preserve">- </w:t>
      </w:r>
    </w:p>
    <w:p w:rsidR="008A366C" w:rsidRDefault="008A366C" w:rsidP="0037250D">
      <w:pPr>
        <w:tabs>
          <w:tab w:val="left" w:pos="-1440"/>
          <w:tab w:val="left" w:pos="-720"/>
        </w:tabs>
        <w:spacing w:line="360" w:lineRule="auto"/>
        <w:jc w:val="both"/>
        <w:rPr>
          <w:rFonts w:ascii="Arial" w:hAnsi="Arial" w:cs="Arial"/>
          <w:sz w:val="26"/>
          <w:szCs w:val="26"/>
        </w:rPr>
      </w:pPr>
      <w:r>
        <w:rPr>
          <w:rFonts w:ascii="Arial" w:hAnsi="Arial" w:cs="Arial"/>
          <w:sz w:val="26"/>
          <w:szCs w:val="26"/>
        </w:rPr>
        <w:tab/>
      </w:r>
      <w:r w:rsidR="008879C6">
        <w:rPr>
          <w:rFonts w:ascii="Arial" w:hAnsi="Arial" w:cs="Arial"/>
          <w:sz w:val="26"/>
          <w:szCs w:val="26"/>
        </w:rPr>
        <w:t>Sin embargo, c</w:t>
      </w:r>
      <w:r w:rsidR="00087DCE">
        <w:rPr>
          <w:rFonts w:ascii="Arial" w:hAnsi="Arial" w:cs="Arial"/>
          <w:sz w:val="26"/>
          <w:szCs w:val="26"/>
        </w:rPr>
        <w:t>orresponde aclarar que a</w:t>
      </w:r>
      <w:r w:rsidR="006B0602">
        <w:rPr>
          <w:rFonts w:ascii="Arial" w:hAnsi="Arial" w:cs="Arial"/>
          <w:sz w:val="26"/>
          <w:szCs w:val="26"/>
        </w:rPr>
        <w:t xml:space="preserve">l momento de la separación personal de Perdigués y Casado, La Payunia S.R.L. </w:t>
      </w:r>
      <w:r w:rsidR="007536B6">
        <w:rPr>
          <w:rFonts w:ascii="Arial" w:hAnsi="Arial" w:cs="Arial"/>
          <w:sz w:val="26"/>
          <w:szCs w:val="26"/>
        </w:rPr>
        <w:t>se encontraba a nombre de Nieves Josefina Tapia y de Ernesto Barari (progenitora y sobrino, respectivamente, de la Sra. Viviana Perdigués)</w:t>
      </w:r>
      <w:r w:rsidR="00E90852">
        <w:rPr>
          <w:rFonts w:ascii="Arial" w:hAnsi="Arial" w:cs="Arial"/>
          <w:sz w:val="26"/>
          <w:szCs w:val="26"/>
        </w:rPr>
        <w:t>;</w:t>
      </w:r>
      <w:r w:rsidR="007536B6">
        <w:rPr>
          <w:rFonts w:ascii="Arial" w:hAnsi="Arial" w:cs="Arial"/>
          <w:sz w:val="26"/>
          <w:szCs w:val="26"/>
        </w:rPr>
        <w:t xml:space="preserve"> </w:t>
      </w:r>
      <w:r w:rsidR="006A0EA7">
        <w:rPr>
          <w:rFonts w:ascii="Arial" w:hAnsi="Arial" w:cs="Arial"/>
          <w:sz w:val="26"/>
          <w:szCs w:val="26"/>
        </w:rPr>
        <w:t xml:space="preserve">mientras que </w:t>
      </w:r>
      <w:r w:rsidR="00C03417">
        <w:rPr>
          <w:rFonts w:ascii="Arial" w:hAnsi="Arial" w:cs="Arial"/>
          <w:sz w:val="26"/>
          <w:szCs w:val="26"/>
        </w:rPr>
        <w:t xml:space="preserve">la producción, comercialización y administración </w:t>
      </w:r>
      <w:r w:rsidR="007909C6">
        <w:rPr>
          <w:rFonts w:ascii="Arial" w:hAnsi="Arial" w:cs="Arial"/>
          <w:sz w:val="26"/>
          <w:szCs w:val="26"/>
        </w:rPr>
        <w:t xml:space="preserve">de dicha empresa </w:t>
      </w:r>
      <w:r w:rsidR="007536B6">
        <w:rPr>
          <w:rFonts w:ascii="Arial" w:hAnsi="Arial" w:cs="Arial"/>
          <w:sz w:val="26"/>
          <w:szCs w:val="26"/>
        </w:rPr>
        <w:t xml:space="preserve">estaba </w:t>
      </w:r>
      <w:r w:rsidR="00AD5BEA">
        <w:rPr>
          <w:rFonts w:ascii="Arial" w:hAnsi="Arial" w:cs="Arial"/>
          <w:sz w:val="26"/>
          <w:szCs w:val="26"/>
        </w:rPr>
        <w:t xml:space="preserve">exclusivamente </w:t>
      </w:r>
      <w:r w:rsidR="007536B6">
        <w:rPr>
          <w:rFonts w:ascii="Arial" w:hAnsi="Arial" w:cs="Arial"/>
          <w:sz w:val="26"/>
          <w:szCs w:val="26"/>
        </w:rPr>
        <w:t xml:space="preserve">a cargo del Sr. </w:t>
      </w:r>
      <w:r w:rsidR="00A34062">
        <w:rPr>
          <w:rFonts w:ascii="Arial" w:hAnsi="Arial" w:cs="Arial"/>
          <w:sz w:val="26"/>
          <w:szCs w:val="26"/>
        </w:rPr>
        <w:t xml:space="preserve">José María </w:t>
      </w:r>
      <w:r w:rsidR="007536B6">
        <w:rPr>
          <w:rFonts w:ascii="Arial" w:hAnsi="Arial" w:cs="Arial"/>
          <w:sz w:val="26"/>
          <w:szCs w:val="26"/>
        </w:rPr>
        <w:t>Casado</w:t>
      </w:r>
      <w:r w:rsidR="00E90852">
        <w:rPr>
          <w:rFonts w:ascii="Arial" w:hAnsi="Arial" w:cs="Arial"/>
          <w:sz w:val="26"/>
          <w:szCs w:val="26"/>
        </w:rPr>
        <w:t>,</w:t>
      </w:r>
      <w:r w:rsidR="00087DCE">
        <w:rPr>
          <w:rFonts w:ascii="Arial" w:hAnsi="Arial" w:cs="Arial"/>
          <w:sz w:val="26"/>
          <w:szCs w:val="26"/>
        </w:rPr>
        <w:t xml:space="preserve"> tal como lo refleja</w:t>
      </w:r>
      <w:r w:rsidR="00597DB1">
        <w:rPr>
          <w:rFonts w:ascii="Arial" w:hAnsi="Arial" w:cs="Arial"/>
          <w:sz w:val="26"/>
          <w:szCs w:val="26"/>
        </w:rPr>
        <w:t>ron</w:t>
      </w:r>
      <w:r w:rsidR="00087DCE">
        <w:rPr>
          <w:rFonts w:ascii="Arial" w:hAnsi="Arial" w:cs="Arial"/>
          <w:sz w:val="26"/>
          <w:szCs w:val="26"/>
        </w:rPr>
        <w:t xml:space="preserve"> los testimonios de las personas nombradas</w:t>
      </w:r>
      <w:r w:rsidR="00691E42">
        <w:rPr>
          <w:rFonts w:ascii="Arial" w:hAnsi="Arial" w:cs="Arial"/>
          <w:sz w:val="26"/>
          <w:szCs w:val="26"/>
        </w:rPr>
        <w:t xml:space="preserve">, </w:t>
      </w:r>
      <w:r w:rsidR="00E90852">
        <w:rPr>
          <w:rFonts w:ascii="Arial" w:hAnsi="Arial" w:cs="Arial"/>
          <w:sz w:val="26"/>
          <w:szCs w:val="26"/>
        </w:rPr>
        <w:t xml:space="preserve">contando </w:t>
      </w:r>
      <w:r w:rsidR="008879C6">
        <w:rPr>
          <w:rFonts w:ascii="Arial" w:hAnsi="Arial" w:cs="Arial"/>
          <w:sz w:val="26"/>
          <w:szCs w:val="26"/>
        </w:rPr>
        <w:t xml:space="preserve">éste </w:t>
      </w:r>
      <w:r w:rsidR="00335BE1">
        <w:rPr>
          <w:rFonts w:ascii="Arial" w:hAnsi="Arial" w:cs="Arial"/>
          <w:sz w:val="26"/>
          <w:szCs w:val="26"/>
        </w:rPr>
        <w:t xml:space="preserve">-inclusive- </w:t>
      </w:r>
      <w:r w:rsidR="00691E42">
        <w:rPr>
          <w:rFonts w:ascii="Arial" w:hAnsi="Arial" w:cs="Arial"/>
          <w:sz w:val="26"/>
          <w:szCs w:val="26"/>
        </w:rPr>
        <w:t>con poder amplio para tales fines</w:t>
      </w:r>
      <w:r w:rsidR="00087DCE">
        <w:rPr>
          <w:rFonts w:ascii="Arial" w:hAnsi="Arial" w:cs="Arial"/>
          <w:sz w:val="26"/>
          <w:szCs w:val="26"/>
        </w:rPr>
        <w:t>.</w:t>
      </w:r>
      <w:r>
        <w:rPr>
          <w:rFonts w:ascii="Arial" w:hAnsi="Arial" w:cs="Arial"/>
          <w:sz w:val="26"/>
          <w:szCs w:val="26"/>
        </w:rPr>
        <w:t>-</w:t>
      </w:r>
      <w:r w:rsidR="00F91B1A">
        <w:rPr>
          <w:rFonts w:ascii="Arial" w:hAnsi="Arial" w:cs="Arial"/>
          <w:sz w:val="26"/>
          <w:szCs w:val="26"/>
        </w:rPr>
        <w:t xml:space="preserve"> </w:t>
      </w:r>
    </w:p>
    <w:p w:rsidR="00635724" w:rsidRDefault="000900A4" w:rsidP="00635724">
      <w:pPr>
        <w:tabs>
          <w:tab w:val="left" w:pos="0"/>
        </w:tabs>
        <w:spacing w:line="360" w:lineRule="auto"/>
        <w:jc w:val="both"/>
        <w:rPr>
          <w:rFonts w:ascii="Arial" w:hAnsi="Arial" w:cs="Arial"/>
          <w:sz w:val="26"/>
          <w:szCs w:val="26"/>
        </w:rPr>
      </w:pPr>
      <w:r>
        <w:rPr>
          <w:rFonts w:ascii="Times New Roman" w:hAnsi="Times New Roman"/>
          <w:sz w:val="24"/>
          <w:szCs w:val="24"/>
        </w:rPr>
        <w:tab/>
      </w:r>
      <w:r w:rsidRPr="000900A4">
        <w:rPr>
          <w:rFonts w:ascii="Arial" w:hAnsi="Arial" w:cs="Arial"/>
          <w:b/>
          <w:bCs/>
          <w:sz w:val="26"/>
          <w:szCs w:val="26"/>
        </w:rPr>
        <w:t>3)</w:t>
      </w:r>
      <w:r w:rsidRPr="000900A4">
        <w:rPr>
          <w:rFonts w:ascii="Arial" w:hAnsi="Arial" w:cs="Arial"/>
          <w:sz w:val="26"/>
          <w:szCs w:val="26"/>
        </w:rPr>
        <w:t xml:space="preserve"> La Sra. Viviana Perdigués</w:t>
      </w:r>
      <w:r>
        <w:rPr>
          <w:rFonts w:ascii="Arial" w:hAnsi="Arial" w:cs="Arial"/>
          <w:sz w:val="26"/>
          <w:szCs w:val="26"/>
        </w:rPr>
        <w:t xml:space="preserve"> </w:t>
      </w:r>
      <w:r w:rsidR="00D0703F">
        <w:rPr>
          <w:rFonts w:ascii="Arial" w:hAnsi="Arial" w:cs="Arial"/>
          <w:sz w:val="26"/>
          <w:szCs w:val="26"/>
        </w:rPr>
        <w:t>padece desde el año 2.006 aproximadamente, un</w:t>
      </w:r>
      <w:r w:rsidR="00635724">
        <w:rPr>
          <w:rFonts w:ascii="Arial" w:hAnsi="Arial" w:cs="Arial"/>
          <w:sz w:val="26"/>
          <w:szCs w:val="26"/>
        </w:rPr>
        <w:t>a afección coronaria que le ha provocado dos infartos de miocardio, que ha motivado la realización de una angioplast</w:t>
      </w:r>
      <w:r w:rsidR="00FD78C9">
        <w:rPr>
          <w:rFonts w:ascii="Arial" w:hAnsi="Arial" w:cs="Arial"/>
          <w:sz w:val="26"/>
          <w:szCs w:val="26"/>
        </w:rPr>
        <w:t>í</w:t>
      </w:r>
      <w:r w:rsidR="00635724">
        <w:rPr>
          <w:rFonts w:ascii="Arial" w:hAnsi="Arial" w:cs="Arial"/>
          <w:sz w:val="26"/>
          <w:szCs w:val="26"/>
        </w:rPr>
        <w:t>a coronaria, y se encuentra medicada</w:t>
      </w:r>
      <w:r w:rsidR="003F0C6C">
        <w:rPr>
          <w:rFonts w:ascii="Arial" w:hAnsi="Arial" w:cs="Arial"/>
          <w:sz w:val="26"/>
          <w:szCs w:val="26"/>
        </w:rPr>
        <w:t>. Así</w:t>
      </w:r>
      <w:r w:rsidR="00635724">
        <w:rPr>
          <w:rFonts w:ascii="Arial" w:hAnsi="Arial" w:cs="Arial"/>
          <w:sz w:val="26"/>
          <w:szCs w:val="26"/>
        </w:rPr>
        <w:t xml:space="preserve"> lo </w:t>
      </w:r>
      <w:r w:rsidR="00713EC4">
        <w:rPr>
          <w:rFonts w:ascii="Arial" w:hAnsi="Arial" w:cs="Arial"/>
          <w:sz w:val="26"/>
          <w:szCs w:val="26"/>
        </w:rPr>
        <w:t>manifestó la nombrada en la audiencia de debate</w:t>
      </w:r>
      <w:r w:rsidR="00834272">
        <w:rPr>
          <w:rFonts w:ascii="Arial" w:hAnsi="Arial" w:cs="Arial"/>
          <w:sz w:val="26"/>
          <w:szCs w:val="26"/>
        </w:rPr>
        <w:t xml:space="preserve">, y su progenitora Nieves Josefina Tapia (en su testimonio obrante a fs. 95/96, incorporado por lectura con conformidad de partes). Y a su vez, </w:t>
      </w:r>
      <w:r w:rsidR="003F0C6C">
        <w:rPr>
          <w:rFonts w:ascii="Arial" w:hAnsi="Arial" w:cs="Arial"/>
          <w:sz w:val="26"/>
          <w:szCs w:val="26"/>
        </w:rPr>
        <w:t xml:space="preserve">los estudios médicos obrantes a fs. 42/51, </w:t>
      </w:r>
      <w:r w:rsidR="00834272">
        <w:rPr>
          <w:rFonts w:ascii="Arial" w:hAnsi="Arial" w:cs="Arial"/>
          <w:sz w:val="26"/>
          <w:szCs w:val="26"/>
        </w:rPr>
        <w:t>reflejan que la nombrada p</w:t>
      </w:r>
      <w:r w:rsidR="003F0C6C" w:rsidRPr="000900A4">
        <w:rPr>
          <w:rFonts w:ascii="Arial" w:hAnsi="Arial" w:cs="Arial"/>
          <w:sz w:val="26"/>
          <w:szCs w:val="26"/>
        </w:rPr>
        <w:t xml:space="preserve">resenta </w:t>
      </w:r>
      <w:r w:rsidR="003F0C6C" w:rsidRPr="00E55CAE">
        <w:rPr>
          <w:rFonts w:ascii="Arial" w:hAnsi="Arial" w:cs="Arial"/>
          <w:i/>
          <w:iCs/>
          <w:sz w:val="26"/>
          <w:szCs w:val="26"/>
        </w:rPr>
        <w:t>“una c</w:t>
      </w:r>
      <w:r w:rsidR="003F0C6C">
        <w:rPr>
          <w:rFonts w:ascii="Arial" w:hAnsi="Arial" w:cs="Arial"/>
          <w:i/>
          <w:iCs/>
          <w:sz w:val="26"/>
          <w:szCs w:val="26"/>
        </w:rPr>
        <w:t>oronario</w:t>
      </w:r>
      <w:r w:rsidR="003F0C6C" w:rsidRPr="00E55CAE">
        <w:rPr>
          <w:rFonts w:ascii="Arial" w:hAnsi="Arial" w:cs="Arial"/>
          <w:i/>
          <w:iCs/>
          <w:sz w:val="26"/>
          <w:szCs w:val="26"/>
        </w:rPr>
        <w:t xml:space="preserve">patía por lesión crítica larga </w:t>
      </w:r>
      <w:r w:rsidR="003F0C6C">
        <w:rPr>
          <w:rFonts w:ascii="Arial" w:hAnsi="Arial" w:cs="Arial"/>
          <w:i/>
          <w:iCs/>
          <w:sz w:val="26"/>
          <w:szCs w:val="26"/>
        </w:rPr>
        <w:t>sub</w:t>
      </w:r>
      <w:r w:rsidR="003F0C6C" w:rsidRPr="00E55CAE">
        <w:rPr>
          <w:rFonts w:ascii="Arial" w:hAnsi="Arial" w:cs="Arial"/>
          <w:i/>
          <w:iCs/>
          <w:sz w:val="26"/>
          <w:szCs w:val="26"/>
        </w:rPr>
        <w:t>oclusiva de la coronaria derecha</w:t>
      </w:r>
      <w:r w:rsidR="003F0C6C">
        <w:rPr>
          <w:rFonts w:ascii="Arial" w:hAnsi="Arial" w:cs="Arial"/>
          <w:i/>
          <w:iCs/>
          <w:sz w:val="26"/>
          <w:szCs w:val="26"/>
        </w:rPr>
        <w:t>”</w:t>
      </w:r>
      <w:r w:rsidR="008E217E">
        <w:rPr>
          <w:rFonts w:ascii="Arial" w:hAnsi="Arial" w:cs="Arial"/>
          <w:sz w:val="26"/>
          <w:szCs w:val="26"/>
        </w:rPr>
        <w:t>; y</w:t>
      </w:r>
      <w:r w:rsidR="003F0C6C">
        <w:rPr>
          <w:rFonts w:ascii="Arial" w:hAnsi="Arial" w:cs="Arial"/>
          <w:sz w:val="26"/>
          <w:szCs w:val="26"/>
        </w:rPr>
        <w:t xml:space="preserve"> el </w:t>
      </w:r>
      <w:r w:rsidR="00DD58D1" w:rsidRPr="000900A4">
        <w:rPr>
          <w:rFonts w:ascii="Arial" w:hAnsi="Arial" w:cs="Arial"/>
          <w:sz w:val="26"/>
          <w:szCs w:val="26"/>
        </w:rPr>
        <w:t>informe del Cuerpo Médico Forense de fs. 60</w:t>
      </w:r>
      <w:r w:rsidR="003F0C6C">
        <w:rPr>
          <w:rFonts w:ascii="Arial" w:hAnsi="Arial" w:cs="Arial"/>
          <w:sz w:val="26"/>
          <w:szCs w:val="26"/>
        </w:rPr>
        <w:t xml:space="preserve"> da cuenta q</w:t>
      </w:r>
      <w:r w:rsidR="00DD58D1" w:rsidRPr="000900A4">
        <w:rPr>
          <w:rFonts w:ascii="Arial" w:hAnsi="Arial" w:cs="Arial"/>
          <w:sz w:val="26"/>
          <w:szCs w:val="26"/>
        </w:rPr>
        <w:t>ue</w:t>
      </w:r>
      <w:r w:rsidR="003F0C6C">
        <w:rPr>
          <w:rFonts w:ascii="Arial" w:hAnsi="Arial" w:cs="Arial"/>
          <w:sz w:val="26"/>
          <w:szCs w:val="26"/>
        </w:rPr>
        <w:t xml:space="preserve"> </w:t>
      </w:r>
      <w:r w:rsidR="00DD58D1" w:rsidRPr="00E55CAE">
        <w:rPr>
          <w:rFonts w:ascii="Arial" w:hAnsi="Arial" w:cs="Arial"/>
          <w:i/>
          <w:iCs/>
          <w:sz w:val="26"/>
          <w:szCs w:val="26"/>
        </w:rPr>
        <w:t>“…Viviana Esther Perdigues</w:t>
      </w:r>
      <w:r w:rsidR="003F0C6C">
        <w:rPr>
          <w:rFonts w:ascii="Arial" w:hAnsi="Arial" w:cs="Arial"/>
          <w:i/>
          <w:iCs/>
          <w:sz w:val="26"/>
          <w:szCs w:val="26"/>
        </w:rPr>
        <w:t xml:space="preserve"> presentó</w:t>
      </w:r>
      <w:r w:rsidR="00DD58D1" w:rsidRPr="00E55CAE">
        <w:rPr>
          <w:rFonts w:ascii="Arial" w:hAnsi="Arial" w:cs="Arial"/>
          <w:i/>
          <w:iCs/>
          <w:sz w:val="26"/>
          <w:szCs w:val="26"/>
        </w:rPr>
        <w:t xml:space="preserve"> ANTECEDENTES</w:t>
      </w:r>
      <w:r w:rsidR="003F0C6C">
        <w:rPr>
          <w:rFonts w:ascii="Arial" w:hAnsi="Arial" w:cs="Arial"/>
          <w:i/>
          <w:iCs/>
          <w:sz w:val="26"/>
          <w:szCs w:val="26"/>
        </w:rPr>
        <w:t>:</w:t>
      </w:r>
      <w:r w:rsidR="00DD58D1" w:rsidRPr="00E55CAE">
        <w:rPr>
          <w:rFonts w:ascii="Arial" w:hAnsi="Arial" w:cs="Arial"/>
          <w:i/>
          <w:iCs/>
          <w:sz w:val="26"/>
          <w:szCs w:val="26"/>
        </w:rPr>
        <w:t xml:space="preserve"> </w:t>
      </w:r>
      <w:r w:rsidR="003F0C6C">
        <w:rPr>
          <w:rFonts w:ascii="Arial" w:hAnsi="Arial" w:cs="Arial"/>
          <w:i/>
          <w:iCs/>
          <w:sz w:val="26"/>
          <w:szCs w:val="26"/>
        </w:rPr>
        <w:t>E</w:t>
      </w:r>
      <w:r w:rsidR="00DD58D1" w:rsidRPr="00E55CAE">
        <w:rPr>
          <w:rFonts w:ascii="Arial" w:hAnsi="Arial" w:cs="Arial"/>
          <w:i/>
          <w:iCs/>
          <w:sz w:val="26"/>
          <w:szCs w:val="26"/>
        </w:rPr>
        <w:t>nfermedad coronaria. Dos infartos de miocardio; se le realizó angiopla</w:t>
      </w:r>
      <w:r w:rsidR="00635724" w:rsidRPr="00E55CAE">
        <w:rPr>
          <w:rFonts w:ascii="Arial" w:hAnsi="Arial" w:cs="Arial"/>
          <w:i/>
          <w:iCs/>
          <w:sz w:val="26"/>
          <w:szCs w:val="26"/>
        </w:rPr>
        <w:t>s</w:t>
      </w:r>
      <w:r w:rsidR="00DD58D1" w:rsidRPr="00E55CAE">
        <w:rPr>
          <w:rFonts w:ascii="Arial" w:hAnsi="Arial" w:cs="Arial"/>
          <w:i/>
          <w:iCs/>
          <w:sz w:val="26"/>
          <w:szCs w:val="26"/>
        </w:rPr>
        <w:t>t</w:t>
      </w:r>
      <w:r w:rsidR="00635724" w:rsidRPr="00E55CAE">
        <w:rPr>
          <w:rFonts w:ascii="Arial" w:hAnsi="Arial" w:cs="Arial"/>
          <w:i/>
          <w:iCs/>
          <w:sz w:val="26"/>
          <w:szCs w:val="26"/>
        </w:rPr>
        <w:t>í</w:t>
      </w:r>
      <w:r w:rsidR="00DD58D1" w:rsidRPr="00E55CAE">
        <w:rPr>
          <w:rFonts w:ascii="Arial" w:hAnsi="Arial" w:cs="Arial"/>
          <w:i/>
          <w:iCs/>
          <w:sz w:val="26"/>
          <w:szCs w:val="26"/>
        </w:rPr>
        <w:t>a coronaria derecha; en el 2.014 sufre dolor de pecho por enfermedad coronaria derecha recidivada con nuevo infarto de miocardio</w:t>
      </w:r>
      <w:r w:rsidR="003F0C6C">
        <w:rPr>
          <w:rFonts w:ascii="Arial" w:hAnsi="Arial" w:cs="Arial"/>
          <w:i/>
          <w:iCs/>
          <w:sz w:val="26"/>
          <w:szCs w:val="26"/>
        </w:rPr>
        <w:t>, medicada</w:t>
      </w:r>
      <w:r w:rsidR="00713EC4">
        <w:rPr>
          <w:rFonts w:ascii="Arial" w:hAnsi="Arial" w:cs="Arial"/>
          <w:i/>
          <w:iCs/>
          <w:sz w:val="26"/>
          <w:szCs w:val="26"/>
        </w:rPr>
        <w:t>; habiendo sido constatadas dichas afecciones con los estudios médicos;</w:t>
      </w:r>
      <w:r w:rsidR="000A4201">
        <w:rPr>
          <w:rFonts w:ascii="Arial" w:hAnsi="Arial" w:cs="Arial"/>
          <w:sz w:val="26"/>
          <w:szCs w:val="26"/>
        </w:rPr>
        <w:t xml:space="preserve"> </w:t>
      </w:r>
      <w:r w:rsidR="00A70266">
        <w:rPr>
          <w:rFonts w:ascii="Arial" w:hAnsi="Arial" w:cs="Arial"/>
          <w:sz w:val="26"/>
          <w:szCs w:val="26"/>
        </w:rPr>
        <w:t xml:space="preserve">concluyendo </w:t>
      </w:r>
      <w:r w:rsidR="000A4201">
        <w:rPr>
          <w:rFonts w:ascii="Arial" w:hAnsi="Arial" w:cs="Arial"/>
          <w:sz w:val="26"/>
          <w:szCs w:val="26"/>
        </w:rPr>
        <w:t>en que</w:t>
      </w:r>
      <w:r w:rsidR="00A70266">
        <w:rPr>
          <w:rFonts w:ascii="Arial" w:hAnsi="Arial" w:cs="Arial"/>
          <w:sz w:val="26"/>
          <w:szCs w:val="26"/>
        </w:rPr>
        <w:t>:</w:t>
      </w:r>
      <w:r w:rsidR="000A4201">
        <w:rPr>
          <w:rFonts w:ascii="Arial" w:hAnsi="Arial" w:cs="Arial"/>
          <w:sz w:val="26"/>
          <w:szCs w:val="26"/>
        </w:rPr>
        <w:t xml:space="preserve"> “</w:t>
      </w:r>
      <w:r w:rsidR="00DD58D1" w:rsidRPr="00E55CAE">
        <w:rPr>
          <w:rFonts w:ascii="Arial" w:hAnsi="Arial" w:cs="Arial"/>
          <w:i/>
          <w:iCs/>
          <w:sz w:val="26"/>
          <w:szCs w:val="26"/>
        </w:rPr>
        <w:t>la paciente padece de enfermedad coronaria en tratamiento”</w:t>
      </w:r>
      <w:r w:rsidR="00DD58D1" w:rsidRPr="000900A4">
        <w:rPr>
          <w:rFonts w:ascii="Arial" w:hAnsi="Arial" w:cs="Arial"/>
          <w:sz w:val="26"/>
          <w:szCs w:val="26"/>
        </w:rPr>
        <w:t>.</w:t>
      </w:r>
      <w:r w:rsidR="00635724">
        <w:rPr>
          <w:rFonts w:ascii="Arial" w:hAnsi="Arial" w:cs="Arial"/>
          <w:sz w:val="26"/>
          <w:szCs w:val="26"/>
        </w:rPr>
        <w:t>-</w:t>
      </w:r>
    </w:p>
    <w:p w:rsidR="001B0C6E" w:rsidRDefault="00DD58D1" w:rsidP="0037250D">
      <w:pPr>
        <w:tabs>
          <w:tab w:val="left" w:pos="-1440"/>
          <w:tab w:val="left" w:pos="-720"/>
        </w:tabs>
        <w:spacing w:line="360" w:lineRule="auto"/>
        <w:jc w:val="both"/>
        <w:rPr>
          <w:rFonts w:ascii="Arial" w:hAnsi="Arial" w:cs="Arial"/>
          <w:sz w:val="26"/>
          <w:szCs w:val="26"/>
        </w:rPr>
      </w:pPr>
      <w:r>
        <w:rPr>
          <w:rFonts w:ascii="Arial" w:hAnsi="Arial" w:cs="Arial"/>
          <w:sz w:val="26"/>
          <w:szCs w:val="26"/>
        </w:rPr>
        <w:tab/>
      </w:r>
      <w:r w:rsidR="00E55CAE">
        <w:rPr>
          <w:rFonts w:ascii="Arial" w:hAnsi="Arial" w:cs="Arial"/>
          <w:b/>
          <w:bCs/>
          <w:sz w:val="26"/>
          <w:szCs w:val="26"/>
        </w:rPr>
        <w:t>4</w:t>
      </w:r>
      <w:r w:rsidR="008A366C" w:rsidRPr="008A366C">
        <w:rPr>
          <w:rFonts w:ascii="Arial" w:hAnsi="Arial" w:cs="Arial"/>
          <w:b/>
          <w:bCs/>
          <w:sz w:val="26"/>
          <w:szCs w:val="26"/>
        </w:rPr>
        <w:t>)</w:t>
      </w:r>
      <w:r w:rsidR="008A366C">
        <w:rPr>
          <w:rFonts w:ascii="Arial" w:hAnsi="Arial" w:cs="Arial"/>
          <w:sz w:val="26"/>
          <w:szCs w:val="26"/>
        </w:rPr>
        <w:t xml:space="preserve"> </w:t>
      </w:r>
      <w:r w:rsidR="00AD5BEA">
        <w:rPr>
          <w:rFonts w:ascii="Arial" w:hAnsi="Arial" w:cs="Arial"/>
          <w:sz w:val="26"/>
          <w:szCs w:val="26"/>
        </w:rPr>
        <w:t>U</w:t>
      </w:r>
      <w:r w:rsidR="006A0EA7">
        <w:rPr>
          <w:rFonts w:ascii="Arial" w:hAnsi="Arial" w:cs="Arial"/>
          <w:sz w:val="26"/>
          <w:szCs w:val="26"/>
        </w:rPr>
        <w:t>na vez producida la separación de hecho</w:t>
      </w:r>
      <w:r w:rsidR="008879C6">
        <w:rPr>
          <w:rFonts w:ascii="Arial" w:hAnsi="Arial" w:cs="Arial"/>
          <w:sz w:val="26"/>
          <w:szCs w:val="26"/>
        </w:rPr>
        <w:t xml:space="preserve">, </w:t>
      </w:r>
      <w:r w:rsidR="00335BE1">
        <w:rPr>
          <w:rFonts w:ascii="Arial" w:hAnsi="Arial" w:cs="Arial"/>
          <w:sz w:val="26"/>
          <w:szCs w:val="26"/>
        </w:rPr>
        <w:t>y estando en vista</w:t>
      </w:r>
      <w:r w:rsidR="00315009">
        <w:rPr>
          <w:rFonts w:ascii="Arial" w:hAnsi="Arial" w:cs="Arial"/>
          <w:sz w:val="26"/>
          <w:szCs w:val="26"/>
        </w:rPr>
        <w:t xml:space="preserve"> </w:t>
      </w:r>
      <w:r w:rsidR="00335BE1">
        <w:rPr>
          <w:rFonts w:ascii="Arial" w:hAnsi="Arial" w:cs="Arial"/>
          <w:sz w:val="26"/>
          <w:szCs w:val="26"/>
        </w:rPr>
        <w:t xml:space="preserve">el proceso de divorcio y separación de bienes, </w:t>
      </w:r>
      <w:r w:rsidR="006A0EA7">
        <w:rPr>
          <w:rFonts w:ascii="Arial" w:hAnsi="Arial" w:cs="Arial"/>
          <w:sz w:val="26"/>
          <w:szCs w:val="26"/>
        </w:rPr>
        <w:t>Casado</w:t>
      </w:r>
      <w:r w:rsidR="008879C6">
        <w:rPr>
          <w:rFonts w:ascii="Arial" w:hAnsi="Arial" w:cs="Arial"/>
          <w:sz w:val="26"/>
          <w:szCs w:val="26"/>
        </w:rPr>
        <w:t xml:space="preserve"> </w:t>
      </w:r>
      <w:r w:rsidR="00524344">
        <w:rPr>
          <w:rFonts w:ascii="Arial" w:hAnsi="Arial" w:cs="Arial"/>
          <w:sz w:val="26"/>
          <w:szCs w:val="26"/>
        </w:rPr>
        <w:t xml:space="preserve">logró </w:t>
      </w:r>
      <w:r w:rsidR="00DE6E7B">
        <w:rPr>
          <w:rFonts w:ascii="Arial" w:hAnsi="Arial" w:cs="Arial"/>
          <w:sz w:val="26"/>
          <w:szCs w:val="26"/>
        </w:rPr>
        <w:t xml:space="preserve">que </w:t>
      </w:r>
      <w:r w:rsidR="006A0EA7">
        <w:rPr>
          <w:rFonts w:ascii="Arial" w:hAnsi="Arial" w:cs="Arial"/>
          <w:sz w:val="26"/>
          <w:szCs w:val="26"/>
        </w:rPr>
        <w:t xml:space="preserve">la totalidad de las </w:t>
      </w:r>
      <w:r w:rsidR="005C649A">
        <w:rPr>
          <w:rFonts w:ascii="Arial" w:hAnsi="Arial" w:cs="Arial"/>
          <w:sz w:val="26"/>
          <w:szCs w:val="26"/>
        </w:rPr>
        <w:t xml:space="preserve">cuotas sociales </w:t>
      </w:r>
      <w:r w:rsidR="006A0EA7">
        <w:rPr>
          <w:rFonts w:ascii="Arial" w:hAnsi="Arial" w:cs="Arial"/>
          <w:sz w:val="26"/>
          <w:szCs w:val="26"/>
        </w:rPr>
        <w:t>de La Payunia S.R.L.</w:t>
      </w:r>
      <w:r w:rsidR="00080590">
        <w:rPr>
          <w:rFonts w:ascii="Arial" w:hAnsi="Arial" w:cs="Arial"/>
          <w:sz w:val="26"/>
          <w:szCs w:val="26"/>
        </w:rPr>
        <w:t xml:space="preserve"> y los bienes muebles e inmuebles que la componen</w:t>
      </w:r>
      <w:r w:rsidR="00DE6E7B">
        <w:rPr>
          <w:rFonts w:ascii="Arial" w:hAnsi="Arial" w:cs="Arial"/>
          <w:sz w:val="26"/>
          <w:szCs w:val="26"/>
        </w:rPr>
        <w:t xml:space="preserve"> pasaran a su dominio</w:t>
      </w:r>
      <w:r w:rsidR="00AD5BEA">
        <w:rPr>
          <w:rFonts w:ascii="Arial" w:hAnsi="Arial" w:cs="Arial"/>
          <w:sz w:val="26"/>
          <w:szCs w:val="26"/>
        </w:rPr>
        <w:t xml:space="preserve">, </w:t>
      </w:r>
      <w:r w:rsidR="00524344">
        <w:rPr>
          <w:rFonts w:ascii="Arial" w:hAnsi="Arial" w:cs="Arial"/>
          <w:sz w:val="26"/>
          <w:szCs w:val="26"/>
        </w:rPr>
        <w:t xml:space="preserve">haciendo </w:t>
      </w:r>
      <w:r w:rsidR="00E90852">
        <w:rPr>
          <w:rFonts w:ascii="Arial" w:hAnsi="Arial" w:cs="Arial"/>
          <w:sz w:val="26"/>
          <w:szCs w:val="26"/>
        </w:rPr>
        <w:t xml:space="preserve">que </w:t>
      </w:r>
      <w:r w:rsidR="008879C6">
        <w:rPr>
          <w:rFonts w:ascii="Arial" w:hAnsi="Arial" w:cs="Arial"/>
          <w:sz w:val="26"/>
          <w:szCs w:val="26"/>
        </w:rPr>
        <w:t>Viviana Perdigués</w:t>
      </w:r>
      <w:r w:rsidR="00E90852">
        <w:rPr>
          <w:rFonts w:ascii="Arial" w:hAnsi="Arial" w:cs="Arial"/>
          <w:sz w:val="26"/>
          <w:szCs w:val="26"/>
        </w:rPr>
        <w:t xml:space="preserve"> </w:t>
      </w:r>
      <w:r w:rsidR="008E217E">
        <w:rPr>
          <w:rFonts w:ascii="Arial" w:hAnsi="Arial" w:cs="Arial"/>
          <w:sz w:val="26"/>
          <w:szCs w:val="26"/>
        </w:rPr>
        <w:t>“</w:t>
      </w:r>
      <w:r w:rsidR="00E90852">
        <w:rPr>
          <w:rFonts w:ascii="Arial" w:hAnsi="Arial" w:cs="Arial"/>
          <w:sz w:val="26"/>
          <w:szCs w:val="26"/>
        </w:rPr>
        <w:t>accedi</w:t>
      </w:r>
      <w:r w:rsidR="00524344">
        <w:rPr>
          <w:rFonts w:ascii="Arial" w:hAnsi="Arial" w:cs="Arial"/>
          <w:sz w:val="26"/>
          <w:szCs w:val="26"/>
        </w:rPr>
        <w:t>era</w:t>
      </w:r>
      <w:r w:rsidR="008E217E">
        <w:rPr>
          <w:rFonts w:ascii="Arial" w:hAnsi="Arial" w:cs="Arial"/>
          <w:sz w:val="26"/>
          <w:szCs w:val="26"/>
        </w:rPr>
        <w:t>”</w:t>
      </w:r>
      <w:r w:rsidR="00E90852">
        <w:rPr>
          <w:rFonts w:ascii="Arial" w:hAnsi="Arial" w:cs="Arial"/>
          <w:sz w:val="26"/>
          <w:szCs w:val="26"/>
        </w:rPr>
        <w:t xml:space="preserve"> a llevar a su mamá a la escribanía para que firmara la cesión de las </w:t>
      </w:r>
      <w:r w:rsidR="00524344">
        <w:rPr>
          <w:rFonts w:ascii="Arial" w:hAnsi="Arial" w:cs="Arial"/>
          <w:sz w:val="26"/>
          <w:szCs w:val="26"/>
        </w:rPr>
        <w:t xml:space="preserve">cuotas </w:t>
      </w:r>
      <w:r w:rsidR="00E90852">
        <w:rPr>
          <w:rFonts w:ascii="Arial" w:hAnsi="Arial" w:cs="Arial"/>
          <w:sz w:val="26"/>
          <w:szCs w:val="26"/>
        </w:rPr>
        <w:t>societarias.</w:t>
      </w:r>
      <w:r w:rsidR="001B0C6E">
        <w:rPr>
          <w:rFonts w:ascii="Arial" w:hAnsi="Arial" w:cs="Arial"/>
          <w:sz w:val="26"/>
          <w:szCs w:val="26"/>
        </w:rPr>
        <w:t>-</w:t>
      </w:r>
    </w:p>
    <w:p w:rsidR="007C1138" w:rsidRDefault="001B0C6E" w:rsidP="0037250D">
      <w:pPr>
        <w:tabs>
          <w:tab w:val="left" w:pos="-1440"/>
          <w:tab w:val="left" w:pos="-720"/>
        </w:tabs>
        <w:spacing w:line="360" w:lineRule="auto"/>
        <w:jc w:val="both"/>
        <w:rPr>
          <w:rFonts w:ascii="Arial" w:hAnsi="Arial" w:cs="Arial"/>
          <w:sz w:val="26"/>
          <w:szCs w:val="26"/>
        </w:rPr>
      </w:pPr>
      <w:r>
        <w:rPr>
          <w:rFonts w:ascii="Arial" w:hAnsi="Arial" w:cs="Arial"/>
          <w:sz w:val="26"/>
          <w:szCs w:val="26"/>
        </w:rPr>
        <w:tab/>
      </w:r>
      <w:r w:rsidR="001C2328">
        <w:rPr>
          <w:rFonts w:ascii="Arial" w:hAnsi="Arial" w:cs="Arial"/>
          <w:sz w:val="26"/>
          <w:szCs w:val="26"/>
        </w:rPr>
        <w:t xml:space="preserve">En tal oportunidad, </w:t>
      </w:r>
      <w:r w:rsidR="00FD78C9">
        <w:rPr>
          <w:rFonts w:ascii="Arial" w:hAnsi="Arial" w:cs="Arial"/>
          <w:sz w:val="26"/>
          <w:szCs w:val="26"/>
        </w:rPr>
        <w:t xml:space="preserve">en </w:t>
      </w:r>
      <w:r w:rsidR="00AD5BEA">
        <w:rPr>
          <w:rFonts w:ascii="Arial" w:hAnsi="Arial" w:cs="Arial"/>
          <w:sz w:val="26"/>
          <w:szCs w:val="26"/>
        </w:rPr>
        <w:t xml:space="preserve">vez de figurar </w:t>
      </w:r>
      <w:r w:rsidR="0052053D">
        <w:rPr>
          <w:rFonts w:ascii="Arial" w:hAnsi="Arial" w:cs="Arial"/>
          <w:sz w:val="26"/>
          <w:szCs w:val="26"/>
        </w:rPr>
        <w:t xml:space="preserve">Casado </w:t>
      </w:r>
      <w:r w:rsidR="00AD5BEA">
        <w:rPr>
          <w:rFonts w:ascii="Arial" w:hAnsi="Arial" w:cs="Arial"/>
          <w:sz w:val="26"/>
          <w:szCs w:val="26"/>
        </w:rPr>
        <w:t xml:space="preserve">como cesionario, </w:t>
      </w:r>
      <w:r w:rsidR="0052053D">
        <w:rPr>
          <w:rFonts w:ascii="Arial" w:hAnsi="Arial" w:cs="Arial"/>
          <w:sz w:val="26"/>
          <w:szCs w:val="26"/>
        </w:rPr>
        <w:t>é</w:t>
      </w:r>
      <w:r w:rsidR="002C75B0">
        <w:rPr>
          <w:rFonts w:ascii="Arial" w:hAnsi="Arial" w:cs="Arial"/>
          <w:sz w:val="26"/>
          <w:szCs w:val="26"/>
        </w:rPr>
        <w:t>ste</w:t>
      </w:r>
      <w:r w:rsidR="0052053D">
        <w:rPr>
          <w:rFonts w:ascii="Arial" w:hAnsi="Arial" w:cs="Arial"/>
          <w:sz w:val="26"/>
          <w:szCs w:val="26"/>
        </w:rPr>
        <w:t xml:space="preserve"> </w:t>
      </w:r>
      <w:r w:rsidR="00AD5BEA">
        <w:rPr>
          <w:rFonts w:ascii="Arial" w:hAnsi="Arial" w:cs="Arial"/>
          <w:sz w:val="26"/>
          <w:szCs w:val="26"/>
        </w:rPr>
        <w:t>hizo que la totalidad de</w:t>
      </w:r>
      <w:r w:rsidR="00524344">
        <w:rPr>
          <w:rFonts w:ascii="Arial" w:hAnsi="Arial" w:cs="Arial"/>
          <w:sz w:val="26"/>
          <w:szCs w:val="26"/>
        </w:rPr>
        <w:t xml:space="preserve"> </w:t>
      </w:r>
      <w:r>
        <w:rPr>
          <w:rFonts w:ascii="Arial" w:hAnsi="Arial" w:cs="Arial"/>
          <w:sz w:val="26"/>
          <w:szCs w:val="26"/>
        </w:rPr>
        <w:t>las cuotas sociales de La Payunia S.R.L.</w:t>
      </w:r>
      <w:r w:rsidR="00524344">
        <w:rPr>
          <w:rFonts w:ascii="Arial" w:hAnsi="Arial" w:cs="Arial"/>
          <w:sz w:val="26"/>
          <w:szCs w:val="26"/>
        </w:rPr>
        <w:t xml:space="preserve"> </w:t>
      </w:r>
      <w:r w:rsidR="00AD5BEA">
        <w:rPr>
          <w:rFonts w:ascii="Arial" w:hAnsi="Arial" w:cs="Arial"/>
          <w:sz w:val="26"/>
          <w:szCs w:val="26"/>
        </w:rPr>
        <w:t>fuera</w:t>
      </w:r>
      <w:r w:rsidR="00524344">
        <w:rPr>
          <w:rFonts w:ascii="Arial" w:hAnsi="Arial" w:cs="Arial"/>
          <w:sz w:val="26"/>
          <w:szCs w:val="26"/>
        </w:rPr>
        <w:t>n</w:t>
      </w:r>
      <w:r w:rsidR="00AD5BEA">
        <w:rPr>
          <w:rFonts w:ascii="Arial" w:hAnsi="Arial" w:cs="Arial"/>
          <w:sz w:val="26"/>
          <w:szCs w:val="26"/>
        </w:rPr>
        <w:t xml:space="preserve"> transferid</w:t>
      </w:r>
      <w:r w:rsidR="00524344">
        <w:rPr>
          <w:rFonts w:ascii="Arial" w:hAnsi="Arial" w:cs="Arial"/>
          <w:sz w:val="26"/>
          <w:szCs w:val="26"/>
        </w:rPr>
        <w:t>as</w:t>
      </w:r>
      <w:r w:rsidR="00AD5BEA">
        <w:rPr>
          <w:rFonts w:ascii="Arial" w:hAnsi="Arial" w:cs="Arial"/>
          <w:sz w:val="26"/>
          <w:szCs w:val="26"/>
        </w:rPr>
        <w:t xml:space="preserve"> a personas de su confianza (testaferros)</w:t>
      </w:r>
      <w:r w:rsidR="006A0EA7">
        <w:rPr>
          <w:rFonts w:ascii="Arial" w:hAnsi="Arial" w:cs="Arial"/>
          <w:sz w:val="26"/>
          <w:szCs w:val="26"/>
        </w:rPr>
        <w:t xml:space="preserve">; y </w:t>
      </w:r>
      <w:r w:rsidR="003D2653">
        <w:rPr>
          <w:rFonts w:ascii="Arial" w:hAnsi="Arial" w:cs="Arial"/>
          <w:sz w:val="26"/>
          <w:szCs w:val="26"/>
        </w:rPr>
        <w:t>e</w:t>
      </w:r>
      <w:r w:rsidR="006A0EA7">
        <w:rPr>
          <w:rFonts w:ascii="Arial" w:hAnsi="Arial" w:cs="Arial"/>
          <w:sz w:val="26"/>
          <w:szCs w:val="26"/>
        </w:rPr>
        <w:t xml:space="preserve">s así que </w:t>
      </w:r>
      <w:r w:rsidR="00FD78C9">
        <w:rPr>
          <w:rFonts w:ascii="Arial" w:hAnsi="Arial" w:cs="Arial"/>
          <w:sz w:val="26"/>
          <w:szCs w:val="26"/>
        </w:rPr>
        <w:t>-</w:t>
      </w:r>
      <w:r w:rsidR="00DE6E7B">
        <w:rPr>
          <w:rFonts w:ascii="Arial" w:hAnsi="Arial" w:cs="Arial"/>
          <w:sz w:val="26"/>
          <w:szCs w:val="26"/>
        </w:rPr>
        <w:t xml:space="preserve">desde lo formal- </w:t>
      </w:r>
      <w:r w:rsidR="0052053D">
        <w:rPr>
          <w:rFonts w:ascii="Arial" w:hAnsi="Arial" w:cs="Arial"/>
          <w:sz w:val="26"/>
          <w:szCs w:val="26"/>
        </w:rPr>
        <w:t xml:space="preserve">según </w:t>
      </w:r>
      <w:r w:rsidR="00AF41C2">
        <w:rPr>
          <w:rFonts w:ascii="Arial" w:hAnsi="Arial" w:cs="Arial"/>
          <w:sz w:val="26"/>
          <w:szCs w:val="26"/>
        </w:rPr>
        <w:t xml:space="preserve">instrumento </w:t>
      </w:r>
      <w:r w:rsidR="006A0EA7">
        <w:rPr>
          <w:rFonts w:ascii="Arial" w:hAnsi="Arial" w:cs="Arial"/>
          <w:sz w:val="26"/>
          <w:szCs w:val="26"/>
        </w:rPr>
        <w:t>fecha</w:t>
      </w:r>
      <w:r w:rsidR="0052053D">
        <w:rPr>
          <w:rFonts w:ascii="Arial" w:hAnsi="Arial" w:cs="Arial"/>
          <w:sz w:val="26"/>
          <w:szCs w:val="26"/>
        </w:rPr>
        <w:t>do el</w:t>
      </w:r>
      <w:r w:rsidR="006A0EA7">
        <w:rPr>
          <w:rFonts w:ascii="Arial" w:hAnsi="Arial" w:cs="Arial"/>
          <w:sz w:val="26"/>
          <w:szCs w:val="26"/>
        </w:rPr>
        <w:t xml:space="preserve"> 12/08/2</w:t>
      </w:r>
      <w:r w:rsidR="00DE6E7B">
        <w:rPr>
          <w:rFonts w:ascii="Arial" w:hAnsi="Arial" w:cs="Arial"/>
          <w:sz w:val="26"/>
          <w:szCs w:val="26"/>
        </w:rPr>
        <w:t>.</w:t>
      </w:r>
      <w:r w:rsidR="006A0EA7">
        <w:rPr>
          <w:rFonts w:ascii="Arial" w:hAnsi="Arial" w:cs="Arial"/>
          <w:sz w:val="26"/>
          <w:szCs w:val="26"/>
        </w:rPr>
        <w:t>013</w:t>
      </w:r>
      <w:r w:rsidR="00524344">
        <w:rPr>
          <w:rFonts w:ascii="Arial" w:hAnsi="Arial" w:cs="Arial"/>
          <w:sz w:val="26"/>
          <w:szCs w:val="26"/>
        </w:rPr>
        <w:t xml:space="preserve"> -</w:t>
      </w:r>
      <w:r w:rsidR="00AF41C2">
        <w:rPr>
          <w:rFonts w:ascii="Arial" w:hAnsi="Arial" w:cs="Arial"/>
          <w:sz w:val="26"/>
          <w:szCs w:val="26"/>
        </w:rPr>
        <w:t xml:space="preserve">cuyas firmas certificó </w:t>
      </w:r>
      <w:r w:rsidR="00FD78C9">
        <w:rPr>
          <w:rFonts w:ascii="Arial" w:hAnsi="Arial" w:cs="Arial"/>
          <w:sz w:val="26"/>
          <w:szCs w:val="26"/>
        </w:rPr>
        <w:t>la escribana María del Carmen Sosa</w:t>
      </w:r>
      <w:r w:rsidR="00524344">
        <w:rPr>
          <w:rFonts w:ascii="Arial" w:hAnsi="Arial" w:cs="Arial"/>
          <w:sz w:val="26"/>
          <w:szCs w:val="26"/>
        </w:rPr>
        <w:t>-,</w:t>
      </w:r>
      <w:r w:rsidR="000B438D">
        <w:rPr>
          <w:rFonts w:ascii="Arial" w:hAnsi="Arial" w:cs="Arial"/>
          <w:sz w:val="26"/>
          <w:szCs w:val="26"/>
        </w:rPr>
        <w:t xml:space="preserve"> Nieves Josefina Tapia y Ernesto Barari</w:t>
      </w:r>
      <w:r w:rsidR="00C44415">
        <w:rPr>
          <w:rFonts w:ascii="Arial" w:hAnsi="Arial" w:cs="Arial"/>
          <w:sz w:val="26"/>
          <w:szCs w:val="26"/>
        </w:rPr>
        <w:t xml:space="preserve"> </w:t>
      </w:r>
      <w:r w:rsidR="008E217E">
        <w:rPr>
          <w:rFonts w:ascii="Arial" w:hAnsi="Arial" w:cs="Arial"/>
          <w:sz w:val="26"/>
          <w:szCs w:val="26"/>
        </w:rPr>
        <w:t xml:space="preserve">terminaron </w:t>
      </w:r>
      <w:r w:rsidR="000B438D">
        <w:rPr>
          <w:rFonts w:ascii="Arial" w:hAnsi="Arial" w:cs="Arial"/>
          <w:sz w:val="26"/>
          <w:szCs w:val="26"/>
        </w:rPr>
        <w:t>ced</w:t>
      </w:r>
      <w:r w:rsidR="00AF41C2">
        <w:rPr>
          <w:rFonts w:ascii="Arial" w:hAnsi="Arial" w:cs="Arial"/>
          <w:sz w:val="26"/>
          <w:szCs w:val="26"/>
        </w:rPr>
        <w:t>i</w:t>
      </w:r>
      <w:r w:rsidR="000B438D">
        <w:rPr>
          <w:rFonts w:ascii="Arial" w:hAnsi="Arial" w:cs="Arial"/>
          <w:sz w:val="26"/>
          <w:szCs w:val="26"/>
        </w:rPr>
        <w:t>e</w:t>
      </w:r>
      <w:r w:rsidR="008E217E">
        <w:rPr>
          <w:rFonts w:ascii="Arial" w:hAnsi="Arial" w:cs="Arial"/>
          <w:sz w:val="26"/>
          <w:szCs w:val="26"/>
        </w:rPr>
        <w:t xml:space="preserve">ndo y transfiriendo </w:t>
      </w:r>
      <w:r w:rsidR="000B438D">
        <w:rPr>
          <w:rFonts w:ascii="Arial" w:hAnsi="Arial" w:cs="Arial"/>
          <w:sz w:val="26"/>
          <w:szCs w:val="26"/>
        </w:rPr>
        <w:t>la totalidad de las cuotas sociales de</w:t>
      </w:r>
      <w:r>
        <w:rPr>
          <w:rFonts w:ascii="Arial" w:hAnsi="Arial" w:cs="Arial"/>
          <w:sz w:val="26"/>
          <w:szCs w:val="26"/>
        </w:rPr>
        <w:t xml:space="preserve"> </w:t>
      </w:r>
      <w:r w:rsidR="00524344">
        <w:rPr>
          <w:rFonts w:ascii="Arial" w:hAnsi="Arial" w:cs="Arial"/>
          <w:sz w:val="26"/>
          <w:szCs w:val="26"/>
        </w:rPr>
        <w:t>l</w:t>
      </w:r>
      <w:r>
        <w:rPr>
          <w:rFonts w:ascii="Arial" w:hAnsi="Arial" w:cs="Arial"/>
          <w:sz w:val="26"/>
          <w:szCs w:val="26"/>
        </w:rPr>
        <w:t>a</w:t>
      </w:r>
      <w:r w:rsidR="000B438D">
        <w:rPr>
          <w:rFonts w:ascii="Arial" w:hAnsi="Arial" w:cs="Arial"/>
          <w:sz w:val="26"/>
          <w:szCs w:val="26"/>
        </w:rPr>
        <w:t xml:space="preserve"> empresa</w:t>
      </w:r>
      <w:r>
        <w:rPr>
          <w:rFonts w:ascii="Arial" w:hAnsi="Arial" w:cs="Arial"/>
          <w:sz w:val="26"/>
          <w:szCs w:val="26"/>
        </w:rPr>
        <w:t xml:space="preserve">, </w:t>
      </w:r>
      <w:r w:rsidR="000B438D">
        <w:rPr>
          <w:rFonts w:ascii="Arial" w:hAnsi="Arial" w:cs="Arial"/>
          <w:sz w:val="26"/>
          <w:szCs w:val="26"/>
        </w:rPr>
        <w:t>a Evangelisto Vergara y Eva Celia López</w:t>
      </w:r>
      <w:r>
        <w:rPr>
          <w:rFonts w:ascii="Arial" w:hAnsi="Arial" w:cs="Arial"/>
          <w:sz w:val="26"/>
          <w:szCs w:val="26"/>
        </w:rPr>
        <w:t>;</w:t>
      </w:r>
      <w:r w:rsidR="0037250D">
        <w:rPr>
          <w:rFonts w:ascii="Arial" w:hAnsi="Arial" w:cs="Arial"/>
          <w:sz w:val="26"/>
          <w:szCs w:val="26"/>
        </w:rPr>
        <w:t xml:space="preserve"> mientras que José María Casado continuó administrando y disponiendo en forma personal y absoluta de </w:t>
      </w:r>
      <w:r>
        <w:rPr>
          <w:rFonts w:ascii="Arial" w:hAnsi="Arial" w:cs="Arial"/>
          <w:sz w:val="26"/>
          <w:szCs w:val="26"/>
        </w:rPr>
        <w:t>La Payu</w:t>
      </w:r>
      <w:r w:rsidR="0037250D">
        <w:rPr>
          <w:rFonts w:ascii="Arial" w:hAnsi="Arial" w:cs="Arial"/>
          <w:sz w:val="26"/>
          <w:szCs w:val="26"/>
        </w:rPr>
        <w:t xml:space="preserve">dicha </w:t>
      </w:r>
      <w:r>
        <w:rPr>
          <w:rFonts w:ascii="Arial" w:hAnsi="Arial" w:cs="Arial"/>
          <w:sz w:val="26"/>
          <w:szCs w:val="26"/>
        </w:rPr>
        <w:t>S.R.L. y de todos los bienes inmuebles y muebles que la componen,</w:t>
      </w:r>
      <w:r w:rsidR="0037250D">
        <w:rPr>
          <w:rFonts w:ascii="Arial" w:hAnsi="Arial" w:cs="Arial"/>
          <w:sz w:val="26"/>
          <w:szCs w:val="26"/>
        </w:rPr>
        <w:t xml:space="preserve"> comportándose como </w:t>
      </w:r>
      <w:r w:rsidR="003D2653">
        <w:rPr>
          <w:rFonts w:ascii="Arial" w:hAnsi="Arial" w:cs="Arial"/>
          <w:sz w:val="26"/>
          <w:szCs w:val="26"/>
        </w:rPr>
        <w:t>-</w:t>
      </w:r>
      <w:r w:rsidR="00D915BE">
        <w:rPr>
          <w:rFonts w:ascii="Arial" w:hAnsi="Arial" w:cs="Arial"/>
          <w:sz w:val="26"/>
          <w:szCs w:val="26"/>
        </w:rPr>
        <w:t xml:space="preserve">verdadero </w:t>
      </w:r>
      <w:r w:rsidR="0037250D">
        <w:rPr>
          <w:rFonts w:ascii="Arial" w:hAnsi="Arial" w:cs="Arial"/>
          <w:sz w:val="26"/>
          <w:szCs w:val="26"/>
        </w:rPr>
        <w:t>dueño</w:t>
      </w:r>
      <w:r w:rsidR="003D2653">
        <w:rPr>
          <w:rFonts w:ascii="Arial" w:hAnsi="Arial" w:cs="Arial"/>
          <w:sz w:val="26"/>
          <w:szCs w:val="26"/>
        </w:rPr>
        <w:t>-</w:t>
      </w:r>
      <w:r w:rsidR="0037250D">
        <w:rPr>
          <w:rFonts w:ascii="Arial" w:hAnsi="Arial" w:cs="Arial"/>
          <w:sz w:val="26"/>
          <w:szCs w:val="26"/>
        </w:rPr>
        <w:t xml:space="preserve"> de </w:t>
      </w:r>
      <w:r w:rsidR="00D915BE">
        <w:rPr>
          <w:rFonts w:ascii="Arial" w:hAnsi="Arial" w:cs="Arial"/>
          <w:sz w:val="26"/>
          <w:szCs w:val="26"/>
        </w:rPr>
        <w:t>esa</w:t>
      </w:r>
      <w:r w:rsidR="0037250D">
        <w:rPr>
          <w:rFonts w:ascii="Arial" w:hAnsi="Arial" w:cs="Arial"/>
          <w:sz w:val="26"/>
          <w:szCs w:val="26"/>
        </w:rPr>
        <w:t xml:space="preserve"> unidad económica, aunque </w:t>
      </w:r>
      <w:r w:rsidR="003D2653">
        <w:rPr>
          <w:rFonts w:ascii="Arial" w:hAnsi="Arial" w:cs="Arial"/>
          <w:sz w:val="26"/>
          <w:szCs w:val="26"/>
        </w:rPr>
        <w:t>-</w:t>
      </w:r>
      <w:r w:rsidR="0037250D">
        <w:rPr>
          <w:rFonts w:ascii="Arial" w:hAnsi="Arial" w:cs="Arial"/>
          <w:sz w:val="26"/>
          <w:szCs w:val="26"/>
        </w:rPr>
        <w:t>en lo formal</w:t>
      </w:r>
      <w:r w:rsidR="003D2653">
        <w:rPr>
          <w:rFonts w:ascii="Arial" w:hAnsi="Arial" w:cs="Arial"/>
          <w:sz w:val="26"/>
          <w:szCs w:val="26"/>
        </w:rPr>
        <w:t>-</w:t>
      </w:r>
      <w:r w:rsidR="0037250D">
        <w:rPr>
          <w:rFonts w:ascii="Arial" w:hAnsi="Arial" w:cs="Arial"/>
          <w:sz w:val="26"/>
          <w:szCs w:val="26"/>
        </w:rPr>
        <w:t xml:space="preserve"> la misma figur</w:t>
      </w:r>
      <w:r w:rsidR="00C44415">
        <w:rPr>
          <w:rFonts w:ascii="Arial" w:hAnsi="Arial" w:cs="Arial"/>
          <w:sz w:val="26"/>
          <w:szCs w:val="26"/>
        </w:rPr>
        <w:t>a</w:t>
      </w:r>
      <w:r w:rsidR="0037250D">
        <w:rPr>
          <w:rFonts w:ascii="Arial" w:hAnsi="Arial" w:cs="Arial"/>
          <w:sz w:val="26"/>
          <w:szCs w:val="26"/>
        </w:rPr>
        <w:t xml:space="preserve"> a nombre de </w:t>
      </w:r>
      <w:r w:rsidR="00AF41C2">
        <w:rPr>
          <w:rFonts w:ascii="Arial" w:hAnsi="Arial" w:cs="Arial"/>
          <w:sz w:val="26"/>
          <w:szCs w:val="26"/>
        </w:rPr>
        <w:t xml:space="preserve">personas </w:t>
      </w:r>
      <w:r w:rsidR="001475D0">
        <w:rPr>
          <w:rFonts w:ascii="Arial" w:hAnsi="Arial" w:cs="Arial"/>
          <w:sz w:val="26"/>
          <w:szCs w:val="26"/>
        </w:rPr>
        <w:t xml:space="preserve">que se encuentran bajo su </w:t>
      </w:r>
      <w:r w:rsidR="008E217E">
        <w:rPr>
          <w:rFonts w:ascii="Arial" w:hAnsi="Arial" w:cs="Arial"/>
          <w:sz w:val="26"/>
          <w:szCs w:val="26"/>
        </w:rPr>
        <w:t xml:space="preserve">influencia, dominio y </w:t>
      </w:r>
      <w:r w:rsidR="001475D0">
        <w:rPr>
          <w:rFonts w:ascii="Arial" w:hAnsi="Arial" w:cs="Arial"/>
          <w:sz w:val="26"/>
          <w:szCs w:val="26"/>
        </w:rPr>
        <w:t>dependencia económica</w:t>
      </w:r>
      <w:r w:rsidR="002C75B0">
        <w:rPr>
          <w:rFonts w:ascii="Arial" w:hAnsi="Arial" w:cs="Arial"/>
          <w:sz w:val="26"/>
          <w:szCs w:val="26"/>
        </w:rPr>
        <w:t>;</w:t>
      </w:r>
      <w:r w:rsidR="009F224A">
        <w:rPr>
          <w:rFonts w:ascii="Arial" w:hAnsi="Arial" w:cs="Arial"/>
          <w:sz w:val="26"/>
          <w:szCs w:val="26"/>
        </w:rPr>
        <w:t xml:space="preserve"> </w:t>
      </w:r>
      <w:r w:rsidR="002C75B0">
        <w:rPr>
          <w:rFonts w:ascii="Arial" w:hAnsi="Arial" w:cs="Arial"/>
          <w:sz w:val="26"/>
          <w:szCs w:val="26"/>
        </w:rPr>
        <w:t>manteniéndose tal situación</w:t>
      </w:r>
      <w:r w:rsidR="009F224A">
        <w:rPr>
          <w:rFonts w:ascii="Arial" w:hAnsi="Arial" w:cs="Arial"/>
          <w:sz w:val="26"/>
          <w:szCs w:val="26"/>
        </w:rPr>
        <w:t xml:space="preserve"> hasta la actualidad</w:t>
      </w:r>
      <w:r w:rsidR="0037250D">
        <w:rPr>
          <w:rFonts w:ascii="Arial" w:hAnsi="Arial" w:cs="Arial"/>
          <w:sz w:val="26"/>
          <w:szCs w:val="26"/>
        </w:rPr>
        <w:t>.</w:t>
      </w:r>
      <w:r w:rsidR="007C1138">
        <w:rPr>
          <w:rFonts w:ascii="Arial" w:hAnsi="Arial" w:cs="Arial"/>
          <w:sz w:val="26"/>
          <w:szCs w:val="26"/>
        </w:rPr>
        <w:t>-</w:t>
      </w:r>
    </w:p>
    <w:p w:rsidR="00065996" w:rsidRDefault="007C1138" w:rsidP="00065996">
      <w:pPr>
        <w:tabs>
          <w:tab w:val="left" w:pos="-1440"/>
          <w:tab w:val="left" w:pos="-720"/>
        </w:tabs>
        <w:spacing w:line="360" w:lineRule="auto"/>
        <w:jc w:val="both"/>
        <w:rPr>
          <w:rFonts w:ascii="Arial" w:hAnsi="Arial" w:cs="Arial"/>
          <w:sz w:val="26"/>
          <w:szCs w:val="26"/>
        </w:rPr>
      </w:pPr>
      <w:r>
        <w:rPr>
          <w:rFonts w:ascii="Arial" w:hAnsi="Arial" w:cs="Arial"/>
          <w:sz w:val="26"/>
          <w:szCs w:val="26"/>
        </w:rPr>
        <w:tab/>
      </w:r>
      <w:r w:rsidR="0037250D">
        <w:rPr>
          <w:rFonts w:ascii="Arial" w:hAnsi="Arial" w:cs="Arial"/>
          <w:sz w:val="26"/>
          <w:szCs w:val="26"/>
        </w:rPr>
        <w:t>Tales circunstancias</w:t>
      </w:r>
      <w:r w:rsidR="00FC4942" w:rsidRPr="00882A53">
        <w:rPr>
          <w:rFonts w:ascii="Arial" w:hAnsi="Arial" w:cs="Arial"/>
          <w:sz w:val="26"/>
          <w:szCs w:val="26"/>
        </w:rPr>
        <w:t>,</w:t>
      </w:r>
      <w:r w:rsidR="0091563C" w:rsidRPr="00882A53">
        <w:rPr>
          <w:rFonts w:ascii="Arial" w:hAnsi="Arial" w:cs="Arial"/>
          <w:sz w:val="26"/>
          <w:szCs w:val="26"/>
        </w:rPr>
        <w:t xml:space="preserve"> ade</w:t>
      </w:r>
      <w:r w:rsidRPr="00882A53">
        <w:rPr>
          <w:rFonts w:ascii="Arial" w:hAnsi="Arial" w:cs="Arial"/>
          <w:sz w:val="26"/>
          <w:szCs w:val="26"/>
        </w:rPr>
        <w:t>más de ser</w:t>
      </w:r>
      <w:r>
        <w:rPr>
          <w:rFonts w:ascii="Arial" w:hAnsi="Arial" w:cs="Arial"/>
          <w:sz w:val="26"/>
          <w:szCs w:val="26"/>
        </w:rPr>
        <w:t xml:space="preserve"> señaladas </w:t>
      </w:r>
      <w:r w:rsidR="001B498C">
        <w:rPr>
          <w:rFonts w:ascii="Arial" w:hAnsi="Arial" w:cs="Arial"/>
          <w:sz w:val="26"/>
          <w:szCs w:val="26"/>
        </w:rPr>
        <w:t xml:space="preserve">expresamente </w:t>
      </w:r>
      <w:r w:rsidR="006C4D8B">
        <w:rPr>
          <w:rFonts w:ascii="Arial" w:hAnsi="Arial" w:cs="Arial"/>
          <w:sz w:val="26"/>
          <w:szCs w:val="26"/>
        </w:rPr>
        <w:t>por Viviana Perdigués</w:t>
      </w:r>
      <w:r w:rsidR="001B498C">
        <w:rPr>
          <w:rFonts w:ascii="Arial" w:hAnsi="Arial" w:cs="Arial"/>
          <w:sz w:val="26"/>
          <w:szCs w:val="26"/>
        </w:rPr>
        <w:t xml:space="preserve">, </w:t>
      </w:r>
      <w:r>
        <w:rPr>
          <w:rFonts w:ascii="Arial" w:hAnsi="Arial" w:cs="Arial"/>
          <w:sz w:val="26"/>
          <w:szCs w:val="26"/>
        </w:rPr>
        <w:t>Ernesto Barari</w:t>
      </w:r>
      <w:r w:rsidR="00DE4495">
        <w:rPr>
          <w:rFonts w:ascii="Arial" w:hAnsi="Arial" w:cs="Arial"/>
          <w:sz w:val="26"/>
          <w:szCs w:val="26"/>
        </w:rPr>
        <w:t xml:space="preserve">, </w:t>
      </w:r>
      <w:r w:rsidR="001B498C">
        <w:rPr>
          <w:rFonts w:ascii="Arial" w:hAnsi="Arial" w:cs="Arial"/>
          <w:sz w:val="26"/>
          <w:szCs w:val="26"/>
        </w:rPr>
        <w:t>Evangelisto Vergara y Eva Celia L</w:t>
      </w:r>
      <w:r w:rsidR="00FF5746">
        <w:rPr>
          <w:rFonts w:ascii="Arial" w:hAnsi="Arial" w:cs="Arial"/>
          <w:sz w:val="26"/>
          <w:szCs w:val="26"/>
        </w:rPr>
        <w:t>ó</w:t>
      </w:r>
      <w:r w:rsidR="001B498C">
        <w:rPr>
          <w:rFonts w:ascii="Arial" w:hAnsi="Arial" w:cs="Arial"/>
          <w:sz w:val="26"/>
          <w:szCs w:val="26"/>
        </w:rPr>
        <w:t xml:space="preserve">pez </w:t>
      </w:r>
      <w:r w:rsidR="006C4D8B">
        <w:rPr>
          <w:rFonts w:ascii="Arial" w:hAnsi="Arial" w:cs="Arial"/>
          <w:sz w:val="26"/>
          <w:szCs w:val="26"/>
        </w:rPr>
        <w:t>en la audiencia de debate</w:t>
      </w:r>
      <w:r>
        <w:rPr>
          <w:rFonts w:ascii="Arial" w:hAnsi="Arial" w:cs="Arial"/>
          <w:sz w:val="26"/>
          <w:szCs w:val="26"/>
        </w:rPr>
        <w:t xml:space="preserve">, y </w:t>
      </w:r>
      <w:r w:rsidR="006C4D8B">
        <w:rPr>
          <w:rFonts w:ascii="Arial" w:hAnsi="Arial" w:cs="Arial"/>
          <w:sz w:val="26"/>
          <w:szCs w:val="26"/>
        </w:rPr>
        <w:t xml:space="preserve">por </w:t>
      </w:r>
      <w:r>
        <w:rPr>
          <w:rFonts w:ascii="Arial" w:hAnsi="Arial" w:cs="Arial"/>
          <w:sz w:val="26"/>
          <w:szCs w:val="26"/>
        </w:rPr>
        <w:t>Nieves Josefina Tapia (</w:t>
      </w:r>
      <w:r w:rsidR="006C4D8B">
        <w:rPr>
          <w:rFonts w:ascii="Arial" w:hAnsi="Arial" w:cs="Arial"/>
          <w:sz w:val="26"/>
          <w:szCs w:val="26"/>
        </w:rPr>
        <w:t>en su testimonio o</w:t>
      </w:r>
      <w:r>
        <w:rPr>
          <w:rFonts w:ascii="Arial" w:hAnsi="Arial" w:cs="Arial"/>
          <w:sz w:val="26"/>
          <w:szCs w:val="26"/>
        </w:rPr>
        <w:t>brante a fs. 95/96,</w:t>
      </w:r>
      <w:r w:rsidR="00132C36">
        <w:rPr>
          <w:rFonts w:ascii="Arial" w:hAnsi="Arial" w:cs="Arial"/>
          <w:sz w:val="26"/>
          <w:szCs w:val="26"/>
        </w:rPr>
        <w:t xml:space="preserve"> </w:t>
      </w:r>
      <w:r>
        <w:rPr>
          <w:rFonts w:ascii="Arial" w:hAnsi="Arial" w:cs="Arial"/>
          <w:sz w:val="26"/>
          <w:szCs w:val="26"/>
        </w:rPr>
        <w:t xml:space="preserve">incorporado por lectura con conformidad de partes), </w:t>
      </w:r>
      <w:r w:rsidRPr="00597088">
        <w:rPr>
          <w:rFonts w:ascii="Arial" w:hAnsi="Arial" w:cs="Arial"/>
          <w:sz w:val="26"/>
          <w:szCs w:val="26"/>
        </w:rPr>
        <w:t xml:space="preserve">también fueron </w:t>
      </w:r>
      <w:r w:rsidR="001B498C" w:rsidRPr="00597088">
        <w:rPr>
          <w:rFonts w:ascii="Arial" w:hAnsi="Arial" w:cs="Arial"/>
          <w:sz w:val="26"/>
          <w:szCs w:val="26"/>
        </w:rPr>
        <w:t>aceptadas</w:t>
      </w:r>
      <w:r w:rsidR="0037250D" w:rsidRPr="00597088">
        <w:rPr>
          <w:rFonts w:ascii="Arial" w:hAnsi="Arial" w:cs="Arial"/>
          <w:sz w:val="26"/>
          <w:szCs w:val="26"/>
        </w:rPr>
        <w:t xml:space="preserve"> por el Sr. Casado</w:t>
      </w:r>
      <w:r w:rsidR="002E7302">
        <w:rPr>
          <w:rFonts w:ascii="Arial" w:hAnsi="Arial" w:cs="Arial"/>
          <w:sz w:val="26"/>
          <w:szCs w:val="26"/>
        </w:rPr>
        <w:t>; mientras</w:t>
      </w:r>
      <w:r>
        <w:rPr>
          <w:rFonts w:ascii="Arial" w:hAnsi="Arial" w:cs="Arial"/>
          <w:sz w:val="26"/>
          <w:szCs w:val="26"/>
        </w:rPr>
        <w:t xml:space="preserve"> </w:t>
      </w:r>
      <w:r w:rsidR="005C7361">
        <w:rPr>
          <w:rFonts w:ascii="Arial" w:hAnsi="Arial" w:cs="Arial"/>
          <w:sz w:val="26"/>
          <w:szCs w:val="26"/>
        </w:rPr>
        <w:t xml:space="preserve">que </w:t>
      </w:r>
      <w:r>
        <w:rPr>
          <w:rFonts w:ascii="Arial" w:hAnsi="Arial" w:cs="Arial"/>
          <w:sz w:val="26"/>
          <w:szCs w:val="26"/>
        </w:rPr>
        <w:t>el</w:t>
      </w:r>
      <w:r w:rsidR="00FC5B21">
        <w:rPr>
          <w:rFonts w:ascii="Arial" w:hAnsi="Arial" w:cs="Arial"/>
          <w:sz w:val="26"/>
          <w:szCs w:val="26"/>
        </w:rPr>
        <w:t xml:space="preserve"> instrumento que acredita </w:t>
      </w:r>
      <w:r w:rsidR="00420B3C">
        <w:rPr>
          <w:rFonts w:ascii="Arial" w:hAnsi="Arial" w:cs="Arial"/>
          <w:sz w:val="26"/>
          <w:szCs w:val="26"/>
        </w:rPr>
        <w:t xml:space="preserve">dicha </w:t>
      </w:r>
      <w:r>
        <w:rPr>
          <w:rFonts w:ascii="Arial" w:hAnsi="Arial" w:cs="Arial"/>
          <w:sz w:val="26"/>
          <w:szCs w:val="26"/>
        </w:rPr>
        <w:t>cesión y transferencia de cuotas sociales</w:t>
      </w:r>
      <w:r w:rsidR="007024B4">
        <w:rPr>
          <w:rFonts w:ascii="Arial" w:hAnsi="Arial" w:cs="Arial"/>
          <w:sz w:val="26"/>
          <w:szCs w:val="26"/>
        </w:rPr>
        <w:t xml:space="preserve"> </w:t>
      </w:r>
      <w:r w:rsidR="00042434">
        <w:rPr>
          <w:rFonts w:ascii="Arial" w:hAnsi="Arial" w:cs="Arial"/>
          <w:sz w:val="26"/>
          <w:szCs w:val="26"/>
        </w:rPr>
        <w:t>se encuentra agregado</w:t>
      </w:r>
      <w:r w:rsidR="00FC5B21">
        <w:rPr>
          <w:rFonts w:ascii="Arial" w:hAnsi="Arial" w:cs="Arial"/>
          <w:sz w:val="26"/>
          <w:szCs w:val="26"/>
        </w:rPr>
        <w:t xml:space="preserve"> a fs. 10/11 del expediente principal</w:t>
      </w:r>
      <w:r w:rsidR="00065996">
        <w:rPr>
          <w:rFonts w:ascii="Arial" w:hAnsi="Arial" w:cs="Arial"/>
          <w:sz w:val="26"/>
          <w:szCs w:val="26"/>
        </w:rPr>
        <w:t>, fue presentado en el expediente Nº 116.207</w:t>
      </w:r>
      <w:r w:rsidR="00042434">
        <w:rPr>
          <w:rFonts w:ascii="Arial" w:hAnsi="Arial" w:cs="Arial"/>
          <w:sz w:val="26"/>
          <w:szCs w:val="26"/>
        </w:rPr>
        <w:t xml:space="preserve"> del Primer Juzgado Civil de San Rafael, mediante el cual se tramitó la inscripción de la sociedad, e inscripto en la Dirección de Personas Jurídicas</w:t>
      </w:r>
      <w:r w:rsidR="002E7302">
        <w:rPr>
          <w:rFonts w:ascii="Arial" w:hAnsi="Arial" w:cs="Arial"/>
          <w:sz w:val="26"/>
          <w:szCs w:val="26"/>
        </w:rPr>
        <w:t xml:space="preserve">, </w:t>
      </w:r>
      <w:r w:rsidR="00042434">
        <w:rPr>
          <w:rFonts w:ascii="Arial" w:hAnsi="Arial" w:cs="Arial"/>
          <w:sz w:val="26"/>
          <w:szCs w:val="26"/>
        </w:rPr>
        <w:t xml:space="preserve">conforme dan cuenta las </w:t>
      </w:r>
      <w:r w:rsidR="00065996">
        <w:rPr>
          <w:rFonts w:ascii="Arial" w:hAnsi="Arial" w:cs="Arial"/>
          <w:sz w:val="26"/>
          <w:szCs w:val="26"/>
        </w:rPr>
        <w:t xml:space="preserve">copias certificadas </w:t>
      </w:r>
      <w:r w:rsidR="00042434">
        <w:rPr>
          <w:rFonts w:ascii="Arial" w:hAnsi="Arial" w:cs="Arial"/>
          <w:sz w:val="26"/>
          <w:szCs w:val="26"/>
        </w:rPr>
        <w:t>d</w:t>
      </w:r>
      <w:r w:rsidR="00065996">
        <w:rPr>
          <w:rFonts w:ascii="Arial" w:hAnsi="Arial" w:cs="Arial"/>
          <w:sz w:val="26"/>
          <w:szCs w:val="26"/>
        </w:rPr>
        <w:t>el expediente administrativo Nº 13-L-2009</w:t>
      </w:r>
      <w:r w:rsidR="00042434">
        <w:rPr>
          <w:rFonts w:ascii="Arial" w:hAnsi="Arial" w:cs="Arial"/>
          <w:sz w:val="26"/>
          <w:szCs w:val="26"/>
        </w:rPr>
        <w:t xml:space="preserve"> </w:t>
      </w:r>
      <w:r w:rsidR="00132C36">
        <w:rPr>
          <w:rFonts w:ascii="Arial" w:hAnsi="Arial" w:cs="Arial"/>
          <w:sz w:val="26"/>
          <w:szCs w:val="26"/>
        </w:rPr>
        <w:t xml:space="preserve">incorporadas </w:t>
      </w:r>
      <w:r w:rsidR="00042434">
        <w:rPr>
          <w:rFonts w:ascii="Arial" w:hAnsi="Arial" w:cs="Arial"/>
          <w:sz w:val="26"/>
          <w:szCs w:val="26"/>
        </w:rPr>
        <w:t>como prueba</w:t>
      </w:r>
      <w:r w:rsidR="00132C36">
        <w:rPr>
          <w:rFonts w:ascii="Arial" w:hAnsi="Arial" w:cs="Arial"/>
          <w:sz w:val="26"/>
          <w:szCs w:val="26"/>
        </w:rPr>
        <w:t xml:space="preserve"> </w:t>
      </w:r>
      <w:r w:rsidR="00042434">
        <w:rPr>
          <w:rFonts w:ascii="Arial" w:hAnsi="Arial" w:cs="Arial"/>
          <w:sz w:val="26"/>
          <w:szCs w:val="26"/>
        </w:rPr>
        <w:t>instrumental.-</w:t>
      </w:r>
    </w:p>
    <w:p w:rsidR="00620169" w:rsidRDefault="001475D0" w:rsidP="00550A0F">
      <w:pPr>
        <w:tabs>
          <w:tab w:val="left" w:pos="-1440"/>
          <w:tab w:val="left" w:pos="-720"/>
        </w:tabs>
        <w:spacing w:line="360" w:lineRule="auto"/>
        <w:jc w:val="both"/>
        <w:rPr>
          <w:rFonts w:ascii="Arial" w:hAnsi="Arial" w:cs="Arial"/>
          <w:sz w:val="26"/>
          <w:szCs w:val="26"/>
        </w:rPr>
      </w:pPr>
      <w:r>
        <w:rPr>
          <w:rFonts w:ascii="Arial" w:hAnsi="Arial" w:cs="Arial"/>
          <w:sz w:val="26"/>
          <w:szCs w:val="26"/>
        </w:rPr>
        <w:tab/>
      </w:r>
      <w:r w:rsidR="00E55CAE">
        <w:rPr>
          <w:rFonts w:ascii="Arial" w:hAnsi="Arial" w:cs="Arial"/>
          <w:b/>
          <w:bCs/>
          <w:sz w:val="26"/>
          <w:szCs w:val="26"/>
        </w:rPr>
        <w:t>5</w:t>
      </w:r>
      <w:r w:rsidR="00FC5B21" w:rsidRPr="00FC5B21">
        <w:rPr>
          <w:rFonts w:ascii="Arial" w:hAnsi="Arial" w:cs="Arial"/>
          <w:b/>
          <w:bCs/>
          <w:sz w:val="26"/>
          <w:szCs w:val="26"/>
        </w:rPr>
        <w:t>)</w:t>
      </w:r>
      <w:r w:rsidR="00FC5B21">
        <w:rPr>
          <w:rFonts w:ascii="Arial" w:hAnsi="Arial" w:cs="Arial"/>
          <w:sz w:val="26"/>
          <w:szCs w:val="26"/>
        </w:rPr>
        <w:t xml:space="preserve"> </w:t>
      </w:r>
      <w:r w:rsidR="00D62C05">
        <w:rPr>
          <w:rFonts w:ascii="Arial" w:hAnsi="Arial" w:cs="Arial"/>
          <w:sz w:val="26"/>
          <w:szCs w:val="26"/>
        </w:rPr>
        <w:t>Asimismo</w:t>
      </w:r>
      <w:r w:rsidR="00FC5B21">
        <w:rPr>
          <w:rFonts w:ascii="Arial" w:hAnsi="Arial" w:cs="Arial"/>
          <w:sz w:val="26"/>
          <w:szCs w:val="26"/>
        </w:rPr>
        <w:t>, para fecha 10/10/2.013, Viviana Perdigués y José María Casado celebra</w:t>
      </w:r>
      <w:r w:rsidR="00C44415">
        <w:rPr>
          <w:rFonts w:ascii="Arial" w:hAnsi="Arial" w:cs="Arial"/>
          <w:sz w:val="26"/>
          <w:szCs w:val="26"/>
        </w:rPr>
        <w:t>ron</w:t>
      </w:r>
      <w:r w:rsidR="00FC5B21">
        <w:rPr>
          <w:rFonts w:ascii="Arial" w:hAnsi="Arial" w:cs="Arial"/>
          <w:sz w:val="26"/>
          <w:szCs w:val="26"/>
        </w:rPr>
        <w:t xml:space="preserve"> el acuerdo de separación de bienes de la sociedad conyugal</w:t>
      </w:r>
      <w:r w:rsidR="00620169">
        <w:rPr>
          <w:rFonts w:ascii="Arial" w:hAnsi="Arial" w:cs="Arial"/>
          <w:sz w:val="26"/>
          <w:szCs w:val="26"/>
        </w:rPr>
        <w:t>, el cual obra a fs. 18/22 del expediente principal</w:t>
      </w:r>
      <w:r w:rsidR="005E6D98">
        <w:rPr>
          <w:rFonts w:ascii="Arial" w:hAnsi="Arial" w:cs="Arial"/>
          <w:sz w:val="26"/>
          <w:szCs w:val="26"/>
        </w:rPr>
        <w:t xml:space="preserve"> y a fs. 33/36 del expediente Nº 1.720/13/1F venido ad effectum videndi</w:t>
      </w:r>
      <w:r w:rsidR="00132C36">
        <w:rPr>
          <w:rFonts w:ascii="Arial" w:hAnsi="Arial" w:cs="Arial"/>
          <w:sz w:val="26"/>
          <w:szCs w:val="26"/>
        </w:rPr>
        <w:t>, también incorporado como instrumental</w:t>
      </w:r>
      <w:r w:rsidR="00FC5B21">
        <w:rPr>
          <w:rFonts w:ascii="Arial" w:hAnsi="Arial" w:cs="Arial"/>
          <w:sz w:val="26"/>
          <w:szCs w:val="26"/>
        </w:rPr>
        <w:t xml:space="preserve">. </w:t>
      </w:r>
      <w:r w:rsidR="005E6D98">
        <w:rPr>
          <w:rFonts w:ascii="Arial" w:hAnsi="Arial" w:cs="Arial"/>
          <w:sz w:val="26"/>
          <w:szCs w:val="26"/>
        </w:rPr>
        <w:t>Mediante dicho instrumento</w:t>
      </w:r>
      <w:r w:rsidR="00FC5B21">
        <w:rPr>
          <w:rFonts w:ascii="Arial" w:hAnsi="Arial" w:cs="Arial"/>
          <w:sz w:val="26"/>
          <w:szCs w:val="26"/>
        </w:rPr>
        <w:t xml:space="preserve">, las partes acordaron que </w:t>
      </w:r>
      <w:r w:rsidR="004410E1">
        <w:rPr>
          <w:rFonts w:ascii="Arial" w:hAnsi="Arial" w:cs="Arial"/>
          <w:sz w:val="26"/>
          <w:szCs w:val="26"/>
        </w:rPr>
        <w:t>los bienes fueran separados y adjudicados de la siguiente manera: A la Sra. Perdigués</w:t>
      </w:r>
      <w:r w:rsidR="00FA1109">
        <w:rPr>
          <w:rFonts w:ascii="Arial" w:hAnsi="Arial" w:cs="Arial"/>
          <w:sz w:val="26"/>
          <w:szCs w:val="26"/>
        </w:rPr>
        <w:t xml:space="preserve"> le correspondió e</w:t>
      </w:r>
      <w:r w:rsidR="004410E1">
        <w:rPr>
          <w:rFonts w:ascii="Arial" w:hAnsi="Arial" w:cs="Arial"/>
          <w:sz w:val="26"/>
          <w:szCs w:val="26"/>
        </w:rPr>
        <w:t xml:space="preserve">l 100 % del inmueble </w:t>
      </w:r>
      <w:r w:rsidR="0066271A">
        <w:rPr>
          <w:rFonts w:ascii="Arial" w:hAnsi="Arial" w:cs="Arial"/>
          <w:sz w:val="26"/>
          <w:szCs w:val="26"/>
        </w:rPr>
        <w:t>ubicado en calle Izuel Nº 475 de la ciudad de San Rafael</w:t>
      </w:r>
      <w:r w:rsidR="00DE4495">
        <w:rPr>
          <w:rFonts w:ascii="Arial" w:hAnsi="Arial" w:cs="Arial"/>
          <w:sz w:val="26"/>
          <w:szCs w:val="26"/>
        </w:rPr>
        <w:t>,</w:t>
      </w:r>
      <w:r w:rsidR="0066271A">
        <w:rPr>
          <w:rFonts w:ascii="Arial" w:hAnsi="Arial" w:cs="Arial"/>
          <w:sz w:val="26"/>
          <w:szCs w:val="26"/>
        </w:rPr>
        <w:t xml:space="preserve"> y la parcela A)</w:t>
      </w:r>
      <w:r w:rsidR="00550A0F">
        <w:rPr>
          <w:rFonts w:ascii="Arial" w:hAnsi="Arial" w:cs="Arial"/>
          <w:sz w:val="26"/>
          <w:szCs w:val="26"/>
        </w:rPr>
        <w:t xml:space="preserve"> del inmueble ubicado en calle El Pino Nº 3.020 de San Rafael, propiedad de La Payunia S.R.L., de una superficie aproximada de 3 has y fracción</w:t>
      </w:r>
      <w:r w:rsidR="004410E1">
        <w:rPr>
          <w:rFonts w:ascii="Arial" w:hAnsi="Arial" w:cs="Arial"/>
          <w:sz w:val="26"/>
          <w:szCs w:val="26"/>
        </w:rPr>
        <w:t>; y al Sr. Casado, el 100 % de las cuotas sociales de La Payunia S.R.L.</w:t>
      </w:r>
      <w:r w:rsidR="00620169">
        <w:rPr>
          <w:rFonts w:ascii="Arial" w:hAnsi="Arial" w:cs="Arial"/>
          <w:sz w:val="26"/>
          <w:szCs w:val="26"/>
        </w:rPr>
        <w:t>, que incluyó el inmueble rural ubicado en el distrito de Goudge, departamento San Rafael, con una superficie de 96 has y 4.009,01 m2, con plantaciones de frutales y viñedos</w:t>
      </w:r>
      <w:r w:rsidR="00132C36">
        <w:rPr>
          <w:rFonts w:ascii="Arial" w:hAnsi="Arial" w:cs="Arial"/>
          <w:sz w:val="26"/>
          <w:szCs w:val="26"/>
        </w:rPr>
        <w:t>,</w:t>
      </w:r>
      <w:r w:rsidR="00620169">
        <w:rPr>
          <w:rFonts w:ascii="Arial" w:hAnsi="Arial" w:cs="Arial"/>
          <w:sz w:val="26"/>
          <w:szCs w:val="26"/>
        </w:rPr>
        <w:t xml:space="preserve"> y</w:t>
      </w:r>
      <w:r w:rsidR="00283B46">
        <w:rPr>
          <w:rFonts w:ascii="Arial" w:hAnsi="Arial" w:cs="Arial"/>
          <w:sz w:val="26"/>
          <w:szCs w:val="26"/>
        </w:rPr>
        <w:t xml:space="preserve"> la parcela B del inmueble de calle El Pino Nº 3.020 (con una superficie aproximada de </w:t>
      </w:r>
      <w:r w:rsidR="00283B46" w:rsidRPr="00413B6B">
        <w:rPr>
          <w:rFonts w:ascii="Arial" w:hAnsi="Arial" w:cs="Arial"/>
          <w:sz w:val="26"/>
          <w:szCs w:val="26"/>
        </w:rPr>
        <w:t>1 ha. 9.033,13 mts 2)</w:t>
      </w:r>
      <w:r w:rsidR="001B0C6E">
        <w:rPr>
          <w:rFonts w:ascii="Arial" w:hAnsi="Arial" w:cs="Arial"/>
          <w:sz w:val="26"/>
          <w:szCs w:val="26"/>
        </w:rPr>
        <w:t>, continuando aún  estos dos últimos inmuebles a nombre de La Payunia S.R.L., es decir bajo el dominio de José María Casado</w:t>
      </w:r>
      <w:r w:rsidR="00620169">
        <w:rPr>
          <w:rFonts w:ascii="Arial" w:hAnsi="Arial" w:cs="Arial"/>
          <w:sz w:val="26"/>
          <w:szCs w:val="26"/>
        </w:rPr>
        <w:t>.-</w:t>
      </w:r>
    </w:p>
    <w:p w:rsidR="00663923" w:rsidRDefault="00663923" w:rsidP="00663923">
      <w:pPr>
        <w:tabs>
          <w:tab w:val="left" w:pos="-1440"/>
          <w:tab w:val="left" w:pos="-720"/>
        </w:tabs>
        <w:spacing w:line="360" w:lineRule="auto"/>
        <w:jc w:val="both"/>
        <w:rPr>
          <w:rFonts w:ascii="Arial" w:hAnsi="Arial" w:cs="Arial"/>
          <w:sz w:val="26"/>
          <w:szCs w:val="26"/>
        </w:rPr>
      </w:pPr>
      <w:r>
        <w:rPr>
          <w:rFonts w:ascii="Arial" w:hAnsi="Arial" w:cs="Arial"/>
          <w:sz w:val="26"/>
          <w:szCs w:val="26"/>
        </w:rPr>
        <w:tab/>
        <w:t xml:space="preserve">Además, en </w:t>
      </w:r>
      <w:r w:rsidR="00B23E77">
        <w:rPr>
          <w:rFonts w:ascii="Arial" w:hAnsi="Arial" w:cs="Arial"/>
          <w:sz w:val="26"/>
          <w:szCs w:val="26"/>
        </w:rPr>
        <w:t xml:space="preserve">dicho </w:t>
      </w:r>
      <w:r>
        <w:rPr>
          <w:rFonts w:ascii="Arial" w:hAnsi="Arial" w:cs="Arial"/>
          <w:sz w:val="26"/>
          <w:szCs w:val="26"/>
        </w:rPr>
        <w:t xml:space="preserve">acuerdo de separación de bienes y en </w:t>
      </w:r>
      <w:r w:rsidR="00B23E77">
        <w:rPr>
          <w:rFonts w:ascii="Arial" w:hAnsi="Arial" w:cs="Arial"/>
          <w:sz w:val="26"/>
          <w:szCs w:val="26"/>
        </w:rPr>
        <w:t>la p</w:t>
      </w:r>
      <w:r>
        <w:rPr>
          <w:rFonts w:ascii="Arial" w:hAnsi="Arial" w:cs="Arial"/>
          <w:sz w:val="26"/>
          <w:szCs w:val="26"/>
        </w:rPr>
        <w:t>resentación conjunta de divorcio vincular (fs. 08/09 del expediente de divorcio Nº 1.720/13/1F venido ad effectum videndi)</w:t>
      </w:r>
      <w:r w:rsidR="00775450">
        <w:rPr>
          <w:rFonts w:ascii="Arial" w:hAnsi="Arial" w:cs="Arial"/>
          <w:sz w:val="26"/>
          <w:szCs w:val="26"/>
        </w:rPr>
        <w:t xml:space="preserve">, </w:t>
      </w:r>
      <w:r w:rsidR="00775450" w:rsidRPr="00420B3C">
        <w:rPr>
          <w:rFonts w:ascii="Arial" w:hAnsi="Arial" w:cs="Arial"/>
          <w:i/>
          <w:iCs/>
          <w:sz w:val="26"/>
          <w:szCs w:val="26"/>
        </w:rPr>
        <w:t xml:space="preserve">-teniendo en </w:t>
      </w:r>
      <w:r w:rsidRPr="00420B3C">
        <w:rPr>
          <w:rFonts w:ascii="Arial" w:hAnsi="Arial" w:cs="Arial"/>
          <w:i/>
          <w:iCs/>
          <w:sz w:val="26"/>
          <w:szCs w:val="26"/>
        </w:rPr>
        <w:t xml:space="preserve">cuenta la edad y estado de salud de la cónyuge, la dedicación de ésta al cuidado y educación del hijo menor de edad (Juan Pedro Casado), la imposibilidad de acceso a un empleo de la alimentada y </w:t>
      </w:r>
      <w:r w:rsidR="00775450" w:rsidRPr="00420B3C">
        <w:rPr>
          <w:rFonts w:ascii="Arial" w:hAnsi="Arial" w:cs="Arial"/>
          <w:i/>
          <w:iCs/>
          <w:sz w:val="26"/>
          <w:szCs w:val="26"/>
        </w:rPr>
        <w:t>sus</w:t>
      </w:r>
      <w:r w:rsidRPr="00420B3C">
        <w:rPr>
          <w:rFonts w:ascii="Arial" w:hAnsi="Arial" w:cs="Arial"/>
          <w:i/>
          <w:iCs/>
          <w:sz w:val="26"/>
          <w:szCs w:val="26"/>
        </w:rPr>
        <w:t xml:space="preserve"> necesidades </w:t>
      </w:r>
      <w:r w:rsidR="00775450" w:rsidRPr="00420B3C">
        <w:rPr>
          <w:rFonts w:ascii="Arial" w:hAnsi="Arial" w:cs="Arial"/>
          <w:i/>
          <w:iCs/>
          <w:sz w:val="26"/>
          <w:szCs w:val="26"/>
        </w:rPr>
        <w:t>d</w:t>
      </w:r>
      <w:r w:rsidRPr="00420B3C">
        <w:rPr>
          <w:rFonts w:ascii="Arial" w:hAnsi="Arial" w:cs="Arial"/>
          <w:i/>
          <w:iCs/>
          <w:sz w:val="26"/>
          <w:szCs w:val="26"/>
        </w:rPr>
        <w:t>espués de disuelta la sociedad conyugal-</w:t>
      </w:r>
      <w:r>
        <w:rPr>
          <w:rFonts w:ascii="Arial" w:hAnsi="Arial" w:cs="Arial"/>
          <w:sz w:val="26"/>
          <w:szCs w:val="26"/>
        </w:rPr>
        <w:t>,</w:t>
      </w:r>
      <w:r w:rsidR="00775450">
        <w:rPr>
          <w:rFonts w:ascii="Arial" w:hAnsi="Arial" w:cs="Arial"/>
          <w:sz w:val="26"/>
          <w:szCs w:val="26"/>
        </w:rPr>
        <w:t xml:space="preserve"> </w:t>
      </w:r>
      <w:r>
        <w:rPr>
          <w:rFonts w:ascii="Arial" w:hAnsi="Arial" w:cs="Arial"/>
          <w:sz w:val="26"/>
          <w:szCs w:val="26"/>
        </w:rPr>
        <w:t xml:space="preserve"> José María Casado se comprometió -entre otras obligaciones- a</w:t>
      </w:r>
      <w:r w:rsidR="00B23E77">
        <w:rPr>
          <w:rFonts w:ascii="Arial" w:hAnsi="Arial" w:cs="Arial"/>
          <w:sz w:val="26"/>
          <w:szCs w:val="26"/>
        </w:rPr>
        <w:t xml:space="preserve"> </w:t>
      </w:r>
      <w:r>
        <w:rPr>
          <w:rFonts w:ascii="Arial" w:hAnsi="Arial" w:cs="Arial"/>
          <w:sz w:val="26"/>
          <w:szCs w:val="26"/>
        </w:rPr>
        <w:t>pag</w:t>
      </w:r>
      <w:r w:rsidR="00B23E77">
        <w:rPr>
          <w:rFonts w:ascii="Arial" w:hAnsi="Arial" w:cs="Arial"/>
          <w:sz w:val="26"/>
          <w:szCs w:val="26"/>
        </w:rPr>
        <w:t>ar</w:t>
      </w:r>
      <w:r>
        <w:rPr>
          <w:rFonts w:ascii="Arial" w:hAnsi="Arial" w:cs="Arial"/>
          <w:sz w:val="26"/>
          <w:szCs w:val="26"/>
        </w:rPr>
        <w:t xml:space="preserve"> la suma mensual de Pesos Quince Mil ($ 15.000,00) a la Sra. Viviana Perdigués, en forma continua, </w:t>
      </w:r>
      <w:r w:rsidRPr="00886389">
        <w:rPr>
          <w:rFonts w:ascii="Arial" w:hAnsi="Arial" w:cs="Arial"/>
          <w:sz w:val="26"/>
          <w:szCs w:val="26"/>
        </w:rPr>
        <w:t>ininterrumpida</w:t>
      </w:r>
      <w:r>
        <w:rPr>
          <w:rFonts w:ascii="Arial" w:hAnsi="Arial" w:cs="Arial"/>
          <w:sz w:val="26"/>
          <w:szCs w:val="26"/>
        </w:rPr>
        <w:t xml:space="preserve"> y vitalicia, en concepto de cuota alimentaria a favor de ésta; debiendo abonarse dicho importe semanalmente en forma proporcional, y cancelarse el último día de cada mes.-  </w:t>
      </w:r>
    </w:p>
    <w:p w:rsidR="00882A53" w:rsidRDefault="000D64B9" w:rsidP="00204989">
      <w:pPr>
        <w:tabs>
          <w:tab w:val="left" w:pos="-1440"/>
          <w:tab w:val="left" w:pos="-720"/>
        </w:tabs>
        <w:spacing w:line="360" w:lineRule="auto"/>
        <w:jc w:val="both"/>
        <w:rPr>
          <w:rFonts w:ascii="Arial" w:hAnsi="Arial" w:cs="Arial"/>
          <w:sz w:val="26"/>
          <w:szCs w:val="26"/>
        </w:rPr>
      </w:pPr>
      <w:r>
        <w:rPr>
          <w:rFonts w:ascii="Arial" w:hAnsi="Arial" w:cs="Arial"/>
          <w:sz w:val="26"/>
          <w:szCs w:val="26"/>
        </w:rPr>
        <w:tab/>
      </w:r>
      <w:r w:rsidR="00420B3C">
        <w:rPr>
          <w:rFonts w:ascii="Arial" w:hAnsi="Arial" w:cs="Arial"/>
          <w:sz w:val="26"/>
          <w:szCs w:val="26"/>
        </w:rPr>
        <w:t>En</w:t>
      </w:r>
      <w:r w:rsidR="00DE4495">
        <w:rPr>
          <w:rFonts w:ascii="Arial" w:hAnsi="Arial" w:cs="Arial"/>
          <w:sz w:val="26"/>
          <w:szCs w:val="26"/>
        </w:rPr>
        <w:t xml:space="preserve"> </w:t>
      </w:r>
      <w:r w:rsidR="00BC4959" w:rsidRPr="00BC4959">
        <w:rPr>
          <w:rFonts w:ascii="Arial" w:hAnsi="Arial" w:cs="Arial"/>
          <w:i/>
          <w:iCs/>
          <w:sz w:val="26"/>
          <w:szCs w:val="26"/>
        </w:rPr>
        <w:t>“</w:t>
      </w:r>
      <w:r w:rsidR="00667F64" w:rsidRPr="00BC4959">
        <w:rPr>
          <w:rFonts w:ascii="Arial" w:hAnsi="Arial" w:cs="Arial"/>
          <w:i/>
          <w:iCs/>
          <w:sz w:val="26"/>
          <w:szCs w:val="26"/>
        </w:rPr>
        <w:t xml:space="preserve">aparente </w:t>
      </w:r>
      <w:r w:rsidR="00BB19E1" w:rsidRPr="00BC4959">
        <w:rPr>
          <w:rFonts w:ascii="Arial" w:hAnsi="Arial" w:cs="Arial"/>
          <w:i/>
          <w:iCs/>
          <w:sz w:val="26"/>
          <w:szCs w:val="26"/>
        </w:rPr>
        <w:t>concordancia</w:t>
      </w:r>
      <w:r w:rsidR="00BC4959" w:rsidRPr="00BC4959">
        <w:rPr>
          <w:rFonts w:ascii="Arial" w:hAnsi="Arial" w:cs="Arial"/>
          <w:i/>
          <w:iCs/>
          <w:sz w:val="26"/>
          <w:szCs w:val="26"/>
        </w:rPr>
        <w:t>”</w:t>
      </w:r>
      <w:r w:rsidR="00BB19E1">
        <w:rPr>
          <w:rFonts w:ascii="Arial" w:hAnsi="Arial" w:cs="Arial"/>
          <w:sz w:val="26"/>
          <w:szCs w:val="26"/>
        </w:rPr>
        <w:t xml:space="preserve"> con lo pactado en el acuerdo de separación de bienes</w:t>
      </w:r>
      <w:r w:rsidR="00997D47">
        <w:rPr>
          <w:rFonts w:ascii="Arial" w:hAnsi="Arial" w:cs="Arial"/>
          <w:sz w:val="26"/>
          <w:szCs w:val="26"/>
        </w:rPr>
        <w:t xml:space="preserve"> -conforme consta en la </w:t>
      </w:r>
      <w:r w:rsidR="00057674">
        <w:rPr>
          <w:rFonts w:ascii="Arial" w:hAnsi="Arial" w:cs="Arial"/>
          <w:sz w:val="26"/>
          <w:szCs w:val="26"/>
        </w:rPr>
        <w:t xml:space="preserve">instrumental </w:t>
      </w:r>
      <w:r w:rsidR="00997D47">
        <w:rPr>
          <w:rFonts w:ascii="Arial" w:hAnsi="Arial" w:cs="Arial"/>
          <w:sz w:val="26"/>
          <w:szCs w:val="26"/>
        </w:rPr>
        <w:t>obran</w:t>
      </w:r>
      <w:r w:rsidR="00057674">
        <w:rPr>
          <w:rFonts w:ascii="Arial" w:hAnsi="Arial" w:cs="Arial"/>
          <w:sz w:val="26"/>
          <w:szCs w:val="26"/>
        </w:rPr>
        <w:t>te a fs. 13/14</w:t>
      </w:r>
      <w:r w:rsidR="00997D47">
        <w:rPr>
          <w:rFonts w:ascii="Arial" w:hAnsi="Arial" w:cs="Arial"/>
          <w:sz w:val="26"/>
          <w:szCs w:val="26"/>
        </w:rPr>
        <w:t>-</w:t>
      </w:r>
      <w:r w:rsidR="00057674">
        <w:rPr>
          <w:rFonts w:ascii="Arial" w:hAnsi="Arial" w:cs="Arial"/>
          <w:sz w:val="26"/>
          <w:szCs w:val="26"/>
        </w:rPr>
        <w:t xml:space="preserve">, el mismo día 10/10/2.013 Nieves Josefina Tapia y Ernesto Barari (progenitora y sobrino, respectivamente, de Viviana Perdigués) </w:t>
      </w:r>
      <w:r w:rsidR="005A24CD">
        <w:rPr>
          <w:rFonts w:ascii="Arial" w:hAnsi="Arial" w:cs="Arial"/>
          <w:sz w:val="26"/>
          <w:szCs w:val="26"/>
        </w:rPr>
        <w:t xml:space="preserve">suscribieron la cesión y transferencia del </w:t>
      </w:r>
      <w:r w:rsidR="00057674">
        <w:rPr>
          <w:rFonts w:ascii="Arial" w:hAnsi="Arial" w:cs="Arial"/>
          <w:sz w:val="26"/>
          <w:szCs w:val="26"/>
        </w:rPr>
        <w:t>cien po</w:t>
      </w:r>
      <w:r w:rsidR="00667F64">
        <w:rPr>
          <w:rFonts w:ascii="Arial" w:hAnsi="Arial" w:cs="Arial"/>
          <w:sz w:val="26"/>
          <w:szCs w:val="26"/>
        </w:rPr>
        <w:t>r ciento (100 %) de las cuotas sociales de la Payunia S.R.L.</w:t>
      </w:r>
      <w:r w:rsidR="00057674">
        <w:rPr>
          <w:rFonts w:ascii="Arial" w:hAnsi="Arial" w:cs="Arial"/>
          <w:sz w:val="26"/>
          <w:szCs w:val="26"/>
        </w:rPr>
        <w:t xml:space="preserve"> </w:t>
      </w:r>
      <w:r w:rsidR="005A24CD">
        <w:rPr>
          <w:rFonts w:ascii="Arial" w:hAnsi="Arial" w:cs="Arial"/>
          <w:sz w:val="26"/>
          <w:szCs w:val="26"/>
        </w:rPr>
        <w:t>en</w:t>
      </w:r>
      <w:r w:rsidR="00BC4959">
        <w:rPr>
          <w:rFonts w:ascii="Arial" w:hAnsi="Arial" w:cs="Arial"/>
          <w:sz w:val="26"/>
          <w:szCs w:val="26"/>
        </w:rPr>
        <w:t xml:space="preserve"> favor de</w:t>
      </w:r>
      <w:r w:rsidR="00BB19E1">
        <w:rPr>
          <w:rFonts w:ascii="Arial" w:hAnsi="Arial" w:cs="Arial"/>
          <w:sz w:val="26"/>
          <w:szCs w:val="26"/>
        </w:rPr>
        <w:t xml:space="preserve"> José María Casado</w:t>
      </w:r>
      <w:r w:rsidR="00663923">
        <w:rPr>
          <w:rFonts w:ascii="Arial" w:hAnsi="Arial" w:cs="Arial"/>
          <w:sz w:val="26"/>
          <w:szCs w:val="26"/>
        </w:rPr>
        <w:t xml:space="preserve">; </w:t>
      </w:r>
      <w:r w:rsidR="00057674">
        <w:rPr>
          <w:rFonts w:ascii="Arial" w:hAnsi="Arial" w:cs="Arial"/>
          <w:sz w:val="26"/>
          <w:szCs w:val="26"/>
        </w:rPr>
        <w:t xml:space="preserve">y digo en </w:t>
      </w:r>
      <w:r w:rsidR="00057674" w:rsidRPr="006123AF">
        <w:rPr>
          <w:rFonts w:ascii="Arial" w:hAnsi="Arial" w:cs="Arial"/>
          <w:i/>
          <w:iCs/>
          <w:sz w:val="26"/>
          <w:szCs w:val="26"/>
        </w:rPr>
        <w:t>aparente concordancia</w:t>
      </w:r>
      <w:r w:rsidR="00057674">
        <w:rPr>
          <w:rFonts w:ascii="Arial" w:hAnsi="Arial" w:cs="Arial"/>
          <w:sz w:val="26"/>
          <w:szCs w:val="26"/>
        </w:rPr>
        <w:t xml:space="preserve">, puesto que </w:t>
      </w:r>
      <w:r w:rsidR="00217046">
        <w:rPr>
          <w:rFonts w:ascii="Arial" w:hAnsi="Arial" w:cs="Arial"/>
          <w:sz w:val="26"/>
          <w:szCs w:val="26"/>
        </w:rPr>
        <w:t>éste</w:t>
      </w:r>
      <w:r>
        <w:rPr>
          <w:rFonts w:ascii="Arial" w:hAnsi="Arial" w:cs="Arial"/>
          <w:sz w:val="26"/>
          <w:szCs w:val="26"/>
        </w:rPr>
        <w:t xml:space="preserve"> instrumento nunca fue denunciado, publicado, ni inscripto </w:t>
      </w:r>
      <w:r w:rsidR="00BB19E1">
        <w:rPr>
          <w:rFonts w:ascii="Arial" w:hAnsi="Arial" w:cs="Arial"/>
          <w:sz w:val="26"/>
          <w:szCs w:val="26"/>
        </w:rPr>
        <w:t xml:space="preserve">por el Sr. Casado </w:t>
      </w:r>
      <w:r>
        <w:rPr>
          <w:rFonts w:ascii="Arial" w:hAnsi="Arial" w:cs="Arial"/>
          <w:sz w:val="26"/>
          <w:szCs w:val="26"/>
        </w:rPr>
        <w:t>ante los organismos oficiales -tal como sucedió con la cesión</w:t>
      </w:r>
      <w:r w:rsidR="00DE4495">
        <w:rPr>
          <w:rFonts w:ascii="Arial" w:hAnsi="Arial" w:cs="Arial"/>
          <w:sz w:val="26"/>
          <w:szCs w:val="26"/>
        </w:rPr>
        <w:t xml:space="preserve"> de las cuotas sociales a Evangelisto Vergara y Eva Celia López</w:t>
      </w:r>
      <w:r w:rsidR="005A24CD">
        <w:rPr>
          <w:rFonts w:ascii="Arial" w:hAnsi="Arial" w:cs="Arial"/>
          <w:sz w:val="26"/>
          <w:szCs w:val="26"/>
        </w:rPr>
        <w:t>-</w:t>
      </w:r>
      <w:r w:rsidR="00D5614D">
        <w:rPr>
          <w:rFonts w:ascii="Arial" w:hAnsi="Arial" w:cs="Arial"/>
          <w:sz w:val="26"/>
          <w:szCs w:val="26"/>
        </w:rPr>
        <w:t xml:space="preserve">, y tampoco se transparentó </w:t>
      </w:r>
      <w:r w:rsidR="00663923">
        <w:rPr>
          <w:rFonts w:ascii="Arial" w:hAnsi="Arial" w:cs="Arial"/>
          <w:sz w:val="26"/>
          <w:szCs w:val="26"/>
        </w:rPr>
        <w:t>dicha cesión</w:t>
      </w:r>
      <w:r w:rsidR="009C1D2C">
        <w:rPr>
          <w:rFonts w:ascii="Arial" w:hAnsi="Arial" w:cs="Arial"/>
          <w:sz w:val="26"/>
          <w:szCs w:val="26"/>
        </w:rPr>
        <w:t>,</w:t>
      </w:r>
      <w:r w:rsidR="00663923">
        <w:rPr>
          <w:rFonts w:ascii="Arial" w:hAnsi="Arial" w:cs="Arial"/>
          <w:sz w:val="26"/>
          <w:szCs w:val="26"/>
        </w:rPr>
        <w:t xml:space="preserve"> </w:t>
      </w:r>
      <w:r w:rsidR="00D5614D">
        <w:rPr>
          <w:rFonts w:ascii="Arial" w:hAnsi="Arial" w:cs="Arial"/>
          <w:sz w:val="26"/>
          <w:szCs w:val="26"/>
        </w:rPr>
        <w:t xml:space="preserve">transfiriendo </w:t>
      </w:r>
      <w:r w:rsidR="009C1D2C">
        <w:rPr>
          <w:rFonts w:ascii="Arial" w:hAnsi="Arial" w:cs="Arial"/>
          <w:sz w:val="26"/>
          <w:szCs w:val="26"/>
        </w:rPr>
        <w:t xml:space="preserve">éstos </w:t>
      </w:r>
      <w:r w:rsidR="00D5614D">
        <w:rPr>
          <w:rFonts w:ascii="Arial" w:hAnsi="Arial" w:cs="Arial"/>
          <w:sz w:val="26"/>
          <w:szCs w:val="26"/>
        </w:rPr>
        <w:t xml:space="preserve">las </w:t>
      </w:r>
      <w:r w:rsidR="009C1D2C">
        <w:rPr>
          <w:rFonts w:ascii="Arial" w:hAnsi="Arial" w:cs="Arial"/>
          <w:sz w:val="26"/>
          <w:szCs w:val="26"/>
        </w:rPr>
        <w:t xml:space="preserve">cuotas </w:t>
      </w:r>
      <w:r w:rsidR="00D5614D">
        <w:rPr>
          <w:rFonts w:ascii="Arial" w:hAnsi="Arial" w:cs="Arial"/>
          <w:sz w:val="26"/>
          <w:szCs w:val="26"/>
        </w:rPr>
        <w:t>a Casado</w:t>
      </w:r>
      <w:r w:rsidR="009C1D2C">
        <w:rPr>
          <w:rFonts w:ascii="Arial" w:hAnsi="Arial" w:cs="Arial"/>
          <w:sz w:val="26"/>
          <w:szCs w:val="26"/>
        </w:rPr>
        <w:t>,</w:t>
      </w:r>
      <w:r w:rsidR="00D5614D">
        <w:rPr>
          <w:rFonts w:ascii="Arial" w:hAnsi="Arial" w:cs="Arial"/>
          <w:sz w:val="26"/>
          <w:szCs w:val="26"/>
        </w:rPr>
        <w:t xml:space="preserve"> una vez firmado el acuerdo de separación de bienes y el compromiso de pago de la cuota de alimentos a la Sra. Perdigués</w:t>
      </w:r>
      <w:r w:rsidR="00A6067E">
        <w:rPr>
          <w:rFonts w:ascii="Arial" w:hAnsi="Arial" w:cs="Arial"/>
          <w:sz w:val="26"/>
          <w:szCs w:val="26"/>
        </w:rPr>
        <w:t>. D</w:t>
      </w:r>
      <w:r>
        <w:rPr>
          <w:rFonts w:ascii="Arial" w:hAnsi="Arial" w:cs="Arial"/>
          <w:sz w:val="26"/>
          <w:szCs w:val="26"/>
        </w:rPr>
        <w:t xml:space="preserve">e modo tal que, </w:t>
      </w:r>
      <w:r w:rsidR="00121406">
        <w:rPr>
          <w:rFonts w:ascii="Arial" w:hAnsi="Arial" w:cs="Arial"/>
          <w:sz w:val="26"/>
          <w:szCs w:val="26"/>
        </w:rPr>
        <w:t xml:space="preserve">Casado </w:t>
      </w:r>
      <w:r w:rsidR="00663923">
        <w:rPr>
          <w:rFonts w:ascii="Arial" w:hAnsi="Arial" w:cs="Arial"/>
          <w:sz w:val="26"/>
          <w:szCs w:val="26"/>
        </w:rPr>
        <w:t>-</w:t>
      </w:r>
      <w:r w:rsidR="00775450">
        <w:rPr>
          <w:rFonts w:ascii="Arial" w:hAnsi="Arial" w:cs="Arial"/>
          <w:sz w:val="26"/>
          <w:szCs w:val="26"/>
        </w:rPr>
        <w:t xml:space="preserve">deliberadamente y </w:t>
      </w:r>
      <w:r w:rsidR="00663923">
        <w:rPr>
          <w:rFonts w:ascii="Arial" w:hAnsi="Arial" w:cs="Arial"/>
          <w:sz w:val="26"/>
          <w:szCs w:val="26"/>
        </w:rPr>
        <w:t xml:space="preserve">mediante un poder amplio- </w:t>
      </w:r>
      <w:r w:rsidR="00121406">
        <w:rPr>
          <w:rFonts w:ascii="Arial" w:hAnsi="Arial" w:cs="Arial"/>
          <w:sz w:val="26"/>
          <w:szCs w:val="26"/>
        </w:rPr>
        <w:t xml:space="preserve">continúo </w:t>
      </w:r>
      <w:r w:rsidR="00663923">
        <w:rPr>
          <w:rFonts w:ascii="Arial" w:hAnsi="Arial" w:cs="Arial"/>
          <w:sz w:val="26"/>
          <w:szCs w:val="26"/>
        </w:rPr>
        <w:t>c</w:t>
      </w:r>
      <w:r w:rsidR="009844E5">
        <w:rPr>
          <w:rFonts w:ascii="Arial" w:hAnsi="Arial" w:cs="Arial"/>
          <w:sz w:val="26"/>
          <w:szCs w:val="26"/>
        </w:rPr>
        <w:t xml:space="preserve">on la administración y disposición de todos los bienes de La Payunia S.R.L., </w:t>
      </w:r>
      <w:r w:rsidR="00663923">
        <w:rPr>
          <w:rFonts w:ascii="Arial" w:hAnsi="Arial" w:cs="Arial"/>
          <w:sz w:val="26"/>
          <w:szCs w:val="26"/>
        </w:rPr>
        <w:t xml:space="preserve">pero </w:t>
      </w:r>
      <w:r w:rsidR="009844E5">
        <w:rPr>
          <w:rFonts w:ascii="Arial" w:hAnsi="Arial" w:cs="Arial"/>
          <w:sz w:val="26"/>
          <w:szCs w:val="26"/>
        </w:rPr>
        <w:t xml:space="preserve">sin aparecer como titular de la misma, puesto que </w:t>
      </w:r>
      <w:r w:rsidR="00663923">
        <w:rPr>
          <w:rFonts w:ascii="Arial" w:hAnsi="Arial" w:cs="Arial"/>
          <w:sz w:val="26"/>
          <w:szCs w:val="26"/>
        </w:rPr>
        <w:t xml:space="preserve">dicha sociedad </w:t>
      </w:r>
      <w:r w:rsidR="009844E5">
        <w:rPr>
          <w:rFonts w:ascii="Arial" w:hAnsi="Arial" w:cs="Arial"/>
          <w:sz w:val="26"/>
          <w:szCs w:val="26"/>
        </w:rPr>
        <w:t>aún permanece a nombre de sus testaferros</w:t>
      </w:r>
      <w:r w:rsidR="00EF3051">
        <w:rPr>
          <w:rFonts w:ascii="Arial" w:hAnsi="Arial" w:cs="Arial"/>
          <w:sz w:val="26"/>
          <w:szCs w:val="26"/>
        </w:rPr>
        <w:t>,</w:t>
      </w:r>
      <w:r w:rsidR="009844E5">
        <w:rPr>
          <w:rFonts w:ascii="Arial" w:hAnsi="Arial" w:cs="Arial"/>
          <w:sz w:val="26"/>
          <w:szCs w:val="26"/>
        </w:rPr>
        <w:t xml:space="preserve"> </w:t>
      </w:r>
      <w:r>
        <w:rPr>
          <w:rFonts w:ascii="Arial" w:hAnsi="Arial" w:cs="Arial"/>
          <w:sz w:val="26"/>
          <w:szCs w:val="26"/>
        </w:rPr>
        <w:t xml:space="preserve">Evangelisto Vergara y Eva Celia López, </w:t>
      </w:r>
      <w:r w:rsidR="00663923">
        <w:rPr>
          <w:rFonts w:ascii="Arial" w:hAnsi="Arial" w:cs="Arial"/>
          <w:sz w:val="26"/>
          <w:szCs w:val="26"/>
        </w:rPr>
        <w:t xml:space="preserve">tal como </w:t>
      </w:r>
      <w:r w:rsidR="00087DCE">
        <w:rPr>
          <w:rFonts w:ascii="Arial" w:hAnsi="Arial" w:cs="Arial"/>
          <w:sz w:val="26"/>
          <w:szCs w:val="26"/>
        </w:rPr>
        <w:t xml:space="preserve">éstos </w:t>
      </w:r>
      <w:r w:rsidR="008D56A5">
        <w:rPr>
          <w:rFonts w:ascii="Arial" w:hAnsi="Arial" w:cs="Arial"/>
          <w:sz w:val="26"/>
          <w:szCs w:val="26"/>
        </w:rPr>
        <w:t xml:space="preserve">y el propio Casado </w:t>
      </w:r>
      <w:r w:rsidR="009844E5">
        <w:rPr>
          <w:rFonts w:ascii="Arial" w:hAnsi="Arial" w:cs="Arial"/>
          <w:sz w:val="26"/>
          <w:szCs w:val="26"/>
        </w:rPr>
        <w:t>lo reconocier</w:t>
      </w:r>
      <w:r w:rsidR="00087DCE">
        <w:rPr>
          <w:rFonts w:ascii="Arial" w:hAnsi="Arial" w:cs="Arial"/>
          <w:sz w:val="26"/>
          <w:szCs w:val="26"/>
        </w:rPr>
        <w:t>a</w:t>
      </w:r>
      <w:r w:rsidR="009844E5">
        <w:rPr>
          <w:rFonts w:ascii="Arial" w:hAnsi="Arial" w:cs="Arial"/>
          <w:sz w:val="26"/>
          <w:szCs w:val="26"/>
        </w:rPr>
        <w:t>n en la audiencia de debate</w:t>
      </w:r>
      <w:r w:rsidR="008D56A5">
        <w:rPr>
          <w:rFonts w:ascii="Arial" w:hAnsi="Arial" w:cs="Arial"/>
          <w:sz w:val="26"/>
          <w:szCs w:val="26"/>
        </w:rPr>
        <w:t>, y conforme consta en el expediente Nº 116.207 del Primer Juzgado Civil de San Rafael, y en el expediente administrativo Nº 13-L-2009 de la Dirección de Personas Jurídicas, cuyas copias certificadas fueron incorporadas como prueba instrumental.-</w:t>
      </w:r>
    </w:p>
    <w:p w:rsidR="000B4436" w:rsidRDefault="00882A53" w:rsidP="00204989">
      <w:pPr>
        <w:tabs>
          <w:tab w:val="left" w:pos="-1440"/>
          <w:tab w:val="left" w:pos="-720"/>
        </w:tabs>
        <w:spacing w:line="360" w:lineRule="auto"/>
        <w:jc w:val="both"/>
        <w:rPr>
          <w:rFonts w:ascii="Arial" w:hAnsi="Arial" w:cs="Arial"/>
          <w:sz w:val="26"/>
          <w:szCs w:val="26"/>
        </w:rPr>
      </w:pPr>
      <w:r>
        <w:rPr>
          <w:rFonts w:ascii="Arial" w:hAnsi="Arial" w:cs="Arial"/>
          <w:sz w:val="26"/>
          <w:szCs w:val="26"/>
        </w:rPr>
        <w:tab/>
      </w:r>
      <w:r w:rsidR="00E55CAE">
        <w:rPr>
          <w:rFonts w:ascii="Arial" w:hAnsi="Arial" w:cs="Arial"/>
          <w:b/>
          <w:bCs/>
          <w:sz w:val="26"/>
          <w:szCs w:val="26"/>
        </w:rPr>
        <w:t>6</w:t>
      </w:r>
      <w:r w:rsidR="00F72764" w:rsidRPr="00F72764">
        <w:rPr>
          <w:rFonts w:ascii="Arial" w:hAnsi="Arial" w:cs="Arial"/>
          <w:b/>
          <w:bCs/>
          <w:sz w:val="26"/>
          <w:szCs w:val="26"/>
        </w:rPr>
        <w:t>)</w:t>
      </w:r>
      <w:r w:rsidR="00F72764">
        <w:rPr>
          <w:rFonts w:ascii="Arial" w:hAnsi="Arial" w:cs="Arial"/>
          <w:sz w:val="26"/>
          <w:szCs w:val="26"/>
        </w:rPr>
        <w:t xml:space="preserve"> </w:t>
      </w:r>
      <w:r w:rsidR="00C178A1">
        <w:rPr>
          <w:rFonts w:ascii="Arial" w:hAnsi="Arial" w:cs="Arial"/>
          <w:sz w:val="26"/>
          <w:szCs w:val="26"/>
        </w:rPr>
        <w:t>Posteriormente</w:t>
      </w:r>
      <w:r w:rsidR="00F72764">
        <w:rPr>
          <w:rFonts w:ascii="Arial" w:hAnsi="Arial" w:cs="Arial"/>
          <w:sz w:val="26"/>
          <w:szCs w:val="26"/>
        </w:rPr>
        <w:t xml:space="preserve">, mediante sentencia de fecha 02 de julio de 2.014, obrante a fs. 28/29 de los Autos Nº 1.720/13/1F, caratulados </w:t>
      </w:r>
      <w:r w:rsidR="00F72764" w:rsidRPr="005B7639">
        <w:rPr>
          <w:rFonts w:ascii="Arial" w:hAnsi="Arial" w:cs="Arial"/>
          <w:sz w:val="26"/>
          <w:szCs w:val="26"/>
        </w:rPr>
        <w:t>“PERDIGUES VIVIANA ESTHER Y CASADO JOSÉ MARÍA P/ DIVORCIO VINCULAR CONSENSUADO”</w:t>
      </w:r>
      <w:r w:rsidR="00F72764">
        <w:rPr>
          <w:rFonts w:ascii="Arial" w:hAnsi="Arial" w:cs="Arial"/>
          <w:sz w:val="26"/>
          <w:szCs w:val="26"/>
        </w:rPr>
        <w:t xml:space="preserve"> -venidos ad effectum videndi</w:t>
      </w:r>
      <w:r w:rsidR="00A7011D">
        <w:rPr>
          <w:rFonts w:ascii="Arial" w:hAnsi="Arial" w:cs="Arial"/>
          <w:sz w:val="26"/>
          <w:szCs w:val="26"/>
        </w:rPr>
        <w:t xml:space="preserve"> e incorporados como prueba instrumental</w:t>
      </w:r>
      <w:r w:rsidR="00F72764">
        <w:rPr>
          <w:rFonts w:ascii="Arial" w:hAnsi="Arial" w:cs="Arial"/>
          <w:sz w:val="26"/>
          <w:szCs w:val="26"/>
        </w:rPr>
        <w:t xml:space="preserve">-, la Sra. Juez del Primer Juzgado de Familia de San Rafael, declaró disuelto el vínculo matrimonial </w:t>
      </w:r>
      <w:r w:rsidR="00A7011D">
        <w:rPr>
          <w:rFonts w:ascii="Arial" w:hAnsi="Arial" w:cs="Arial"/>
          <w:sz w:val="26"/>
          <w:szCs w:val="26"/>
        </w:rPr>
        <w:t>que existía entre Viviana Esther Perdigués y José María Casado</w:t>
      </w:r>
      <w:r w:rsidR="00F72764">
        <w:rPr>
          <w:rFonts w:ascii="Arial" w:hAnsi="Arial" w:cs="Arial"/>
          <w:sz w:val="26"/>
          <w:szCs w:val="26"/>
        </w:rPr>
        <w:t>, al igual que la sociedad conyugal, y homologó con fuerza de ley lo convenido por las partes respecto de la liquidación de la sociedad conyugal</w:t>
      </w:r>
      <w:r w:rsidR="006123AF">
        <w:rPr>
          <w:rFonts w:ascii="Arial" w:hAnsi="Arial" w:cs="Arial"/>
          <w:sz w:val="26"/>
          <w:szCs w:val="26"/>
        </w:rPr>
        <w:t>. Y</w:t>
      </w:r>
      <w:r w:rsidR="00AB5FAE">
        <w:rPr>
          <w:rFonts w:ascii="Arial" w:hAnsi="Arial" w:cs="Arial"/>
          <w:sz w:val="26"/>
          <w:szCs w:val="26"/>
        </w:rPr>
        <w:t xml:space="preserve"> a fs. 39 del </w:t>
      </w:r>
      <w:r w:rsidR="006123AF">
        <w:rPr>
          <w:rFonts w:ascii="Arial" w:hAnsi="Arial" w:cs="Arial"/>
          <w:sz w:val="26"/>
          <w:szCs w:val="26"/>
        </w:rPr>
        <w:t xml:space="preserve">citado </w:t>
      </w:r>
      <w:r w:rsidR="00AB5FAE">
        <w:rPr>
          <w:rFonts w:ascii="Arial" w:hAnsi="Arial" w:cs="Arial"/>
          <w:sz w:val="26"/>
          <w:szCs w:val="26"/>
        </w:rPr>
        <w:t xml:space="preserve">expediente, </w:t>
      </w:r>
      <w:r w:rsidR="006123AF">
        <w:rPr>
          <w:rFonts w:ascii="Arial" w:hAnsi="Arial" w:cs="Arial"/>
          <w:sz w:val="26"/>
          <w:szCs w:val="26"/>
        </w:rPr>
        <w:t xml:space="preserve">la misma Juez de Familia resolvió </w:t>
      </w:r>
      <w:r w:rsidR="00AB5FAE">
        <w:rPr>
          <w:rFonts w:ascii="Arial" w:hAnsi="Arial" w:cs="Arial"/>
          <w:sz w:val="26"/>
          <w:szCs w:val="26"/>
        </w:rPr>
        <w:t>homolog</w:t>
      </w:r>
      <w:r w:rsidR="006123AF">
        <w:rPr>
          <w:rFonts w:ascii="Arial" w:hAnsi="Arial" w:cs="Arial"/>
          <w:sz w:val="26"/>
          <w:szCs w:val="26"/>
        </w:rPr>
        <w:t>ar</w:t>
      </w:r>
      <w:r w:rsidR="00AB5FAE">
        <w:rPr>
          <w:rFonts w:ascii="Arial" w:hAnsi="Arial" w:cs="Arial"/>
          <w:sz w:val="26"/>
          <w:szCs w:val="26"/>
        </w:rPr>
        <w:t xml:space="preserve"> con fuerza de ley el convenio </w:t>
      </w:r>
      <w:r w:rsidR="00A7011D">
        <w:rPr>
          <w:rFonts w:ascii="Arial" w:hAnsi="Arial" w:cs="Arial"/>
          <w:sz w:val="26"/>
          <w:szCs w:val="26"/>
        </w:rPr>
        <w:t xml:space="preserve">celebrado entre los nombrados y </w:t>
      </w:r>
      <w:r w:rsidR="00AB5FAE">
        <w:rPr>
          <w:rFonts w:ascii="Arial" w:hAnsi="Arial" w:cs="Arial"/>
          <w:sz w:val="26"/>
          <w:szCs w:val="26"/>
        </w:rPr>
        <w:t xml:space="preserve">referido </w:t>
      </w:r>
      <w:r w:rsidR="0028701D">
        <w:rPr>
          <w:rFonts w:ascii="Arial" w:hAnsi="Arial" w:cs="Arial"/>
          <w:sz w:val="26"/>
          <w:szCs w:val="26"/>
        </w:rPr>
        <w:t xml:space="preserve">a alimentos </w:t>
      </w:r>
      <w:r w:rsidR="00A7011D">
        <w:rPr>
          <w:rFonts w:ascii="Arial" w:hAnsi="Arial" w:cs="Arial"/>
          <w:sz w:val="26"/>
          <w:szCs w:val="26"/>
        </w:rPr>
        <w:t xml:space="preserve">en </w:t>
      </w:r>
      <w:r w:rsidR="00AB5FAE">
        <w:rPr>
          <w:rFonts w:ascii="Arial" w:hAnsi="Arial" w:cs="Arial"/>
          <w:sz w:val="26"/>
          <w:szCs w:val="26"/>
        </w:rPr>
        <w:t xml:space="preserve">favor de la cónyuge, </w:t>
      </w:r>
      <w:r w:rsidR="0028701D">
        <w:rPr>
          <w:rFonts w:ascii="Arial" w:hAnsi="Arial" w:cs="Arial"/>
          <w:sz w:val="26"/>
          <w:szCs w:val="26"/>
        </w:rPr>
        <w:t xml:space="preserve">rigiendo </w:t>
      </w:r>
      <w:r>
        <w:rPr>
          <w:rFonts w:ascii="Arial" w:hAnsi="Arial" w:cs="Arial"/>
          <w:sz w:val="26"/>
          <w:szCs w:val="26"/>
        </w:rPr>
        <w:t>tal</w:t>
      </w:r>
      <w:r w:rsidR="0028701D">
        <w:rPr>
          <w:rFonts w:ascii="Arial" w:hAnsi="Arial" w:cs="Arial"/>
          <w:sz w:val="26"/>
          <w:szCs w:val="26"/>
        </w:rPr>
        <w:t xml:space="preserve"> homologación a partir de la firma de</w:t>
      </w:r>
      <w:r w:rsidR="00BC4959">
        <w:rPr>
          <w:rFonts w:ascii="Arial" w:hAnsi="Arial" w:cs="Arial"/>
          <w:sz w:val="26"/>
          <w:szCs w:val="26"/>
        </w:rPr>
        <w:t xml:space="preserve"> dicho instrumento </w:t>
      </w:r>
      <w:r w:rsidR="0028701D">
        <w:rPr>
          <w:rFonts w:ascii="Arial" w:hAnsi="Arial" w:cs="Arial"/>
          <w:sz w:val="26"/>
          <w:szCs w:val="26"/>
        </w:rPr>
        <w:t>(10/10</w:t>
      </w:r>
      <w:r w:rsidR="002F63F3">
        <w:rPr>
          <w:rFonts w:ascii="Arial" w:hAnsi="Arial" w:cs="Arial"/>
          <w:sz w:val="26"/>
          <w:szCs w:val="26"/>
        </w:rPr>
        <w:t>/</w:t>
      </w:r>
      <w:r w:rsidR="0028701D">
        <w:rPr>
          <w:rFonts w:ascii="Arial" w:hAnsi="Arial" w:cs="Arial"/>
          <w:sz w:val="26"/>
          <w:szCs w:val="26"/>
        </w:rPr>
        <w:t>2.013</w:t>
      </w:r>
      <w:proofErr w:type="gramStart"/>
      <w:r w:rsidR="0028701D">
        <w:rPr>
          <w:rFonts w:ascii="Arial" w:hAnsi="Arial" w:cs="Arial"/>
          <w:sz w:val="26"/>
          <w:szCs w:val="26"/>
        </w:rPr>
        <w:t>)</w:t>
      </w:r>
      <w:r w:rsidR="000B4436">
        <w:rPr>
          <w:rFonts w:ascii="Arial" w:hAnsi="Arial" w:cs="Arial"/>
          <w:sz w:val="26"/>
          <w:szCs w:val="26"/>
        </w:rPr>
        <w:t>.-</w:t>
      </w:r>
      <w:proofErr w:type="gramEnd"/>
    </w:p>
    <w:p w:rsidR="00DF1DEB" w:rsidRDefault="00DF6054" w:rsidP="00DF6054">
      <w:pPr>
        <w:tabs>
          <w:tab w:val="left" w:pos="-1440"/>
          <w:tab w:val="left" w:pos="-720"/>
        </w:tabs>
        <w:spacing w:line="360" w:lineRule="auto"/>
        <w:jc w:val="both"/>
        <w:rPr>
          <w:rFonts w:ascii="Arial" w:hAnsi="Arial" w:cs="Arial"/>
          <w:sz w:val="26"/>
          <w:szCs w:val="26"/>
        </w:rPr>
      </w:pPr>
      <w:r>
        <w:rPr>
          <w:rFonts w:ascii="Arial" w:hAnsi="Arial" w:cs="Arial"/>
          <w:b/>
          <w:bCs/>
          <w:sz w:val="26"/>
          <w:szCs w:val="26"/>
        </w:rPr>
        <w:tab/>
      </w:r>
      <w:r w:rsidRPr="00E55CAE">
        <w:rPr>
          <w:rFonts w:ascii="Arial" w:hAnsi="Arial" w:cs="Arial"/>
          <w:b/>
          <w:bCs/>
          <w:sz w:val="26"/>
          <w:szCs w:val="26"/>
        </w:rPr>
        <w:t>7)</w:t>
      </w:r>
      <w:r>
        <w:rPr>
          <w:rFonts w:ascii="Arial" w:hAnsi="Arial" w:cs="Arial"/>
          <w:sz w:val="26"/>
          <w:szCs w:val="26"/>
        </w:rPr>
        <w:t xml:space="preserve"> </w:t>
      </w:r>
      <w:r w:rsidR="00A6067E">
        <w:rPr>
          <w:rFonts w:ascii="Arial" w:hAnsi="Arial" w:cs="Arial"/>
          <w:sz w:val="26"/>
          <w:szCs w:val="26"/>
        </w:rPr>
        <w:t xml:space="preserve">Sin embargo, </w:t>
      </w:r>
      <w:r w:rsidR="003F2825">
        <w:rPr>
          <w:rFonts w:ascii="Arial" w:hAnsi="Arial" w:cs="Arial"/>
          <w:sz w:val="26"/>
          <w:szCs w:val="26"/>
        </w:rPr>
        <w:t xml:space="preserve">y no obstante </w:t>
      </w:r>
      <w:r w:rsidR="00E1423F">
        <w:rPr>
          <w:rFonts w:ascii="Arial" w:hAnsi="Arial" w:cs="Arial"/>
          <w:sz w:val="26"/>
          <w:szCs w:val="26"/>
        </w:rPr>
        <w:t xml:space="preserve">la suscripción del acuerdo de alimentos </w:t>
      </w:r>
      <w:r w:rsidR="003F2825">
        <w:rPr>
          <w:rFonts w:ascii="Arial" w:hAnsi="Arial" w:cs="Arial"/>
          <w:sz w:val="26"/>
          <w:szCs w:val="26"/>
        </w:rPr>
        <w:t>de fecha</w:t>
      </w:r>
      <w:r w:rsidR="00AB05F3">
        <w:rPr>
          <w:rFonts w:ascii="Arial" w:hAnsi="Arial" w:cs="Arial"/>
          <w:sz w:val="26"/>
          <w:szCs w:val="26"/>
        </w:rPr>
        <w:t xml:space="preserve"> </w:t>
      </w:r>
      <w:r w:rsidR="00E1423F">
        <w:rPr>
          <w:rFonts w:ascii="Arial" w:hAnsi="Arial" w:cs="Arial"/>
          <w:sz w:val="26"/>
          <w:szCs w:val="26"/>
        </w:rPr>
        <w:t xml:space="preserve">10/10/2.013, homologado judicialmente en fecha 10/02/2.015, </w:t>
      </w:r>
      <w:r w:rsidR="00656771">
        <w:rPr>
          <w:rFonts w:ascii="Arial" w:hAnsi="Arial" w:cs="Arial"/>
          <w:sz w:val="26"/>
          <w:szCs w:val="26"/>
        </w:rPr>
        <w:t xml:space="preserve">José María Casado </w:t>
      </w:r>
      <w:r w:rsidR="00A6067E">
        <w:rPr>
          <w:rFonts w:ascii="Arial" w:hAnsi="Arial" w:cs="Arial"/>
          <w:sz w:val="26"/>
          <w:szCs w:val="26"/>
        </w:rPr>
        <w:t>“</w:t>
      </w:r>
      <w:r w:rsidR="00656771">
        <w:rPr>
          <w:rFonts w:ascii="Arial" w:hAnsi="Arial" w:cs="Arial"/>
          <w:sz w:val="26"/>
          <w:szCs w:val="26"/>
        </w:rPr>
        <w:t>únicamente</w:t>
      </w:r>
      <w:r w:rsidR="00A6067E">
        <w:rPr>
          <w:rFonts w:ascii="Arial" w:hAnsi="Arial" w:cs="Arial"/>
          <w:sz w:val="26"/>
          <w:szCs w:val="26"/>
        </w:rPr>
        <w:t>”</w:t>
      </w:r>
      <w:r w:rsidR="00656771">
        <w:rPr>
          <w:rFonts w:ascii="Arial" w:hAnsi="Arial" w:cs="Arial"/>
          <w:sz w:val="26"/>
          <w:szCs w:val="26"/>
        </w:rPr>
        <w:t xml:space="preserve"> abonó las cuotas correspondientes a los meses de mayo y junio de 2.015 (conforme dan cuenta las boletas de depósitos judiciales </w:t>
      </w:r>
      <w:r w:rsidR="00E1423F">
        <w:rPr>
          <w:rFonts w:ascii="Arial" w:hAnsi="Arial" w:cs="Arial"/>
          <w:sz w:val="26"/>
          <w:szCs w:val="26"/>
        </w:rPr>
        <w:t xml:space="preserve">cuyas copias </w:t>
      </w:r>
      <w:r w:rsidR="00656771">
        <w:rPr>
          <w:rFonts w:ascii="Arial" w:hAnsi="Arial" w:cs="Arial"/>
          <w:sz w:val="26"/>
          <w:szCs w:val="26"/>
        </w:rPr>
        <w:t>obran a fs. 43 y 58 de los Autos Nº 1.720/13/F</w:t>
      </w:r>
      <w:r w:rsidR="00E1423F">
        <w:rPr>
          <w:rFonts w:ascii="Arial" w:hAnsi="Arial" w:cs="Arial"/>
          <w:sz w:val="26"/>
          <w:szCs w:val="26"/>
        </w:rPr>
        <w:t>)</w:t>
      </w:r>
      <w:r w:rsidR="00656771">
        <w:rPr>
          <w:rFonts w:ascii="Arial" w:hAnsi="Arial" w:cs="Arial"/>
          <w:sz w:val="26"/>
          <w:szCs w:val="26"/>
        </w:rPr>
        <w:t>.</w:t>
      </w:r>
      <w:r w:rsidR="00DF1DEB">
        <w:rPr>
          <w:rFonts w:ascii="Arial" w:hAnsi="Arial" w:cs="Arial"/>
          <w:sz w:val="26"/>
          <w:szCs w:val="26"/>
        </w:rPr>
        <w:t>-</w:t>
      </w:r>
      <w:r w:rsidR="00656771">
        <w:rPr>
          <w:rFonts w:ascii="Arial" w:hAnsi="Arial" w:cs="Arial"/>
          <w:sz w:val="26"/>
          <w:szCs w:val="26"/>
        </w:rPr>
        <w:t xml:space="preserve"> </w:t>
      </w:r>
    </w:p>
    <w:p w:rsidR="00DF6054" w:rsidRPr="00DF6054" w:rsidRDefault="00DF1DEB" w:rsidP="00DF6054">
      <w:pPr>
        <w:tabs>
          <w:tab w:val="left" w:pos="-1440"/>
          <w:tab w:val="left" w:pos="-720"/>
        </w:tabs>
        <w:spacing w:line="360" w:lineRule="auto"/>
        <w:jc w:val="both"/>
        <w:rPr>
          <w:rFonts w:ascii="Arial" w:hAnsi="Arial" w:cs="Arial"/>
          <w:sz w:val="26"/>
          <w:szCs w:val="26"/>
        </w:rPr>
      </w:pPr>
      <w:r>
        <w:rPr>
          <w:rFonts w:ascii="Arial" w:hAnsi="Arial" w:cs="Arial"/>
          <w:sz w:val="26"/>
          <w:szCs w:val="26"/>
        </w:rPr>
        <w:tab/>
      </w:r>
      <w:r w:rsidR="00AB05F3">
        <w:rPr>
          <w:rFonts w:ascii="Arial" w:hAnsi="Arial" w:cs="Arial"/>
          <w:sz w:val="26"/>
          <w:szCs w:val="26"/>
        </w:rPr>
        <w:t xml:space="preserve">Es más, </w:t>
      </w:r>
      <w:r>
        <w:rPr>
          <w:rFonts w:ascii="Arial" w:hAnsi="Arial" w:cs="Arial"/>
          <w:sz w:val="26"/>
          <w:szCs w:val="26"/>
        </w:rPr>
        <w:t xml:space="preserve">se encuentra acreditado </w:t>
      </w:r>
      <w:r w:rsidR="00656771">
        <w:rPr>
          <w:rFonts w:ascii="Arial" w:hAnsi="Arial" w:cs="Arial"/>
          <w:sz w:val="26"/>
          <w:szCs w:val="26"/>
        </w:rPr>
        <w:t xml:space="preserve">que en </w:t>
      </w:r>
      <w:r w:rsidR="00E1423F">
        <w:rPr>
          <w:rFonts w:ascii="Arial" w:hAnsi="Arial" w:cs="Arial"/>
          <w:sz w:val="26"/>
          <w:szCs w:val="26"/>
        </w:rPr>
        <w:t xml:space="preserve">el </w:t>
      </w:r>
      <w:r w:rsidR="00DF6054">
        <w:rPr>
          <w:rFonts w:ascii="Arial" w:hAnsi="Arial" w:cs="Arial"/>
          <w:sz w:val="26"/>
          <w:szCs w:val="26"/>
        </w:rPr>
        <w:t>referido expediente de divorcio vincular</w:t>
      </w:r>
      <w:r w:rsidR="00B104EE">
        <w:rPr>
          <w:rFonts w:ascii="Arial" w:hAnsi="Arial" w:cs="Arial"/>
          <w:sz w:val="26"/>
          <w:szCs w:val="26"/>
        </w:rPr>
        <w:t xml:space="preserve">, a partir del mes de julio del año 2.015, </w:t>
      </w:r>
      <w:r w:rsidR="00DF6054">
        <w:rPr>
          <w:rFonts w:ascii="Arial" w:hAnsi="Arial" w:cs="Arial"/>
          <w:sz w:val="26"/>
          <w:szCs w:val="26"/>
        </w:rPr>
        <w:t>se</w:t>
      </w:r>
      <w:r w:rsidR="00B104EE">
        <w:rPr>
          <w:rFonts w:ascii="Arial" w:hAnsi="Arial" w:cs="Arial"/>
          <w:sz w:val="26"/>
          <w:szCs w:val="26"/>
        </w:rPr>
        <w:t xml:space="preserve"> </w:t>
      </w:r>
      <w:r w:rsidR="00DF6054">
        <w:rPr>
          <w:rFonts w:ascii="Arial" w:hAnsi="Arial" w:cs="Arial"/>
          <w:sz w:val="26"/>
          <w:szCs w:val="26"/>
        </w:rPr>
        <w:t>abr</w:t>
      </w:r>
      <w:r w:rsidR="00B104EE">
        <w:rPr>
          <w:rFonts w:ascii="Arial" w:hAnsi="Arial" w:cs="Arial"/>
          <w:sz w:val="26"/>
          <w:szCs w:val="26"/>
        </w:rPr>
        <w:t>ió</w:t>
      </w:r>
      <w:r w:rsidR="00DF6054">
        <w:rPr>
          <w:rFonts w:ascii="Arial" w:hAnsi="Arial" w:cs="Arial"/>
          <w:sz w:val="26"/>
          <w:szCs w:val="26"/>
        </w:rPr>
        <w:t xml:space="preserve"> una caja de ahorros pupilar en </w:t>
      </w:r>
      <w:r w:rsidR="002C246B">
        <w:rPr>
          <w:rFonts w:ascii="Arial" w:hAnsi="Arial" w:cs="Arial"/>
          <w:sz w:val="26"/>
          <w:szCs w:val="26"/>
        </w:rPr>
        <w:t>e</w:t>
      </w:r>
      <w:r w:rsidR="00DF6054">
        <w:rPr>
          <w:rFonts w:ascii="Arial" w:hAnsi="Arial" w:cs="Arial"/>
          <w:sz w:val="26"/>
          <w:szCs w:val="26"/>
        </w:rPr>
        <w:t>l Banco de la Nación</w:t>
      </w:r>
      <w:r w:rsidR="00DF6054" w:rsidRPr="00DF6054">
        <w:rPr>
          <w:rFonts w:ascii="Arial" w:hAnsi="Arial" w:cs="Arial"/>
          <w:sz w:val="26"/>
          <w:szCs w:val="26"/>
        </w:rPr>
        <w:t xml:space="preserve"> </w:t>
      </w:r>
      <w:r w:rsidR="00DF6054">
        <w:rPr>
          <w:rFonts w:ascii="Arial" w:hAnsi="Arial" w:cs="Arial"/>
          <w:sz w:val="26"/>
          <w:szCs w:val="26"/>
        </w:rPr>
        <w:t xml:space="preserve">Argentina, Suc. Tribunales de San Rafael, </w:t>
      </w:r>
      <w:r w:rsidR="00656771">
        <w:rPr>
          <w:rFonts w:ascii="Arial" w:hAnsi="Arial" w:cs="Arial"/>
          <w:sz w:val="26"/>
          <w:szCs w:val="26"/>
        </w:rPr>
        <w:t xml:space="preserve">a nombre de Viviana Perdigués, </w:t>
      </w:r>
      <w:r w:rsidR="00B104EE">
        <w:rPr>
          <w:rFonts w:ascii="Arial" w:hAnsi="Arial" w:cs="Arial"/>
          <w:sz w:val="26"/>
          <w:szCs w:val="26"/>
        </w:rPr>
        <w:t xml:space="preserve">y </w:t>
      </w:r>
      <w:r w:rsidR="00DF6054">
        <w:rPr>
          <w:rFonts w:ascii="Arial" w:hAnsi="Arial" w:cs="Arial"/>
          <w:sz w:val="26"/>
          <w:szCs w:val="26"/>
        </w:rPr>
        <w:t xml:space="preserve">donde el Sr. Casado debía depositar mensualmente la suma de </w:t>
      </w:r>
      <w:r w:rsidR="002C246B">
        <w:rPr>
          <w:rFonts w:ascii="Arial" w:hAnsi="Arial" w:cs="Arial"/>
          <w:sz w:val="26"/>
          <w:szCs w:val="26"/>
        </w:rPr>
        <w:t>Pesos Quince Mil (</w:t>
      </w:r>
      <w:r w:rsidR="00DF6054">
        <w:rPr>
          <w:rFonts w:ascii="Arial" w:hAnsi="Arial" w:cs="Arial"/>
          <w:sz w:val="26"/>
          <w:szCs w:val="26"/>
        </w:rPr>
        <w:t>$ 15.000,00</w:t>
      </w:r>
      <w:r w:rsidR="002C246B">
        <w:rPr>
          <w:rFonts w:ascii="Arial" w:hAnsi="Arial" w:cs="Arial"/>
          <w:sz w:val="26"/>
          <w:szCs w:val="26"/>
        </w:rPr>
        <w:t>),</w:t>
      </w:r>
      <w:r w:rsidR="00DF6054">
        <w:rPr>
          <w:rFonts w:ascii="Arial" w:hAnsi="Arial" w:cs="Arial"/>
          <w:sz w:val="26"/>
          <w:szCs w:val="26"/>
        </w:rPr>
        <w:t xml:space="preserve"> en concepto de pago de la cuota alimentaria -comprometida y homologada judicialmente-</w:t>
      </w:r>
      <w:r>
        <w:rPr>
          <w:rFonts w:ascii="Arial" w:hAnsi="Arial" w:cs="Arial"/>
          <w:sz w:val="26"/>
          <w:szCs w:val="26"/>
        </w:rPr>
        <w:t>;</w:t>
      </w:r>
      <w:r w:rsidR="00656771">
        <w:rPr>
          <w:rFonts w:ascii="Arial" w:hAnsi="Arial" w:cs="Arial"/>
          <w:sz w:val="26"/>
          <w:szCs w:val="26"/>
        </w:rPr>
        <w:t xml:space="preserve"> </w:t>
      </w:r>
      <w:r>
        <w:rPr>
          <w:rFonts w:ascii="Arial" w:hAnsi="Arial" w:cs="Arial"/>
          <w:sz w:val="26"/>
          <w:szCs w:val="26"/>
        </w:rPr>
        <w:t>sin embargo, durante todo este tiempo</w:t>
      </w:r>
      <w:r w:rsidR="00B104EE">
        <w:rPr>
          <w:rFonts w:ascii="Arial" w:hAnsi="Arial" w:cs="Arial"/>
          <w:sz w:val="26"/>
          <w:szCs w:val="26"/>
        </w:rPr>
        <w:t xml:space="preserve"> dicha cuenta no ha registrado depósito de suma alguna, según da cuenta </w:t>
      </w:r>
      <w:r>
        <w:rPr>
          <w:rFonts w:ascii="Arial" w:hAnsi="Arial" w:cs="Arial"/>
          <w:sz w:val="26"/>
          <w:szCs w:val="26"/>
        </w:rPr>
        <w:t xml:space="preserve">el </w:t>
      </w:r>
      <w:r w:rsidR="00DF6054">
        <w:rPr>
          <w:rFonts w:ascii="Arial" w:hAnsi="Arial" w:cs="Arial"/>
          <w:sz w:val="26"/>
          <w:szCs w:val="26"/>
        </w:rPr>
        <w:t>informe</w:t>
      </w:r>
      <w:r>
        <w:rPr>
          <w:rFonts w:ascii="Arial" w:hAnsi="Arial" w:cs="Arial"/>
          <w:sz w:val="26"/>
          <w:szCs w:val="26"/>
        </w:rPr>
        <w:t xml:space="preserve"> bancario </w:t>
      </w:r>
      <w:r w:rsidR="00B104EE">
        <w:rPr>
          <w:rFonts w:ascii="Arial" w:hAnsi="Arial" w:cs="Arial"/>
          <w:sz w:val="26"/>
          <w:szCs w:val="26"/>
        </w:rPr>
        <w:t>qu</w:t>
      </w:r>
      <w:r>
        <w:rPr>
          <w:rFonts w:ascii="Arial" w:hAnsi="Arial" w:cs="Arial"/>
          <w:sz w:val="26"/>
          <w:szCs w:val="26"/>
        </w:rPr>
        <w:t>e obra a fs. 737/750 del expediente principal.-</w:t>
      </w:r>
    </w:p>
    <w:p w:rsidR="00851849" w:rsidRDefault="00DF6054" w:rsidP="000C57F4">
      <w:pPr>
        <w:tabs>
          <w:tab w:val="left" w:pos="-1440"/>
          <w:tab w:val="left" w:pos="-720"/>
        </w:tabs>
        <w:spacing w:line="360" w:lineRule="auto"/>
        <w:jc w:val="both"/>
        <w:rPr>
          <w:rFonts w:ascii="Arial" w:hAnsi="Arial" w:cs="Arial"/>
          <w:sz w:val="26"/>
          <w:szCs w:val="26"/>
        </w:rPr>
      </w:pPr>
      <w:r>
        <w:rPr>
          <w:rFonts w:ascii="Arial" w:hAnsi="Arial" w:cs="Arial"/>
          <w:sz w:val="26"/>
          <w:szCs w:val="26"/>
        </w:rPr>
        <w:tab/>
      </w:r>
      <w:r w:rsidRPr="000A0578">
        <w:rPr>
          <w:rFonts w:ascii="Arial" w:hAnsi="Arial" w:cs="Arial"/>
          <w:b/>
          <w:bCs/>
          <w:sz w:val="26"/>
          <w:szCs w:val="26"/>
        </w:rPr>
        <w:t>8)</w:t>
      </w:r>
      <w:r>
        <w:rPr>
          <w:rFonts w:ascii="Arial" w:hAnsi="Arial" w:cs="Arial"/>
          <w:sz w:val="26"/>
          <w:szCs w:val="26"/>
        </w:rPr>
        <w:t xml:space="preserve"> Como consecuencia de </w:t>
      </w:r>
      <w:r w:rsidR="000A0578">
        <w:rPr>
          <w:rFonts w:ascii="Arial" w:hAnsi="Arial" w:cs="Arial"/>
          <w:sz w:val="26"/>
          <w:szCs w:val="26"/>
        </w:rPr>
        <w:t xml:space="preserve">los reiterados incumplimientos </w:t>
      </w:r>
      <w:r w:rsidR="00407525">
        <w:rPr>
          <w:rFonts w:ascii="Arial" w:hAnsi="Arial" w:cs="Arial"/>
          <w:sz w:val="26"/>
          <w:szCs w:val="26"/>
        </w:rPr>
        <w:t xml:space="preserve">por parte </w:t>
      </w:r>
      <w:r w:rsidR="00183A20">
        <w:rPr>
          <w:rFonts w:ascii="Arial" w:hAnsi="Arial" w:cs="Arial"/>
          <w:sz w:val="26"/>
          <w:szCs w:val="26"/>
        </w:rPr>
        <w:t xml:space="preserve">de José María Casado </w:t>
      </w:r>
      <w:r w:rsidR="000A0578">
        <w:rPr>
          <w:rFonts w:ascii="Arial" w:hAnsi="Arial" w:cs="Arial"/>
          <w:sz w:val="26"/>
          <w:szCs w:val="26"/>
        </w:rPr>
        <w:t>en el pago de la cuota alimentaria -convenida y homologada-, la Sra. Viviana Perdigués inició dos ejecuciones judiciales tendientes a obtener el cobro de las mismas</w:t>
      </w:r>
      <w:r w:rsidR="00D41005">
        <w:rPr>
          <w:rFonts w:ascii="Arial" w:hAnsi="Arial" w:cs="Arial"/>
          <w:sz w:val="26"/>
          <w:szCs w:val="26"/>
        </w:rPr>
        <w:t>, conforme dan cuenta Los Autos Nº 188/15/F y Nº 963/17/F, venidos ad effectum videndi e incorporados como prueba instrumental.</w:t>
      </w:r>
      <w:r w:rsidR="002C246B">
        <w:rPr>
          <w:rFonts w:ascii="Arial" w:hAnsi="Arial" w:cs="Arial"/>
          <w:sz w:val="26"/>
          <w:szCs w:val="26"/>
        </w:rPr>
        <w:t xml:space="preserve"> Y no</w:t>
      </w:r>
      <w:r w:rsidR="000A0578">
        <w:rPr>
          <w:rFonts w:ascii="Arial" w:hAnsi="Arial" w:cs="Arial"/>
          <w:sz w:val="26"/>
          <w:szCs w:val="26"/>
        </w:rPr>
        <w:t xml:space="preserve"> obstante haber obtenido</w:t>
      </w:r>
      <w:r w:rsidR="00E54890">
        <w:rPr>
          <w:rFonts w:ascii="Arial" w:hAnsi="Arial" w:cs="Arial"/>
          <w:sz w:val="26"/>
          <w:szCs w:val="26"/>
        </w:rPr>
        <w:t xml:space="preserve"> </w:t>
      </w:r>
      <w:r w:rsidR="000A0578">
        <w:rPr>
          <w:rFonts w:ascii="Arial" w:hAnsi="Arial" w:cs="Arial"/>
          <w:sz w:val="26"/>
          <w:szCs w:val="26"/>
        </w:rPr>
        <w:t>sentencia favorable</w:t>
      </w:r>
      <w:r w:rsidR="00D41005">
        <w:rPr>
          <w:rFonts w:ascii="Arial" w:hAnsi="Arial" w:cs="Arial"/>
          <w:sz w:val="26"/>
          <w:szCs w:val="26"/>
        </w:rPr>
        <w:t xml:space="preserve"> en ambas ejecuciones judiciales</w:t>
      </w:r>
      <w:r w:rsidR="00E54890">
        <w:rPr>
          <w:rFonts w:ascii="Arial" w:hAnsi="Arial" w:cs="Arial"/>
          <w:sz w:val="26"/>
          <w:szCs w:val="26"/>
        </w:rPr>
        <w:t>,</w:t>
      </w:r>
      <w:r w:rsidR="00407525">
        <w:rPr>
          <w:rFonts w:ascii="Arial" w:hAnsi="Arial" w:cs="Arial"/>
          <w:sz w:val="26"/>
          <w:szCs w:val="26"/>
        </w:rPr>
        <w:t xml:space="preserve"> </w:t>
      </w:r>
      <w:r w:rsidR="00BC20E7">
        <w:rPr>
          <w:rFonts w:ascii="Arial" w:hAnsi="Arial" w:cs="Arial"/>
          <w:sz w:val="26"/>
          <w:szCs w:val="26"/>
        </w:rPr>
        <w:t xml:space="preserve">a la fecha de iniciarse el presente debate </w:t>
      </w:r>
      <w:r w:rsidR="00D41005">
        <w:rPr>
          <w:rFonts w:ascii="Arial" w:hAnsi="Arial" w:cs="Arial"/>
          <w:sz w:val="26"/>
          <w:szCs w:val="26"/>
        </w:rPr>
        <w:t>la Sra. Perdigués</w:t>
      </w:r>
      <w:r w:rsidR="00BC20E7">
        <w:rPr>
          <w:rFonts w:ascii="Arial" w:hAnsi="Arial" w:cs="Arial"/>
          <w:sz w:val="26"/>
          <w:szCs w:val="26"/>
        </w:rPr>
        <w:t>,</w:t>
      </w:r>
      <w:r w:rsidR="00D41005">
        <w:rPr>
          <w:rFonts w:ascii="Arial" w:hAnsi="Arial" w:cs="Arial"/>
          <w:sz w:val="26"/>
          <w:szCs w:val="26"/>
        </w:rPr>
        <w:t xml:space="preserve"> </w:t>
      </w:r>
      <w:r w:rsidR="00407525">
        <w:rPr>
          <w:rFonts w:ascii="Arial" w:hAnsi="Arial" w:cs="Arial"/>
          <w:sz w:val="26"/>
          <w:szCs w:val="26"/>
        </w:rPr>
        <w:t xml:space="preserve">no </w:t>
      </w:r>
      <w:r w:rsidR="00F60681">
        <w:rPr>
          <w:rFonts w:ascii="Arial" w:hAnsi="Arial" w:cs="Arial"/>
          <w:sz w:val="26"/>
          <w:szCs w:val="26"/>
        </w:rPr>
        <w:t>solo que continúa sin p</w:t>
      </w:r>
      <w:r w:rsidR="00183A20">
        <w:rPr>
          <w:rFonts w:ascii="Arial" w:hAnsi="Arial" w:cs="Arial"/>
          <w:sz w:val="26"/>
          <w:szCs w:val="26"/>
        </w:rPr>
        <w:t>ercibir suma alguna</w:t>
      </w:r>
      <w:r w:rsidR="00C8231D">
        <w:rPr>
          <w:rFonts w:ascii="Arial" w:hAnsi="Arial" w:cs="Arial"/>
          <w:sz w:val="26"/>
          <w:szCs w:val="26"/>
        </w:rPr>
        <w:t xml:space="preserve"> por sus acreencias alimentarias</w:t>
      </w:r>
      <w:r w:rsidR="00407525">
        <w:rPr>
          <w:rFonts w:ascii="Arial" w:hAnsi="Arial" w:cs="Arial"/>
          <w:sz w:val="26"/>
          <w:szCs w:val="26"/>
        </w:rPr>
        <w:t xml:space="preserve">, sino que </w:t>
      </w:r>
      <w:r w:rsidR="00881A22">
        <w:rPr>
          <w:rFonts w:ascii="Arial" w:hAnsi="Arial" w:cs="Arial"/>
          <w:sz w:val="26"/>
          <w:szCs w:val="26"/>
        </w:rPr>
        <w:t>-</w:t>
      </w:r>
      <w:r w:rsidR="00407525">
        <w:rPr>
          <w:rFonts w:ascii="Arial" w:hAnsi="Arial" w:cs="Arial"/>
          <w:sz w:val="26"/>
          <w:szCs w:val="26"/>
        </w:rPr>
        <w:t>además</w:t>
      </w:r>
      <w:r w:rsidR="00881A22">
        <w:rPr>
          <w:rFonts w:ascii="Arial" w:hAnsi="Arial" w:cs="Arial"/>
          <w:sz w:val="26"/>
          <w:szCs w:val="26"/>
        </w:rPr>
        <w:t>-</w:t>
      </w:r>
      <w:r w:rsidR="00407525">
        <w:rPr>
          <w:rFonts w:ascii="Arial" w:hAnsi="Arial" w:cs="Arial"/>
          <w:sz w:val="26"/>
          <w:szCs w:val="26"/>
        </w:rPr>
        <w:t xml:space="preserve"> no ha logrado individualizar, embargar ni secuestrar </w:t>
      </w:r>
      <w:r w:rsidR="000C57F4">
        <w:rPr>
          <w:rFonts w:ascii="Arial" w:hAnsi="Arial" w:cs="Arial"/>
          <w:sz w:val="26"/>
          <w:szCs w:val="26"/>
        </w:rPr>
        <w:t>ning</w:t>
      </w:r>
      <w:r w:rsidR="00407525">
        <w:rPr>
          <w:rFonts w:ascii="Arial" w:hAnsi="Arial" w:cs="Arial"/>
          <w:sz w:val="26"/>
          <w:szCs w:val="26"/>
        </w:rPr>
        <w:t xml:space="preserve">ún bien del deudor </w:t>
      </w:r>
      <w:r w:rsidR="000C57F4">
        <w:rPr>
          <w:rFonts w:ascii="Arial" w:hAnsi="Arial" w:cs="Arial"/>
          <w:sz w:val="26"/>
          <w:szCs w:val="26"/>
        </w:rPr>
        <w:t xml:space="preserve">alimentario </w:t>
      </w:r>
      <w:r w:rsidR="00407525">
        <w:rPr>
          <w:rFonts w:ascii="Arial" w:hAnsi="Arial" w:cs="Arial"/>
          <w:sz w:val="26"/>
          <w:szCs w:val="26"/>
        </w:rPr>
        <w:t xml:space="preserve">para poder satisfacer </w:t>
      </w:r>
      <w:r w:rsidR="00851849">
        <w:rPr>
          <w:rFonts w:ascii="Arial" w:hAnsi="Arial" w:cs="Arial"/>
          <w:sz w:val="26"/>
          <w:szCs w:val="26"/>
        </w:rPr>
        <w:t>las mismas;</w:t>
      </w:r>
      <w:r w:rsidR="00F60681">
        <w:rPr>
          <w:rFonts w:ascii="Arial" w:hAnsi="Arial" w:cs="Arial"/>
          <w:sz w:val="26"/>
          <w:szCs w:val="26"/>
        </w:rPr>
        <w:t xml:space="preserve"> puesto que el Sr. José María Casado</w:t>
      </w:r>
      <w:r w:rsidR="00881A22">
        <w:rPr>
          <w:rFonts w:ascii="Arial" w:hAnsi="Arial" w:cs="Arial"/>
          <w:sz w:val="26"/>
          <w:szCs w:val="26"/>
        </w:rPr>
        <w:t xml:space="preserve">, </w:t>
      </w:r>
      <w:r w:rsidR="00F60681">
        <w:rPr>
          <w:rFonts w:ascii="Arial" w:hAnsi="Arial" w:cs="Arial"/>
          <w:sz w:val="26"/>
          <w:szCs w:val="26"/>
        </w:rPr>
        <w:t xml:space="preserve">a pesar de ser el </w:t>
      </w:r>
      <w:r w:rsidR="00541779">
        <w:rPr>
          <w:rFonts w:ascii="Arial" w:hAnsi="Arial" w:cs="Arial"/>
          <w:sz w:val="26"/>
          <w:szCs w:val="26"/>
        </w:rPr>
        <w:t xml:space="preserve">único  </w:t>
      </w:r>
      <w:r w:rsidR="00F60681">
        <w:rPr>
          <w:rFonts w:ascii="Arial" w:hAnsi="Arial" w:cs="Arial"/>
          <w:sz w:val="26"/>
          <w:szCs w:val="26"/>
        </w:rPr>
        <w:t xml:space="preserve">dueño de la Payunia S.R.L. y de percibir todas los ingresos </w:t>
      </w:r>
      <w:r w:rsidR="00BC20E7">
        <w:rPr>
          <w:rFonts w:ascii="Arial" w:hAnsi="Arial" w:cs="Arial"/>
          <w:sz w:val="26"/>
          <w:szCs w:val="26"/>
        </w:rPr>
        <w:t xml:space="preserve">y ganancias </w:t>
      </w:r>
      <w:r w:rsidR="00F60681">
        <w:rPr>
          <w:rFonts w:ascii="Arial" w:hAnsi="Arial" w:cs="Arial"/>
          <w:sz w:val="26"/>
          <w:szCs w:val="26"/>
        </w:rPr>
        <w:t xml:space="preserve">de dicha empresa, no posee </w:t>
      </w:r>
      <w:r w:rsidR="00AB05F3">
        <w:rPr>
          <w:rFonts w:ascii="Arial" w:hAnsi="Arial" w:cs="Arial"/>
          <w:sz w:val="26"/>
          <w:szCs w:val="26"/>
        </w:rPr>
        <w:t xml:space="preserve">dinero depositado en entidades </w:t>
      </w:r>
      <w:r w:rsidR="00F60681">
        <w:rPr>
          <w:rFonts w:ascii="Arial" w:hAnsi="Arial" w:cs="Arial"/>
          <w:sz w:val="26"/>
          <w:szCs w:val="26"/>
        </w:rPr>
        <w:t>bancaria</w:t>
      </w:r>
      <w:r w:rsidR="00AB05F3">
        <w:rPr>
          <w:rFonts w:ascii="Arial" w:hAnsi="Arial" w:cs="Arial"/>
          <w:sz w:val="26"/>
          <w:szCs w:val="26"/>
        </w:rPr>
        <w:t>s</w:t>
      </w:r>
      <w:r w:rsidR="00F60681">
        <w:rPr>
          <w:rFonts w:ascii="Arial" w:hAnsi="Arial" w:cs="Arial"/>
          <w:sz w:val="26"/>
          <w:szCs w:val="26"/>
        </w:rPr>
        <w:t xml:space="preserve">, </w:t>
      </w:r>
      <w:r w:rsidR="00AB05F3">
        <w:rPr>
          <w:rFonts w:ascii="Arial" w:hAnsi="Arial" w:cs="Arial"/>
          <w:sz w:val="26"/>
          <w:szCs w:val="26"/>
        </w:rPr>
        <w:t xml:space="preserve">y tampoco </w:t>
      </w:r>
      <w:r w:rsidR="00F60681">
        <w:rPr>
          <w:rFonts w:ascii="Arial" w:hAnsi="Arial" w:cs="Arial"/>
          <w:sz w:val="26"/>
          <w:szCs w:val="26"/>
        </w:rPr>
        <w:t>automóviles, inmuebles</w:t>
      </w:r>
      <w:r w:rsidR="000C57F4">
        <w:rPr>
          <w:rFonts w:ascii="Arial" w:hAnsi="Arial" w:cs="Arial"/>
          <w:sz w:val="26"/>
          <w:szCs w:val="26"/>
        </w:rPr>
        <w:t xml:space="preserve"> </w:t>
      </w:r>
      <w:r w:rsidR="00AB05F3">
        <w:rPr>
          <w:rFonts w:ascii="Arial" w:hAnsi="Arial" w:cs="Arial"/>
          <w:sz w:val="26"/>
          <w:szCs w:val="26"/>
        </w:rPr>
        <w:t xml:space="preserve">o cualquier </w:t>
      </w:r>
      <w:r w:rsidR="000C57F4">
        <w:rPr>
          <w:rFonts w:ascii="Arial" w:hAnsi="Arial" w:cs="Arial"/>
          <w:sz w:val="26"/>
          <w:szCs w:val="26"/>
        </w:rPr>
        <w:t xml:space="preserve">otro bien material o inmaterial </w:t>
      </w:r>
      <w:r w:rsidR="00541779">
        <w:rPr>
          <w:rFonts w:ascii="Arial" w:hAnsi="Arial" w:cs="Arial"/>
          <w:sz w:val="26"/>
          <w:szCs w:val="26"/>
        </w:rPr>
        <w:t xml:space="preserve">registrado </w:t>
      </w:r>
      <w:r w:rsidR="000C57F4">
        <w:rPr>
          <w:rFonts w:ascii="Arial" w:hAnsi="Arial" w:cs="Arial"/>
          <w:sz w:val="26"/>
          <w:szCs w:val="26"/>
        </w:rPr>
        <w:t>a su nombre</w:t>
      </w:r>
      <w:r w:rsidR="00851849">
        <w:rPr>
          <w:rFonts w:ascii="Arial" w:hAnsi="Arial" w:cs="Arial"/>
          <w:sz w:val="26"/>
          <w:szCs w:val="26"/>
        </w:rPr>
        <w:t>.-</w:t>
      </w:r>
    </w:p>
    <w:p w:rsidR="00C87C17" w:rsidRDefault="00C87C17" w:rsidP="00C87C17">
      <w:pPr>
        <w:tabs>
          <w:tab w:val="left" w:pos="-1440"/>
          <w:tab w:val="left" w:pos="-720"/>
        </w:tabs>
        <w:spacing w:line="360" w:lineRule="auto"/>
        <w:jc w:val="both"/>
        <w:rPr>
          <w:rFonts w:ascii="Arial" w:hAnsi="Arial" w:cs="Arial"/>
          <w:sz w:val="26"/>
          <w:szCs w:val="26"/>
        </w:rPr>
      </w:pPr>
      <w:r>
        <w:rPr>
          <w:rFonts w:ascii="Arial" w:hAnsi="Arial" w:cs="Arial"/>
          <w:bCs/>
          <w:sz w:val="26"/>
          <w:szCs w:val="26"/>
        </w:rPr>
        <w:tab/>
      </w:r>
      <w:r w:rsidR="00AB05F3">
        <w:rPr>
          <w:rFonts w:ascii="Arial" w:hAnsi="Arial" w:cs="Arial"/>
          <w:bCs/>
          <w:sz w:val="26"/>
          <w:szCs w:val="26"/>
        </w:rPr>
        <w:t>Así entonces, e</w:t>
      </w:r>
      <w:r>
        <w:rPr>
          <w:rFonts w:ascii="Arial" w:hAnsi="Arial" w:cs="Arial"/>
          <w:bCs/>
          <w:sz w:val="26"/>
          <w:szCs w:val="26"/>
        </w:rPr>
        <w:t>n virtud de lo expuesto en los párrafos precedentes</w:t>
      </w:r>
      <w:r w:rsidR="00AB05F3">
        <w:rPr>
          <w:rFonts w:ascii="Arial" w:hAnsi="Arial" w:cs="Arial"/>
          <w:bCs/>
          <w:sz w:val="26"/>
          <w:szCs w:val="26"/>
        </w:rPr>
        <w:t xml:space="preserve"> </w:t>
      </w:r>
      <w:r>
        <w:rPr>
          <w:rFonts w:ascii="Arial" w:hAnsi="Arial" w:cs="Arial"/>
          <w:bCs/>
          <w:sz w:val="26"/>
          <w:szCs w:val="26"/>
        </w:rPr>
        <w:t xml:space="preserve"> </w:t>
      </w:r>
      <w:r w:rsidR="00AB05F3">
        <w:rPr>
          <w:rFonts w:ascii="Arial" w:hAnsi="Arial" w:cs="Arial"/>
          <w:bCs/>
          <w:sz w:val="26"/>
          <w:szCs w:val="26"/>
        </w:rPr>
        <w:t xml:space="preserve">y </w:t>
      </w:r>
      <w:r w:rsidR="002C246B">
        <w:rPr>
          <w:rFonts w:ascii="Arial" w:hAnsi="Arial" w:cs="Arial"/>
          <w:bCs/>
          <w:sz w:val="26"/>
          <w:szCs w:val="26"/>
        </w:rPr>
        <w:t>conforme surge de</w:t>
      </w:r>
      <w:r>
        <w:rPr>
          <w:rFonts w:ascii="Arial" w:hAnsi="Arial" w:cs="Arial"/>
          <w:bCs/>
          <w:sz w:val="26"/>
          <w:szCs w:val="26"/>
        </w:rPr>
        <w:t xml:space="preserve"> la prueba incorporada de común acuerdo por las partes, es que podemos sostener con certeza, en forma clara, evidente y sin controversia alguna, </w:t>
      </w:r>
      <w:r>
        <w:rPr>
          <w:rFonts w:ascii="Arial" w:hAnsi="Arial" w:cs="Arial"/>
          <w:bCs/>
          <w:sz w:val="26"/>
          <w:szCs w:val="26"/>
          <w:lang w:val="es-ES_tradnl"/>
        </w:rPr>
        <w:t xml:space="preserve">que </w:t>
      </w:r>
      <w:r>
        <w:rPr>
          <w:rFonts w:ascii="Arial" w:hAnsi="Arial" w:cs="Arial"/>
          <w:sz w:val="26"/>
          <w:szCs w:val="26"/>
        </w:rPr>
        <w:t xml:space="preserve">no obstante la obligación alimentaria de José María Casado comprometida a partir del 10/10/2.013 (homologada judicialmente), consistente en pagar a la Sra. Viviana Esther Perdigués la suma de Pesos Quince Mil ($ 15.000,00), en forma mensual, consecutiva, ininterrumpida y vitalicia; el nombrado, salvo los meses de mayo y junio de 2.015, no solo que no ha abonado hasta la fecha dichas cuotas alimentarias (conforme da cuenta el informe bancario y el extracto de la cuenta </w:t>
      </w:r>
      <w:r w:rsidR="00B104EE">
        <w:rPr>
          <w:rFonts w:ascii="Arial" w:hAnsi="Arial" w:cs="Arial"/>
          <w:sz w:val="26"/>
          <w:szCs w:val="26"/>
        </w:rPr>
        <w:t>obrante a fs. 737/750</w:t>
      </w:r>
      <w:r>
        <w:rPr>
          <w:rFonts w:ascii="Arial" w:hAnsi="Arial" w:cs="Arial"/>
          <w:sz w:val="26"/>
          <w:szCs w:val="26"/>
        </w:rPr>
        <w:t>)</w:t>
      </w:r>
      <w:r w:rsidR="00315693">
        <w:rPr>
          <w:rFonts w:ascii="Arial" w:hAnsi="Arial" w:cs="Arial"/>
          <w:sz w:val="26"/>
          <w:szCs w:val="26"/>
        </w:rPr>
        <w:t xml:space="preserve">; </w:t>
      </w:r>
      <w:r>
        <w:rPr>
          <w:rFonts w:ascii="Arial" w:hAnsi="Arial" w:cs="Arial"/>
          <w:sz w:val="26"/>
          <w:szCs w:val="26"/>
        </w:rPr>
        <w:t xml:space="preserve">sino que además </w:t>
      </w:r>
      <w:r w:rsidR="00881A22">
        <w:rPr>
          <w:rFonts w:ascii="Arial" w:hAnsi="Arial" w:cs="Arial"/>
          <w:sz w:val="26"/>
          <w:szCs w:val="26"/>
        </w:rPr>
        <w:t>(</w:t>
      </w:r>
      <w:r w:rsidR="00851849">
        <w:rPr>
          <w:rFonts w:ascii="Arial" w:hAnsi="Arial" w:cs="Arial"/>
          <w:sz w:val="26"/>
          <w:szCs w:val="26"/>
        </w:rPr>
        <w:t>tal como analizamos más adelante</w:t>
      </w:r>
      <w:r w:rsidR="00881A22">
        <w:rPr>
          <w:rFonts w:ascii="Arial" w:hAnsi="Arial" w:cs="Arial"/>
          <w:sz w:val="26"/>
          <w:szCs w:val="26"/>
        </w:rPr>
        <w:t xml:space="preserve"> en el punto C),</w:t>
      </w:r>
      <w:r w:rsidR="00851849">
        <w:rPr>
          <w:rFonts w:ascii="Arial" w:hAnsi="Arial" w:cs="Arial"/>
          <w:sz w:val="26"/>
          <w:szCs w:val="26"/>
        </w:rPr>
        <w:t xml:space="preserve"> </w:t>
      </w:r>
      <w:r>
        <w:rPr>
          <w:rFonts w:ascii="Arial" w:hAnsi="Arial" w:cs="Arial"/>
          <w:sz w:val="26"/>
          <w:szCs w:val="26"/>
        </w:rPr>
        <w:t xml:space="preserve">durante casi seis años, </w:t>
      </w:r>
      <w:r w:rsidR="00881A22">
        <w:rPr>
          <w:rFonts w:ascii="Arial" w:hAnsi="Arial" w:cs="Arial"/>
          <w:sz w:val="26"/>
          <w:szCs w:val="26"/>
        </w:rPr>
        <w:t xml:space="preserve">maliciosamente </w:t>
      </w:r>
      <w:r>
        <w:rPr>
          <w:rFonts w:ascii="Arial" w:hAnsi="Arial" w:cs="Arial"/>
          <w:sz w:val="26"/>
          <w:szCs w:val="26"/>
        </w:rPr>
        <w:t>ha ocultado y continúa ocultando todas l</w:t>
      </w:r>
      <w:r w:rsidR="00881A22">
        <w:rPr>
          <w:rFonts w:ascii="Arial" w:hAnsi="Arial" w:cs="Arial"/>
          <w:sz w:val="26"/>
          <w:szCs w:val="26"/>
        </w:rPr>
        <w:t>os ingresos</w:t>
      </w:r>
      <w:r>
        <w:rPr>
          <w:rFonts w:ascii="Arial" w:hAnsi="Arial" w:cs="Arial"/>
          <w:sz w:val="26"/>
          <w:szCs w:val="26"/>
        </w:rPr>
        <w:t xml:space="preserve"> que ha obtenido de la actividad agroindustrial y comercial que realiza en nombre de La Payunia S.R.L., como así también los bienes adquiridos; de manera tal que la Sra. Perdigués ha visto frustrada cualquier posibilidad de lograr el cobro judicial de dicha deuda, conforme dan cuenta las dos ejecuciones de alimentos venidas ad effectum videndi e incorporad</w:t>
      </w:r>
      <w:r w:rsidR="00541779">
        <w:rPr>
          <w:rFonts w:ascii="Arial" w:hAnsi="Arial" w:cs="Arial"/>
          <w:sz w:val="26"/>
          <w:szCs w:val="26"/>
        </w:rPr>
        <w:t>a</w:t>
      </w:r>
      <w:r>
        <w:rPr>
          <w:rFonts w:ascii="Arial" w:hAnsi="Arial" w:cs="Arial"/>
          <w:sz w:val="26"/>
          <w:szCs w:val="26"/>
        </w:rPr>
        <w:t>s como prueba instrumental.-</w:t>
      </w:r>
    </w:p>
    <w:p w:rsidR="00C8231D" w:rsidRDefault="003E3712" w:rsidP="00550F3A">
      <w:pPr>
        <w:spacing w:line="360" w:lineRule="auto"/>
        <w:ind w:firstLine="708"/>
        <w:jc w:val="both"/>
        <w:rPr>
          <w:rFonts w:ascii="Arial" w:hAnsi="Arial" w:cs="Arial"/>
          <w:sz w:val="26"/>
          <w:szCs w:val="26"/>
          <w:lang w:val="es-ES_tradnl"/>
        </w:rPr>
      </w:pPr>
      <w:r>
        <w:rPr>
          <w:rFonts w:ascii="Arial" w:hAnsi="Arial" w:cs="Arial"/>
          <w:b/>
          <w:sz w:val="26"/>
          <w:szCs w:val="26"/>
          <w:lang w:val="es-ES_tradnl"/>
        </w:rPr>
        <w:t>C</w:t>
      </w:r>
      <w:r w:rsidR="005665B7">
        <w:rPr>
          <w:rFonts w:ascii="Arial" w:hAnsi="Arial" w:cs="Arial"/>
          <w:b/>
          <w:sz w:val="26"/>
          <w:szCs w:val="26"/>
          <w:lang w:val="es-ES_tradnl"/>
        </w:rPr>
        <w:t xml:space="preserve">.- </w:t>
      </w:r>
      <w:r w:rsidR="006E6223">
        <w:rPr>
          <w:rFonts w:ascii="Arial" w:hAnsi="Arial" w:cs="Arial"/>
          <w:b/>
          <w:sz w:val="26"/>
          <w:szCs w:val="26"/>
          <w:lang w:val="es-ES_tradnl"/>
        </w:rPr>
        <w:t xml:space="preserve">HECHOS </w:t>
      </w:r>
      <w:r w:rsidR="00435AF1">
        <w:rPr>
          <w:rFonts w:ascii="Arial" w:hAnsi="Arial" w:cs="Arial"/>
          <w:b/>
          <w:sz w:val="26"/>
          <w:szCs w:val="26"/>
          <w:lang w:val="es-ES_tradnl"/>
        </w:rPr>
        <w:t>ACREDITADOS</w:t>
      </w:r>
      <w:r w:rsidR="006E6223">
        <w:rPr>
          <w:rFonts w:ascii="Arial" w:hAnsi="Arial" w:cs="Arial"/>
          <w:b/>
          <w:sz w:val="26"/>
          <w:szCs w:val="26"/>
          <w:lang w:val="es-ES_tradnl"/>
        </w:rPr>
        <w:t xml:space="preserve"> Y </w:t>
      </w:r>
      <w:r w:rsidR="005665B7">
        <w:rPr>
          <w:rFonts w:ascii="Arial" w:hAnsi="Arial" w:cs="Arial"/>
          <w:b/>
          <w:sz w:val="26"/>
          <w:szCs w:val="26"/>
          <w:lang w:val="es-ES_tradnl"/>
        </w:rPr>
        <w:t>C</w:t>
      </w:r>
      <w:r w:rsidR="00C178A1">
        <w:rPr>
          <w:rFonts w:ascii="Arial" w:hAnsi="Arial" w:cs="Arial"/>
          <w:b/>
          <w:sz w:val="26"/>
          <w:szCs w:val="26"/>
          <w:lang w:val="es-ES_tradnl"/>
        </w:rPr>
        <w:t>ONDUCTA TÍPICA</w:t>
      </w:r>
      <w:r w:rsidR="005665B7">
        <w:rPr>
          <w:rFonts w:ascii="Arial" w:hAnsi="Arial" w:cs="Arial"/>
          <w:b/>
          <w:sz w:val="26"/>
          <w:szCs w:val="26"/>
          <w:lang w:val="es-ES_tradnl"/>
        </w:rPr>
        <w:t>:</w:t>
      </w:r>
      <w:r w:rsidR="00900952" w:rsidRPr="00435AF1">
        <w:rPr>
          <w:rFonts w:ascii="Arial" w:hAnsi="Arial" w:cs="Arial"/>
          <w:b/>
          <w:sz w:val="26"/>
          <w:szCs w:val="26"/>
          <w:lang w:val="es-ES_tradnl"/>
        </w:rPr>
        <w:t xml:space="preserve"> </w:t>
      </w:r>
      <w:r w:rsidR="00EE0636">
        <w:rPr>
          <w:rFonts w:ascii="Arial" w:hAnsi="Arial" w:cs="Arial"/>
          <w:bCs/>
          <w:noProof/>
          <w:sz w:val="26"/>
          <w:szCs w:val="26"/>
        </w:rPr>
        <w:t>Tal como adelantáramos al inicio del presente capítulo, debe tenerse presente en la valoración de la prueba</w:t>
      </w:r>
      <w:r w:rsidR="00530EC3">
        <w:rPr>
          <w:rFonts w:ascii="Arial" w:hAnsi="Arial" w:cs="Arial"/>
          <w:bCs/>
          <w:noProof/>
          <w:sz w:val="26"/>
          <w:szCs w:val="26"/>
        </w:rPr>
        <w:t>,</w:t>
      </w:r>
      <w:r w:rsidR="00EE0636">
        <w:rPr>
          <w:rFonts w:ascii="Arial" w:hAnsi="Arial" w:cs="Arial"/>
          <w:bCs/>
          <w:noProof/>
          <w:sz w:val="26"/>
          <w:szCs w:val="26"/>
        </w:rPr>
        <w:t xml:space="preserve"> </w:t>
      </w:r>
      <w:r w:rsidR="00EE0636">
        <w:rPr>
          <w:rFonts w:ascii="Arial" w:hAnsi="Arial" w:cs="Arial"/>
          <w:color w:val="000000"/>
          <w:sz w:val="26"/>
          <w:szCs w:val="26"/>
        </w:rPr>
        <w:t xml:space="preserve">que los hechos investigados y que recaen sobre el imputado se enmarcan en un contexto de violencia de género; puesto que uno de los tipos de violencia contra las mujeres es la económica y patrimonial, y el menoscabo en los recursos económicos o patrimoniales de la mujeres se produce a través de la limitación de los recursos económicos destinados a satisfacer sus necesidades o privación de los medios indispensables para vivir una vida digna; </w:t>
      </w:r>
      <w:r w:rsidR="00EE0636">
        <w:rPr>
          <w:rFonts w:ascii="Arial" w:hAnsi="Arial" w:cs="Arial"/>
          <w:sz w:val="26"/>
          <w:szCs w:val="26"/>
        </w:rPr>
        <w:t>(Ley 26.485, Art. 5, inc. 4) y sub inciso c).</w:t>
      </w:r>
      <w:r w:rsidR="00550F3A">
        <w:rPr>
          <w:rFonts w:ascii="Arial" w:hAnsi="Arial" w:cs="Arial"/>
          <w:sz w:val="26"/>
          <w:szCs w:val="26"/>
        </w:rPr>
        <w:t xml:space="preserve"> Y d</w:t>
      </w:r>
      <w:r w:rsidR="00C8231D">
        <w:rPr>
          <w:rFonts w:ascii="Arial" w:hAnsi="Arial" w:cs="Arial"/>
          <w:color w:val="000000"/>
          <w:sz w:val="26"/>
          <w:szCs w:val="26"/>
        </w:rPr>
        <w:t>icha norma expresamente conmina a los operadores judiciales a que ponderen, en orden a acreditar que el hecho tuvo lugar en un contexto de violencia de género, todas las presunciones que se construyan a través de indicios graves, precisos y concordantes (Art. 31). “S.C.J. Mza., Sala Segunda, Causa Nº 13-04261369-4/1, Fiscal  C/ R.G. O.F. P/ ABUSO SEXUAL CON ACCESO CARNAL EN CONCURSO REAL CON AMENAZAS SIMPLES (11634) P/ RECURSO EXT. DE CASACIÓN *104332780*.-</w:t>
      </w:r>
    </w:p>
    <w:p w:rsidR="00630774" w:rsidRDefault="00881A22" w:rsidP="007032FC">
      <w:pPr>
        <w:spacing w:line="360" w:lineRule="auto"/>
        <w:ind w:firstLine="708"/>
        <w:jc w:val="both"/>
        <w:rPr>
          <w:rFonts w:ascii="Arial" w:hAnsi="Arial" w:cs="Arial"/>
          <w:sz w:val="26"/>
          <w:szCs w:val="26"/>
          <w:lang w:val="es-AR"/>
        </w:rPr>
      </w:pPr>
      <w:r>
        <w:rPr>
          <w:rFonts w:ascii="Arial" w:hAnsi="Arial" w:cs="Arial"/>
          <w:sz w:val="26"/>
          <w:szCs w:val="26"/>
          <w:lang w:val="es-AR"/>
        </w:rPr>
        <w:t>Por otra parte, e</w:t>
      </w:r>
      <w:r w:rsidR="007032FC" w:rsidRPr="007032FC">
        <w:rPr>
          <w:rFonts w:ascii="Arial" w:hAnsi="Arial" w:cs="Arial"/>
          <w:sz w:val="26"/>
          <w:szCs w:val="26"/>
          <w:lang w:val="es-AR"/>
        </w:rPr>
        <w:t xml:space="preserve">n cuanto al cuestionamiento de la </w:t>
      </w:r>
      <w:r w:rsidR="007032FC">
        <w:rPr>
          <w:rFonts w:ascii="Arial" w:hAnsi="Arial" w:cs="Arial"/>
          <w:sz w:val="26"/>
          <w:szCs w:val="26"/>
          <w:lang w:val="es-AR"/>
        </w:rPr>
        <w:t>D</w:t>
      </w:r>
      <w:r w:rsidR="007032FC" w:rsidRPr="007032FC">
        <w:rPr>
          <w:rFonts w:ascii="Arial" w:hAnsi="Arial" w:cs="Arial"/>
          <w:sz w:val="26"/>
          <w:szCs w:val="26"/>
          <w:lang w:val="es-AR"/>
        </w:rPr>
        <w:t xml:space="preserve">efensa </w:t>
      </w:r>
      <w:r w:rsidR="007032FC">
        <w:rPr>
          <w:rFonts w:ascii="Arial" w:hAnsi="Arial" w:cs="Arial"/>
          <w:sz w:val="26"/>
          <w:szCs w:val="26"/>
          <w:lang w:val="es-AR"/>
        </w:rPr>
        <w:t>T</w:t>
      </w:r>
      <w:r w:rsidR="007032FC" w:rsidRPr="007032FC">
        <w:rPr>
          <w:rFonts w:ascii="Arial" w:hAnsi="Arial" w:cs="Arial"/>
          <w:sz w:val="26"/>
          <w:szCs w:val="26"/>
          <w:lang w:val="es-AR"/>
        </w:rPr>
        <w:t>écnica relativo a la supuesta imposibilidad de considerar al imputado como autor de</w:t>
      </w:r>
      <w:r w:rsidR="007032FC">
        <w:rPr>
          <w:rFonts w:ascii="Arial" w:hAnsi="Arial" w:cs="Arial"/>
          <w:sz w:val="26"/>
          <w:szCs w:val="26"/>
          <w:lang w:val="es-AR"/>
        </w:rPr>
        <w:t xml:space="preserve"> la Cesión y Transferencia de las Cuotas Sociales de La Payunia S.R.L.,</w:t>
      </w:r>
      <w:r w:rsidR="007032FC" w:rsidRPr="007032FC">
        <w:rPr>
          <w:rFonts w:ascii="Arial" w:hAnsi="Arial" w:cs="Arial"/>
          <w:sz w:val="26"/>
          <w:szCs w:val="26"/>
          <w:lang w:val="es-AR"/>
        </w:rPr>
        <w:t xml:space="preserve"> </w:t>
      </w:r>
      <w:r w:rsidR="007032FC">
        <w:rPr>
          <w:rFonts w:ascii="Arial" w:hAnsi="Arial" w:cs="Arial"/>
          <w:sz w:val="26"/>
          <w:szCs w:val="26"/>
          <w:lang w:val="es-AR"/>
        </w:rPr>
        <w:t xml:space="preserve">suscripta  </w:t>
      </w:r>
      <w:r w:rsidR="007032FC" w:rsidRPr="007032FC">
        <w:rPr>
          <w:rFonts w:ascii="Arial" w:hAnsi="Arial" w:cs="Arial"/>
          <w:sz w:val="26"/>
          <w:szCs w:val="26"/>
          <w:lang w:val="es-AR"/>
        </w:rPr>
        <w:t xml:space="preserve">entre </w:t>
      </w:r>
      <w:r w:rsidR="007032FC">
        <w:rPr>
          <w:rFonts w:ascii="Arial" w:hAnsi="Arial" w:cs="Arial"/>
          <w:sz w:val="26"/>
          <w:szCs w:val="26"/>
          <w:lang w:val="es-AR"/>
        </w:rPr>
        <w:t>Nieves Josefina Tapia y Ernesto</w:t>
      </w:r>
      <w:r w:rsidR="00630774">
        <w:rPr>
          <w:rFonts w:ascii="Arial" w:hAnsi="Arial" w:cs="Arial"/>
          <w:sz w:val="26"/>
          <w:szCs w:val="26"/>
          <w:lang w:val="es-AR"/>
        </w:rPr>
        <w:t xml:space="preserve"> Barari -como cedentes-, y Evangelisto Vergara y Eva Celia López -como cesionarios-</w:t>
      </w:r>
      <w:r w:rsidR="007032FC" w:rsidRPr="007032FC">
        <w:rPr>
          <w:rFonts w:ascii="Arial" w:hAnsi="Arial" w:cs="Arial"/>
          <w:sz w:val="26"/>
          <w:szCs w:val="26"/>
          <w:lang w:val="es-AR"/>
        </w:rPr>
        <w:t xml:space="preserve">, es necesario recalcar que únicamente podría realizarse tal afirmación en base a la teoría formal objetiva de la participación, abandonada en la actualidad por la doctrina y jurisprudencia claramente dominante, por concluir que todos los delitos deberían ser cometidos de propia mano. Por </w:t>
      </w:r>
      <w:r w:rsidR="00550F3A">
        <w:rPr>
          <w:rFonts w:ascii="Arial" w:hAnsi="Arial" w:cs="Arial"/>
          <w:sz w:val="26"/>
          <w:szCs w:val="26"/>
          <w:lang w:val="es-AR"/>
        </w:rPr>
        <w:t>e</w:t>
      </w:r>
      <w:r w:rsidR="007032FC" w:rsidRPr="007032FC">
        <w:rPr>
          <w:rFonts w:ascii="Arial" w:hAnsi="Arial" w:cs="Arial"/>
          <w:sz w:val="26"/>
          <w:szCs w:val="26"/>
          <w:lang w:val="es-AR"/>
        </w:rPr>
        <w:t>l contrario, en base a la posición que este tribunal asume, fundada en la teoría del dominio del hecho, l</w:t>
      </w:r>
      <w:r w:rsidR="00B25607">
        <w:rPr>
          <w:rFonts w:ascii="Arial" w:hAnsi="Arial" w:cs="Arial"/>
          <w:sz w:val="26"/>
          <w:szCs w:val="26"/>
          <w:lang w:val="es-AR"/>
        </w:rPr>
        <w:t xml:space="preserve">a cesión y transferencia de las cuotas sociales de La Payunia S.R.L. a sus actuales titulares (testaferros) fue llevada a cabo por José María Casado </w:t>
      </w:r>
      <w:r w:rsidR="007032FC" w:rsidRPr="007032FC">
        <w:rPr>
          <w:rFonts w:ascii="Arial" w:hAnsi="Arial" w:cs="Arial"/>
          <w:sz w:val="26"/>
          <w:szCs w:val="26"/>
          <w:lang w:val="es-AR"/>
        </w:rPr>
        <w:t>bajo la modalidad del autor mediato, esto es</w:t>
      </w:r>
      <w:r w:rsidR="00630774">
        <w:rPr>
          <w:rFonts w:ascii="Arial" w:hAnsi="Arial" w:cs="Arial"/>
          <w:sz w:val="26"/>
          <w:szCs w:val="26"/>
          <w:lang w:val="es-AR"/>
        </w:rPr>
        <w:t>,</w:t>
      </w:r>
      <w:r w:rsidR="007032FC" w:rsidRPr="007032FC">
        <w:rPr>
          <w:rFonts w:ascii="Arial" w:hAnsi="Arial" w:cs="Arial"/>
          <w:sz w:val="26"/>
          <w:szCs w:val="26"/>
          <w:lang w:val="es-AR"/>
        </w:rPr>
        <w:t xml:space="preserve"> el que “</w:t>
      </w:r>
      <w:r w:rsidR="007032FC" w:rsidRPr="007032FC">
        <w:rPr>
          <w:rFonts w:ascii="Arial" w:hAnsi="Arial" w:cs="Arial"/>
          <w:i/>
          <w:sz w:val="26"/>
          <w:szCs w:val="26"/>
          <w:lang w:val="es-AR"/>
        </w:rPr>
        <w:t>dominando el hecho y poseyendo las demás características especiales de la autoría, se sirve de otra persona (instrumento) para la ejecución de la acción típica”</w:t>
      </w:r>
      <w:r w:rsidR="007032FC" w:rsidRPr="007032FC">
        <w:rPr>
          <w:rFonts w:ascii="Arial" w:hAnsi="Arial" w:cs="Arial"/>
          <w:sz w:val="26"/>
          <w:szCs w:val="26"/>
          <w:lang w:val="es-AR"/>
        </w:rPr>
        <w:t xml:space="preserve"> (Bacigalupo Enrique, Derecho Penal Parte General, Hammurabi, pag. 505).-</w:t>
      </w:r>
    </w:p>
    <w:p w:rsidR="007032FC" w:rsidRPr="007032FC" w:rsidRDefault="007032FC" w:rsidP="007032FC">
      <w:pPr>
        <w:spacing w:line="360" w:lineRule="auto"/>
        <w:ind w:firstLine="708"/>
        <w:jc w:val="both"/>
        <w:rPr>
          <w:rFonts w:ascii="Arial" w:hAnsi="Arial" w:cs="Arial"/>
          <w:sz w:val="26"/>
          <w:szCs w:val="26"/>
          <w:lang w:val="es-AR"/>
        </w:rPr>
      </w:pPr>
      <w:r w:rsidRPr="007032FC">
        <w:rPr>
          <w:rFonts w:ascii="Arial" w:hAnsi="Arial" w:cs="Arial"/>
          <w:sz w:val="26"/>
          <w:szCs w:val="26"/>
          <w:lang w:val="es-AR"/>
        </w:rPr>
        <w:t xml:space="preserve"> En efecto, tal como sostiene el autor citado, </w:t>
      </w:r>
      <w:r w:rsidRPr="007032FC">
        <w:rPr>
          <w:rFonts w:ascii="Arial" w:hAnsi="Arial" w:cs="Arial"/>
          <w:i/>
          <w:sz w:val="26"/>
          <w:szCs w:val="26"/>
          <w:lang w:val="es-AR"/>
        </w:rPr>
        <w:t>“el rasgo fundamental de la autoría mediata reside en que el autor no realiza personalmente la acción ejecutiva, sino mediante otro (instrumento</w:t>
      </w:r>
      <w:r w:rsidRPr="007032FC">
        <w:rPr>
          <w:rFonts w:ascii="Arial" w:hAnsi="Arial" w:cs="Arial"/>
          <w:sz w:val="26"/>
          <w:szCs w:val="26"/>
          <w:lang w:val="es-AR"/>
        </w:rPr>
        <w:t xml:space="preserve">)” (cit., p. 506), en el caso las </w:t>
      </w:r>
      <w:r w:rsidR="00630774">
        <w:rPr>
          <w:rFonts w:ascii="Arial" w:hAnsi="Arial" w:cs="Arial"/>
          <w:sz w:val="26"/>
          <w:szCs w:val="26"/>
          <w:lang w:val="es-AR"/>
        </w:rPr>
        <w:t>personas que aparecen como cedentes y cesionarios</w:t>
      </w:r>
      <w:r w:rsidRPr="007032FC">
        <w:rPr>
          <w:rFonts w:ascii="Arial" w:hAnsi="Arial" w:cs="Arial"/>
          <w:sz w:val="26"/>
          <w:szCs w:val="26"/>
          <w:lang w:val="es-AR"/>
        </w:rPr>
        <w:t xml:space="preserve">, quienes obran sin dolo justamente porque el imputado, dominando las voluntades de los intervinientes, consuma el desplazamiento </w:t>
      </w:r>
      <w:r w:rsidR="00630774">
        <w:rPr>
          <w:rFonts w:ascii="Arial" w:hAnsi="Arial" w:cs="Arial"/>
          <w:sz w:val="26"/>
          <w:szCs w:val="26"/>
          <w:lang w:val="es-AR"/>
        </w:rPr>
        <w:t xml:space="preserve">y ocultamiento </w:t>
      </w:r>
      <w:r w:rsidRPr="007032FC">
        <w:rPr>
          <w:rFonts w:ascii="Arial" w:hAnsi="Arial" w:cs="Arial"/>
          <w:sz w:val="26"/>
          <w:szCs w:val="26"/>
          <w:lang w:val="es-AR"/>
        </w:rPr>
        <w:t>patrimonial que, a la postre, perjudica a la víctima</w:t>
      </w:r>
      <w:r w:rsidR="00B25607">
        <w:rPr>
          <w:rFonts w:ascii="Arial" w:hAnsi="Arial" w:cs="Arial"/>
          <w:sz w:val="26"/>
          <w:szCs w:val="26"/>
          <w:lang w:val="es-AR"/>
        </w:rPr>
        <w:t>;</w:t>
      </w:r>
      <w:r w:rsidRPr="007032FC">
        <w:rPr>
          <w:rFonts w:ascii="Arial" w:hAnsi="Arial" w:cs="Arial"/>
          <w:sz w:val="26"/>
          <w:szCs w:val="26"/>
          <w:lang w:val="es-AR"/>
        </w:rPr>
        <w:t xml:space="preserve"> resultado que logra por las acciones desarrolladas por los instrumentos que obran con pleno desconocimiento de las consecuencias jurídicas que el imputado se propuso al ejecutarlas, no de propia mano pero sí a través de personas que claramente desconocen los efectos jurídicos. Es clara la doctrina en este sentido al advertir que, en los casos en que el instrumento obra sin dolo (en desconocimiento de los elementos del tipo penal) es el autor mediato quien </w:t>
      </w:r>
      <w:r w:rsidRPr="007032FC">
        <w:rPr>
          <w:rFonts w:ascii="Arial" w:hAnsi="Arial" w:cs="Arial"/>
          <w:i/>
          <w:sz w:val="26"/>
          <w:szCs w:val="26"/>
          <w:lang w:val="es-AR"/>
        </w:rPr>
        <w:t xml:space="preserve">“utiliza, como medio para alcanzar el fin propuesto, a otro cuya acción –por el contrario- no se dirige al mismo fin del autor mediato sino a uno distinto cualquiera” </w:t>
      </w:r>
      <w:r w:rsidRPr="007032FC">
        <w:rPr>
          <w:rFonts w:ascii="Arial" w:hAnsi="Arial" w:cs="Arial"/>
          <w:sz w:val="26"/>
          <w:szCs w:val="26"/>
          <w:lang w:val="es-AR"/>
        </w:rPr>
        <w:t xml:space="preserve">(cit., p.507), en el caso la sola intención de transferir </w:t>
      </w:r>
      <w:r w:rsidR="00630774">
        <w:rPr>
          <w:rFonts w:ascii="Arial" w:hAnsi="Arial" w:cs="Arial"/>
          <w:sz w:val="26"/>
          <w:szCs w:val="26"/>
          <w:lang w:val="es-AR"/>
        </w:rPr>
        <w:t xml:space="preserve">las cuotas sociales. </w:t>
      </w:r>
      <w:r w:rsidRPr="007032FC">
        <w:rPr>
          <w:rFonts w:ascii="Arial" w:hAnsi="Arial" w:cs="Arial"/>
          <w:sz w:val="26"/>
          <w:szCs w:val="26"/>
          <w:lang w:val="es-AR"/>
        </w:rPr>
        <w:t xml:space="preserve">Es evidente en este sentido que </w:t>
      </w:r>
      <w:r w:rsidR="00630774">
        <w:rPr>
          <w:rFonts w:ascii="Arial" w:hAnsi="Arial" w:cs="Arial"/>
          <w:sz w:val="26"/>
          <w:szCs w:val="26"/>
          <w:lang w:val="es-AR"/>
        </w:rPr>
        <w:t xml:space="preserve">quienes suscribieron tal instrumento, </w:t>
      </w:r>
      <w:r w:rsidRPr="007032FC">
        <w:rPr>
          <w:rFonts w:ascii="Arial" w:hAnsi="Arial" w:cs="Arial"/>
          <w:sz w:val="26"/>
          <w:szCs w:val="26"/>
          <w:lang w:val="es-AR"/>
        </w:rPr>
        <w:t xml:space="preserve">desconocían completamente que a través de sus actos jurídicos consumaban el resultado previsto en el tipo penal, esto es </w:t>
      </w:r>
      <w:r w:rsidR="00630774">
        <w:rPr>
          <w:rFonts w:ascii="Arial" w:hAnsi="Arial" w:cs="Arial"/>
          <w:sz w:val="26"/>
          <w:szCs w:val="26"/>
          <w:lang w:val="es-AR"/>
        </w:rPr>
        <w:t xml:space="preserve">el ocultamiento </w:t>
      </w:r>
      <w:r w:rsidRPr="007032FC">
        <w:rPr>
          <w:rFonts w:ascii="Arial" w:hAnsi="Arial" w:cs="Arial"/>
          <w:sz w:val="26"/>
          <w:szCs w:val="26"/>
          <w:lang w:val="es-AR"/>
        </w:rPr>
        <w:t>del patrimonio, y por tanto obraron con error de tipo, convirtiéndose en instrumentos del autor que, por dominar su voluntad se convierte en autor mediato perfectamente encuadrable en las previsiones del precepto legal del art. 45 del Código Penal, norma que como ha sostenido ampliamente la doctrina admite dicha modalidad de autoría basada en la teoría del dominio del hecho suficientemente fundada en la obra de Claus Roxin.</w:t>
      </w:r>
      <w:r w:rsidR="00630774">
        <w:rPr>
          <w:rFonts w:ascii="Arial" w:hAnsi="Arial" w:cs="Arial"/>
          <w:sz w:val="26"/>
          <w:szCs w:val="26"/>
          <w:lang w:val="es-AR"/>
        </w:rPr>
        <w:t>-</w:t>
      </w:r>
    </w:p>
    <w:p w:rsidR="00AA21D6" w:rsidRDefault="00EE0636" w:rsidP="00EE0636">
      <w:pPr>
        <w:spacing w:line="360" w:lineRule="auto"/>
        <w:ind w:firstLine="708"/>
        <w:jc w:val="both"/>
        <w:rPr>
          <w:rFonts w:ascii="Arial" w:hAnsi="Arial" w:cs="Arial"/>
          <w:bCs/>
          <w:noProof/>
          <w:sz w:val="26"/>
          <w:szCs w:val="26"/>
        </w:rPr>
      </w:pPr>
      <w:r>
        <w:rPr>
          <w:rFonts w:ascii="Arial" w:hAnsi="Arial" w:cs="Arial"/>
          <w:noProof/>
          <w:sz w:val="26"/>
          <w:szCs w:val="26"/>
        </w:rPr>
        <w:t xml:space="preserve">Dicho ello, entiendo que </w:t>
      </w:r>
      <w:r w:rsidR="00E31948" w:rsidRPr="00435AF1">
        <w:rPr>
          <w:rFonts w:ascii="Arial" w:hAnsi="Arial" w:cs="Arial"/>
          <w:noProof/>
          <w:sz w:val="26"/>
          <w:szCs w:val="26"/>
        </w:rPr>
        <w:t>c</w:t>
      </w:r>
      <w:r w:rsidR="00CD0958" w:rsidRPr="00435AF1">
        <w:rPr>
          <w:rFonts w:ascii="Arial" w:hAnsi="Arial" w:cs="Arial"/>
          <w:noProof/>
          <w:sz w:val="26"/>
          <w:szCs w:val="26"/>
        </w:rPr>
        <w:t xml:space="preserve">on </w:t>
      </w:r>
      <w:r w:rsidR="00CD0958" w:rsidRPr="00435AF1">
        <w:rPr>
          <w:rFonts w:ascii="Arial" w:hAnsi="Arial" w:cs="Arial"/>
          <w:bCs/>
          <w:noProof/>
          <w:sz w:val="26"/>
          <w:szCs w:val="26"/>
        </w:rPr>
        <w:t xml:space="preserve">la totalidad de la prueba rendida, </w:t>
      </w:r>
      <w:r w:rsidR="00426114" w:rsidRPr="00435AF1">
        <w:rPr>
          <w:rFonts w:ascii="Arial" w:hAnsi="Arial" w:cs="Arial"/>
          <w:bCs/>
          <w:noProof/>
          <w:sz w:val="26"/>
          <w:szCs w:val="26"/>
        </w:rPr>
        <w:t>tengo por acreditado</w:t>
      </w:r>
      <w:r w:rsidR="00435AF1">
        <w:rPr>
          <w:rFonts w:ascii="Arial" w:hAnsi="Arial" w:cs="Arial"/>
          <w:bCs/>
          <w:noProof/>
          <w:sz w:val="26"/>
          <w:szCs w:val="26"/>
        </w:rPr>
        <w:t>s</w:t>
      </w:r>
      <w:r w:rsidR="00426114" w:rsidRPr="00435AF1">
        <w:rPr>
          <w:rFonts w:ascii="Arial" w:hAnsi="Arial" w:cs="Arial"/>
          <w:bCs/>
          <w:noProof/>
          <w:sz w:val="26"/>
          <w:szCs w:val="26"/>
        </w:rPr>
        <w:t xml:space="preserve"> en grado de certeza </w:t>
      </w:r>
      <w:r w:rsidR="00435AF1">
        <w:rPr>
          <w:rFonts w:ascii="Arial" w:hAnsi="Arial" w:cs="Arial"/>
          <w:bCs/>
          <w:noProof/>
          <w:sz w:val="26"/>
          <w:szCs w:val="26"/>
        </w:rPr>
        <w:t xml:space="preserve">los </w:t>
      </w:r>
      <w:r w:rsidR="00426114" w:rsidRPr="00435AF1">
        <w:rPr>
          <w:rFonts w:ascii="Arial" w:hAnsi="Arial" w:cs="Arial"/>
          <w:bCs/>
          <w:noProof/>
          <w:sz w:val="26"/>
          <w:szCs w:val="26"/>
        </w:rPr>
        <w:t>demás extremos de la acusación</w:t>
      </w:r>
      <w:r w:rsidR="00435AF1">
        <w:rPr>
          <w:rFonts w:ascii="Arial" w:hAnsi="Arial" w:cs="Arial"/>
          <w:bCs/>
          <w:noProof/>
          <w:sz w:val="26"/>
          <w:szCs w:val="26"/>
        </w:rPr>
        <w:t xml:space="preserve"> </w:t>
      </w:r>
      <w:r w:rsidR="00426114" w:rsidRPr="00435AF1">
        <w:rPr>
          <w:rFonts w:ascii="Arial" w:hAnsi="Arial" w:cs="Arial"/>
          <w:bCs/>
          <w:noProof/>
          <w:sz w:val="26"/>
          <w:szCs w:val="26"/>
        </w:rPr>
        <w:t xml:space="preserve">–tanto la </w:t>
      </w:r>
      <w:r w:rsidR="00550F3A">
        <w:rPr>
          <w:rFonts w:ascii="Arial" w:hAnsi="Arial" w:cs="Arial"/>
          <w:bCs/>
          <w:noProof/>
          <w:sz w:val="26"/>
          <w:szCs w:val="26"/>
        </w:rPr>
        <w:t>contenida en el auto de elevación a juicio</w:t>
      </w:r>
      <w:r w:rsidR="00426114" w:rsidRPr="00435AF1">
        <w:rPr>
          <w:rFonts w:ascii="Arial" w:hAnsi="Arial" w:cs="Arial"/>
          <w:bCs/>
          <w:noProof/>
          <w:sz w:val="26"/>
          <w:szCs w:val="26"/>
        </w:rPr>
        <w:t>, como su ampliación</w:t>
      </w:r>
      <w:r w:rsidR="00435AF1" w:rsidRPr="00435AF1">
        <w:rPr>
          <w:rFonts w:ascii="Arial" w:hAnsi="Arial" w:cs="Arial"/>
          <w:bCs/>
          <w:noProof/>
          <w:sz w:val="26"/>
          <w:szCs w:val="26"/>
        </w:rPr>
        <w:t xml:space="preserve">-, luego mantenida </w:t>
      </w:r>
      <w:r w:rsidR="00FB611A">
        <w:rPr>
          <w:rFonts w:ascii="Arial" w:hAnsi="Arial" w:cs="Arial"/>
          <w:bCs/>
          <w:noProof/>
          <w:sz w:val="26"/>
          <w:szCs w:val="26"/>
        </w:rPr>
        <w:t>por la</w:t>
      </w:r>
      <w:r w:rsidR="00B03276">
        <w:rPr>
          <w:rFonts w:ascii="Arial" w:hAnsi="Arial" w:cs="Arial"/>
          <w:bCs/>
          <w:noProof/>
          <w:sz w:val="26"/>
          <w:szCs w:val="26"/>
        </w:rPr>
        <w:t>s</w:t>
      </w:r>
      <w:r w:rsidR="00FB611A">
        <w:rPr>
          <w:rFonts w:ascii="Arial" w:hAnsi="Arial" w:cs="Arial"/>
          <w:bCs/>
          <w:noProof/>
          <w:sz w:val="26"/>
          <w:szCs w:val="26"/>
        </w:rPr>
        <w:t xml:space="preserve"> </w:t>
      </w:r>
      <w:r w:rsidR="00B03276">
        <w:rPr>
          <w:rFonts w:ascii="Arial" w:hAnsi="Arial" w:cs="Arial"/>
          <w:bCs/>
          <w:noProof/>
          <w:sz w:val="26"/>
          <w:szCs w:val="26"/>
        </w:rPr>
        <w:t>partes acusadoras</w:t>
      </w:r>
      <w:r w:rsidR="00FB611A">
        <w:rPr>
          <w:rFonts w:ascii="Arial" w:hAnsi="Arial" w:cs="Arial"/>
          <w:bCs/>
          <w:noProof/>
          <w:sz w:val="26"/>
          <w:szCs w:val="26"/>
        </w:rPr>
        <w:t xml:space="preserve"> </w:t>
      </w:r>
      <w:r w:rsidR="00435AF1" w:rsidRPr="00435AF1">
        <w:rPr>
          <w:rFonts w:ascii="Arial" w:hAnsi="Arial" w:cs="Arial"/>
          <w:bCs/>
          <w:noProof/>
          <w:sz w:val="26"/>
          <w:szCs w:val="26"/>
        </w:rPr>
        <w:t>al momento de</w:t>
      </w:r>
      <w:r w:rsidR="00FB611A">
        <w:rPr>
          <w:rFonts w:ascii="Arial" w:hAnsi="Arial" w:cs="Arial"/>
          <w:bCs/>
          <w:noProof/>
          <w:sz w:val="26"/>
          <w:szCs w:val="26"/>
        </w:rPr>
        <w:t xml:space="preserve"> </w:t>
      </w:r>
      <w:r w:rsidR="00435AF1" w:rsidRPr="00435AF1">
        <w:rPr>
          <w:rFonts w:ascii="Arial" w:hAnsi="Arial" w:cs="Arial"/>
          <w:bCs/>
          <w:noProof/>
          <w:sz w:val="26"/>
          <w:szCs w:val="26"/>
        </w:rPr>
        <w:t>l</w:t>
      </w:r>
      <w:r w:rsidR="00FB611A">
        <w:rPr>
          <w:rFonts w:ascii="Arial" w:hAnsi="Arial" w:cs="Arial"/>
          <w:bCs/>
          <w:noProof/>
          <w:sz w:val="26"/>
          <w:szCs w:val="26"/>
        </w:rPr>
        <w:t>os</w:t>
      </w:r>
      <w:r w:rsidR="00435AF1" w:rsidRPr="00435AF1">
        <w:rPr>
          <w:rFonts w:ascii="Arial" w:hAnsi="Arial" w:cs="Arial"/>
          <w:bCs/>
          <w:noProof/>
          <w:sz w:val="26"/>
          <w:szCs w:val="26"/>
        </w:rPr>
        <w:t xml:space="preserve"> alegato</w:t>
      </w:r>
      <w:r w:rsidR="00FB611A">
        <w:rPr>
          <w:rFonts w:ascii="Arial" w:hAnsi="Arial" w:cs="Arial"/>
          <w:bCs/>
          <w:noProof/>
          <w:sz w:val="26"/>
          <w:szCs w:val="26"/>
        </w:rPr>
        <w:t>s</w:t>
      </w:r>
      <w:r w:rsidR="00435AF1" w:rsidRPr="00435AF1">
        <w:rPr>
          <w:rFonts w:ascii="Arial" w:hAnsi="Arial" w:cs="Arial"/>
          <w:bCs/>
          <w:noProof/>
          <w:sz w:val="26"/>
          <w:szCs w:val="26"/>
        </w:rPr>
        <w:t xml:space="preserve">; </w:t>
      </w:r>
      <w:r w:rsidR="00426114" w:rsidRPr="00435AF1">
        <w:rPr>
          <w:rFonts w:ascii="Arial" w:hAnsi="Arial" w:cs="Arial"/>
          <w:bCs/>
          <w:noProof/>
          <w:sz w:val="26"/>
          <w:szCs w:val="26"/>
        </w:rPr>
        <w:t>siendo amb</w:t>
      </w:r>
      <w:r w:rsidR="00435AF1">
        <w:rPr>
          <w:rFonts w:ascii="Arial" w:hAnsi="Arial" w:cs="Arial"/>
          <w:bCs/>
          <w:noProof/>
          <w:sz w:val="26"/>
          <w:szCs w:val="26"/>
        </w:rPr>
        <w:t>a</w:t>
      </w:r>
      <w:r w:rsidR="00426114" w:rsidRPr="00435AF1">
        <w:rPr>
          <w:rFonts w:ascii="Arial" w:hAnsi="Arial" w:cs="Arial"/>
          <w:bCs/>
          <w:noProof/>
          <w:sz w:val="26"/>
          <w:szCs w:val="26"/>
        </w:rPr>
        <w:t>s coincidentes.</w:t>
      </w:r>
      <w:r>
        <w:rPr>
          <w:rFonts w:ascii="Arial" w:hAnsi="Arial" w:cs="Arial"/>
          <w:bCs/>
          <w:noProof/>
          <w:sz w:val="26"/>
          <w:szCs w:val="26"/>
        </w:rPr>
        <w:t xml:space="preserve"> En efecto:</w:t>
      </w:r>
    </w:p>
    <w:p w:rsidR="00716FD0" w:rsidRDefault="00484D20" w:rsidP="00716FD0">
      <w:pPr>
        <w:pStyle w:val="Prrafodelista"/>
        <w:numPr>
          <w:ilvl w:val="0"/>
          <w:numId w:val="25"/>
        </w:numPr>
        <w:spacing w:line="360" w:lineRule="auto"/>
        <w:ind w:left="0" w:firstLine="708"/>
        <w:jc w:val="both"/>
        <w:rPr>
          <w:rFonts w:ascii="Arial" w:hAnsi="Arial" w:cs="Arial"/>
          <w:sz w:val="26"/>
          <w:szCs w:val="26"/>
          <w:lang w:val="es-ES_tradnl"/>
        </w:rPr>
      </w:pPr>
      <w:r w:rsidRPr="00AA21D6">
        <w:rPr>
          <w:rFonts w:ascii="Arial" w:hAnsi="Arial" w:cs="Arial"/>
          <w:sz w:val="26"/>
          <w:szCs w:val="26"/>
          <w:lang w:val="es-ES_tradnl"/>
        </w:rPr>
        <w:t xml:space="preserve">En primer lugar, y </w:t>
      </w:r>
      <w:r w:rsidR="00630774">
        <w:rPr>
          <w:rFonts w:ascii="Arial" w:hAnsi="Arial" w:cs="Arial"/>
          <w:sz w:val="26"/>
          <w:szCs w:val="26"/>
          <w:lang w:val="es-ES_tradnl"/>
        </w:rPr>
        <w:t xml:space="preserve">tal como adelantara precedentemente, </w:t>
      </w:r>
      <w:r w:rsidRPr="00AA21D6">
        <w:rPr>
          <w:rFonts w:ascii="Arial" w:hAnsi="Arial" w:cs="Arial"/>
          <w:sz w:val="26"/>
          <w:szCs w:val="26"/>
          <w:lang w:val="es-ES_tradnl"/>
        </w:rPr>
        <w:t xml:space="preserve">tengo por acreditado con certeza que </w:t>
      </w:r>
      <w:r w:rsidR="001C2B6D" w:rsidRPr="00AA21D6">
        <w:rPr>
          <w:rFonts w:ascii="Arial" w:hAnsi="Arial" w:cs="Arial"/>
          <w:sz w:val="26"/>
          <w:szCs w:val="26"/>
          <w:lang w:val="es-ES_tradnl"/>
        </w:rPr>
        <w:t>la cesión y transferencia de las cuotas sociales de La Payunia S.R.L. a Evangelisto Vergara y Eva Celia López, se llevó a cabo a instancias de</w:t>
      </w:r>
      <w:r w:rsidR="00FD1879" w:rsidRPr="00AA21D6">
        <w:rPr>
          <w:rFonts w:ascii="Arial" w:hAnsi="Arial" w:cs="Arial"/>
          <w:sz w:val="26"/>
          <w:szCs w:val="26"/>
          <w:lang w:val="es-ES_tradnl"/>
        </w:rPr>
        <w:t xml:space="preserve"> </w:t>
      </w:r>
      <w:r w:rsidR="001C2B6D" w:rsidRPr="00AA21D6">
        <w:rPr>
          <w:rFonts w:ascii="Arial" w:hAnsi="Arial" w:cs="Arial"/>
          <w:sz w:val="26"/>
          <w:szCs w:val="26"/>
          <w:lang w:val="es-ES_tradnl"/>
        </w:rPr>
        <w:t>José María Casado</w:t>
      </w:r>
      <w:r w:rsidR="00FD1879" w:rsidRPr="00AA21D6">
        <w:rPr>
          <w:rFonts w:ascii="Arial" w:hAnsi="Arial" w:cs="Arial"/>
          <w:sz w:val="26"/>
          <w:szCs w:val="26"/>
          <w:lang w:val="es-ES_tradnl"/>
        </w:rPr>
        <w:t xml:space="preserve"> “único interesado”</w:t>
      </w:r>
      <w:r w:rsidR="00E62A55" w:rsidRPr="00AA21D6">
        <w:rPr>
          <w:rFonts w:ascii="Arial" w:hAnsi="Arial" w:cs="Arial"/>
          <w:sz w:val="26"/>
          <w:szCs w:val="26"/>
          <w:lang w:val="es-ES_tradnl"/>
        </w:rPr>
        <w:t xml:space="preserve">; fue él quien </w:t>
      </w:r>
      <w:r w:rsidRPr="00AA21D6">
        <w:rPr>
          <w:rFonts w:ascii="Arial" w:hAnsi="Arial" w:cs="Arial"/>
          <w:sz w:val="26"/>
          <w:szCs w:val="26"/>
          <w:lang w:val="es-ES_tradnl"/>
        </w:rPr>
        <w:t xml:space="preserve">actuó como </w:t>
      </w:r>
      <w:r w:rsidR="00D15E49">
        <w:rPr>
          <w:rFonts w:ascii="Arial" w:hAnsi="Arial" w:cs="Arial"/>
          <w:sz w:val="26"/>
          <w:szCs w:val="26"/>
          <w:lang w:val="es-ES_tradnl"/>
        </w:rPr>
        <w:t>“</w:t>
      </w:r>
      <w:r w:rsidRPr="00AA21D6">
        <w:rPr>
          <w:rFonts w:ascii="Arial" w:hAnsi="Arial" w:cs="Arial"/>
          <w:sz w:val="26"/>
          <w:szCs w:val="26"/>
          <w:lang w:val="es-ES_tradnl"/>
        </w:rPr>
        <w:t>autor mediato</w:t>
      </w:r>
      <w:r w:rsidR="00D15E49">
        <w:rPr>
          <w:rFonts w:ascii="Arial" w:hAnsi="Arial" w:cs="Arial"/>
          <w:sz w:val="26"/>
          <w:szCs w:val="26"/>
          <w:lang w:val="es-ES_tradnl"/>
        </w:rPr>
        <w:t>”</w:t>
      </w:r>
      <w:r w:rsidR="00FD1879" w:rsidRPr="00AA21D6">
        <w:rPr>
          <w:rFonts w:ascii="Arial" w:hAnsi="Arial" w:cs="Arial"/>
          <w:sz w:val="26"/>
          <w:szCs w:val="26"/>
          <w:lang w:val="es-ES_tradnl"/>
        </w:rPr>
        <w:t xml:space="preserve">, ideando </w:t>
      </w:r>
      <w:r w:rsidR="00FB611A">
        <w:rPr>
          <w:rFonts w:ascii="Arial" w:hAnsi="Arial" w:cs="Arial"/>
          <w:sz w:val="26"/>
          <w:szCs w:val="26"/>
          <w:lang w:val="es-ES_tradnl"/>
        </w:rPr>
        <w:t xml:space="preserve">y organizando </w:t>
      </w:r>
      <w:r w:rsidR="00FD1879" w:rsidRPr="00AA21D6">
        <w:rPr>
          <w:rFonts w:ascii="Arial" w:hAnsi="Arial" w:cs="Arial"/>
          <w:sz w:val="26"/>
          <w:szCs w:val="26"/>
          <w:lang w:val="es-ES_tradnl"/>
        </w:rPr>
        <w:t xml:space="preserve">la operación, </w:t>
      </w:r>
      <w:r w:rsidR="00FB611A">
        <w:rPr>
          <w:rFonts w:ascii="Arial" w:hAnsi="Arial" w:cs="Arial"/>
          <w:sz w:val="26"/>
          <w:szCs w:val="26"/>
          <w:lang w:val="es-ES_tradnl"/>
        </w:rPr>
        <w:t>viciando</w:t>
      </w:r>
      <w:r w:rsidR="00FD1879" w:rsidRPr="00AA21D6">
        <w:rPr>
          <w:rFonts w:ascii="Arial" w:hAnsi="Arial" w:cs="Arial"/>
          <w:sz w:val="26"/>
          <w:szCs w:val="26"/>
          <w:lang w:val="es-ES_tradnl"/>
        </w:rPr>
        <w:t xml:space="preserve"> la voluntad </w:t>
      </w:r>
      <w:r w:rsidR="00C02FF5" w:rsidRPr="00AA21D6">
        <w:rPr>
          <w:rFonts w:ascii="Arial" w:hAnsi="Arial" w:cs="Arial"/>
          <w:sz w:val="26"/>
          <w:szCs w:val="26"/>
          <w:lang w:val="es-ES_tradnl"/>
        </w:rPr>
        <w:t xml:space="preserve">de Perdigués y </w:t>
      </w:r>
      <w:r w:rsidR="00FB611A">
        <w:rPr>
          <w:rFonts w:ascii="Arial" w:hAnsi="Arial" w:cs="Arial"/>
          <w:sz w:val="26"/>
          <w:szCs w:val="26"/>
          <w:lang w:val="es-ES_tradnl"/>
        </w:rPr>
        <w:t xml:space="preserve">dominando la </w:t>
      </w:r>
      <w:r w:rsidR="00FD1879" w:rsidRPr="00AA21D6">
        <w:rPr>
          <w:rFonts w:ascii="Arial" w:hAnsi="Arial" w:cs="Arial"/>
          <w:sz w:val="26"/>
          <w:szCs w:val="26"/>
          <w:lang w:val="es-ES_tradnl"/>
        </w:rPr>
        <w:t xml:space="preserve">de </w:t>
      </w:r>
      <w:r w:rsidR="00FB611A">
        <w:rPr>
          <w:rFonts w:ascii="Arial" w:hAnsi="Arial" w:cs="Arial"/>
          <w:sz w:val="26"/>
          <w:szCs w:val="26"/>
          <w:lang w:val="es-ES_tradnl"/>
        </w:rPr>
        <w:t>sus testaferros</w:t>
      </w:r>
      <w:r w:rsidR="00FD1879" w:rsidRPr="00AA21D6">
        <w:rPr>
          <w:rFonts w:ascii="Arial" w:hAnsi="Arial" w:cs="Arial"/>
          <w:sz w:val="26"/>
          <w:szCs w:val="26"/>
          <w:lang w:val="es-ES_tradnl"/>
        </w:rPr>
        <w:t>.</w:t>
      </w:r>
      <w:r w:rsidR="00716FD0">
        <w:rPr>
          <w:rFonts w:ascii="Arial" w:hAnsi="Arial" w:cs="Arial"/>
          <w:sz w:val="26"/>
          <w:szCs w:val="26"/>
          <w:lang w:val="es-ES_tradnl"/>
        </w:rPr>
        <w:t>-</w:t>
      </w:r>
    </w:p>
    <w:p w:rsidR="00716FD0" w:rsidRDefault="00484D20" w:rsidP="00716FD0">
      <w:pPr>
        <w:pStyle w:val="Prrafodelista"/>
        <w:spacing w:line="360" w:lineRule="auto"/>
        <w:ind w:left="0" w:firstLine="708"/>
        <w:jc w:val="both"/>
        <w:rPr>
          <w:rFonts w:ascii="Arial" w:hAnsi="Arial" w:cs="Arial"/>
          <w:sz w:val="26"/>
          <w:szCs w:val="26"/>
        </w:rPr>
      </w:pPr>
      <w:r w:rsidRPr="00716FD0">
        <w:rPr>
          <w:rFonts w:ascii="Arial" w:hAnsi="Arial" w:cs="Arial"/>
          <w:sz w:val="26"/>
          <w:szCs w:val="26"/>
          <w:lang w:val="es-ES_tradnl"/>
        </w:rPr>
        <w:t>Por un lado</w:t>
      </w:r>
      <w:r w:rsidR="004C755D" w:rsidRPr="00716FD0">
        <w:rPr>
          <w:rFonts w:ascii="Arial" w:hAnsi="Arial" w:cs="Arial"/>
          <w:sz w:val="26"/>
          <w:szCs w:val="26"/>
          <w:lang w:val="es-ES_tradnl"/>
        </w:rPr>
        <w:t>,</w:t>
      </w:r>
      <w:r w:rsidRPr="00716FD0">
        <w:rPr>
          <w:rFonts w:ascii="Arial" w:hAnsi="Arial" w:cs="Arial"/>
          <w:sz w:val="26"/>
          <w:szCs w:val="26"/>
          <w:lang w:val="es-ES_tradnl"/>
        </w:rPr>
        <w:t xml:space="preserve"> </w:t>
      </w:r>
      <w:r w:rsidR="00FC49DE" w:rsidRPr="00716FD0">
        <w:rPr>
          <w:rFonts w:ascii="Arial" w:hAnsi="Arial" w:cs="Arial"/>
          <w:sz w:val="26"/>
          <w:szCs w:val="26"/>
          <w:lang w:val="es-ES_tradnl"/>
        </w:rPr>
        <w:t xml:space="preserve">Casado </w:t>
      </w:r>
      <w:r w:rsidR="00E62A55" w:rsidRPr="00716FD0">
        <w:rPr>
          <w:rFonts w:ascii="Arial" w:hAnsi="Arial" w:cs="Arial"/>
          <w:sz w:val="26"/>
          <w:szCs w:val="26"/>
          <w:lang w:val="es-ES_tradnl"/>
        </w:rPr>
        <w:t>engañó a Viviana Perdigués para que ésta llevara a su madre (Nieves Josefina Tapia) a la escribanía</w:t>
      </w:r>
      <w:r w:rsidR="00467F0B" w:rsidRPr="00716FD0">
        <w:rPr>
          <w:rFonts w:ascii="Arial" w:hAnsi="Arial" w:cs="Arial"/>
          <w:sz w:val="26"/>
          <w:szCs w:val="26"/>
          <w:lang w:val="es-ES_tradnl"/>
        </w:rPr>
        <w:t xml:space="preserve"> y firmara dicho instrumento</w:t>
      </w:r>
      <w:r w:rsidR="00FC49DE" w:rsidRPr="00716FD0">
        <w:rPr>
          <w:rFonts w:ascii="Arial" w:hAnsi="Arial" w:cs="Arial"/>
          <w:sz w:val="26"/>
          <w:szCs w:val="26"/>
          <w:lang w:val="es-ES_tradnl"/>
        </w:rPr>
        <w:t>;</w:t>
      </w:r>
      <w:r w:rsidR="00FD1879" w:rsidRPr="00716FD0">
        <w:rPr>
          <w:rFonts w:ascii="Arial" w:hAnsi="Arial" w:cs="Arial"/>
          <w:sz w:val="26"/>
          <w:szCs w:val="26"/>
          <w:lang w:val="es-ES_tradnl"/>
        </w:rPr>
        <w:t xml:space="preserve"> mientras que Ernesto Barari</w:t>
      </w:r>
      <w:r w:rsidR="00DD1638">
        <w:rPr>
          <w:rFonts w:ascii="Arial" w:hAnsi="Arial" w:cs="Arial"/>
          <w:sz w:val="26"/>
          <w:szCs w:val="26"/>
          <w:lang w:val="es-ES_tradnl"/>
        </w:rPr>
        <w:t>, c</w:t>
      </w:r>
      <w:r w:rsidR="00FD1879" w:rsidRPr="00716FD0">
        <w:rPr>
          <w:rFonts w:ascii="Arial" w:hAnsi="Arial" w:cs="Arial"/>
          <w:sz w:val="26"/>
          <w:szCs w:val="26"/>
          <w:lang w:val="es-ES_tradnl"/>
        </w:rPr>
        <w:t>ompareció a la escribanía y firmó la cesión</w:t>
      </w:r>
      <w:r w:rsidR="00C0681A">
        <w:rPr>
          <w:rFonts w:ascii="Arial" w:hAnsi="Arial" w:cs="Arial"/>
          <w:sz w:val="26"/>
          <w:szCs w:val="26"/>
          <w:lang w:val="es-ES_tradnl"/>
        </w:rPr>
        <w:t xml:space="preserve"> a favor de Vergara y López, con total ligereza, porque que </w:t>
      </w:r>
      <w:r w:rsidR="00FD1879" w:rsidRPr="00716FD0">
        <w:rPr>
          <w:rFonts w:ascii="Arial" w:hAnsi="Arial" w:cs="Arial"/>
          <w:sz w:val="26"/>
          <w:szCs w:val="26"/>
          <w:lang w:val="es-ES_tradnl"/>
        </w:rPr>
        <w:t>Casado l</w:t>
      </w:r>
      <w:r w:rsidR="00C0681A">
        <w:rPr>
          <w:rFonts w:ascii="Arial" w:hAnsi="Arial" w:cs="Arial"/>
          <w:sz w:val="26"/>
          <w:szCs w:val="26"/>
          <w:lang w:val="es-ES_tradnl"/>
        </w:rPr>
        <w:t>e dijo qu</w:t>
      </w:r>
      <w:r w:rsidR="00696F7B" w:rsidRPr="00716FD0">
        <w:rPr>
          <w:rFonts w:ascii="Arial" w:hAnsi="Arial" w:cs="Arial"/>
          <w:sz w:val="26"/>
          <w:szCs w:val="26"/>
          <w:lang w:val="es-ES_tradnl"/>
        </w:rPr>
        <w:t>e era por una cláusula del divorcio</w:t>
      </w:r>
      <w:r w:rsidR="00DD1638">
        <w:rPr>
          <w:rFonts w:ascii="Arial" w:hAnsi="Arial" w:cs="Arial"/>
          <w:sz w:val="26"/>
          <w:szCs w:val="26"/>
          <w:lang w:val="es-ES_tradnl"/>
        </w:rPr>
        <w:t>, sin tener el firmante mayor información y confiando en lo que éste le dijo</w:t>
      </w:r>
      <w:r w:rsidR="00FC49DE" w:rsidRPr="00716FD0">
        <w:rPr>
          <w:rFonts w:ascii="Arial" w:hAnsi="Arial" w:cs="Arial"/>
          <w:sz w:val="26"/>
          <w:szCs w:val="26"/>
          <w:lang w:val="es-ES_tradnl"/>
        </w:rPr>
        <w:t>. Y por otro</w:t>
      </w:r>
      <w:r w:rsidRPr="00716FD0">
        <w:rPr>
          <w:rFonts w:ascii="Arial" w:hAnsi="Arial" w:cs="Arial"/>
          <w:sz w:val="26"/>
          <w:szCs w:val="26"/>
          <w:lang w:val="es-ES_tradnl"/>
        </w:rPr>
        <w:t xml:space="preserve">, </w:t>
      </w:r>
      <w:r w:rsidR="00FC49DE" w:rsidRPr="00716FD0">
        <w:rPr>
          <w:rFonts w:ascii="Arial" w:hAnsi="Arial" w:cs="Arial"/>
          <w:sz w:val="26"/>
          <w:szCs w:val="26"/>
          <w:lang w:val="es-ES_tradnl"/>
        </w:rPr>
        <w:t xml:space="preserve">Casado </w:t>
      </w:r>
      <w:r w:rsidRPr="00716FD0">
        <w:rPr>
          <w:rFonts w:ascii="Arial" w:hAnsi="Arial" w:cs="Arial"/>
          <w:sz w:val="26"/>
          <w:szCs w:val="26"/>
          <w:lang w:val="es-ES_tradnl"/>
        </w:rPr>
        <w:t xml:space="preserve">les pidió como favor a sus testaferros </w:t>
      </w:r>
      <w:r w:rsidRPr="00716FD0">
        <w:rPr>
          <w:rFonts w:ascii="Arial" w:hAnsi="Arial" w:cs="Arial"/>
          <w:sz w:val="26"/>
          <w:szCs w:val="26"/>
        </w:rPr>
        <w:t xml:space="preserve">que </w:t>
      </w:r>
      <w:r w:rsidR="00541779" w:rsidRPr="00716FD0">
        <w:rPr>
          <w:rFonts w:ascii="Arial" w:hAnsi="Arial" w:cs="Arial"/>
          <w:sz w:val="26"/>
          <w:szCs w:val="26"/>
        </w:rPr>
        <w:t xml:space="preserve">aceptaran y </w:t>
      </w:r>
      <w:r w:rsidRPr="00716FD0">
        <w:rPr>
          <w:rFonts w:ascii="Arial" w:hAnsi="Arial" w:cs="Arial"/>
          <w:sz w:val="26"/>
          <w:szCs w:val="26"/>
        </w:rPr>
        <w:t xml:space="preserve">firmaron la cesión de cuotas sociales a su nombre, pero </w:t>
      </w:r>
      <w:r w:rsidR="00BB3FD3" w:rsidRPr="00716FD0">
        <w:rPr>
          <w:rFonts w:ascii="Arial" w:hAnsi="Arial" w:cs="Arial"/>
          <w:sz w:val="26"/>
          <w:szCs w:val="26"/>
        </w:rPr>
        <w:t xml:space="preserve">éstos en </w:t>
      </w:r>
      <w:r w:rsidRPr="00716FD0">
        <w:rPr>
          <w:rFonts w:ascii="Arial" w:hAnsi="Arial" w:cs="Arial"/>
          <w:sz w:val="26"/>
          <w:szCs w:val="26"/>
        </w:rPr>
        <w:t>verdad no sab</w:t>
      </w:r>
      <w:r w:rsidR="00C02FF5" w:rsidRPr="00716FD0">
        <w:rPr>
          <w:rFonts w:ascii="Arial" w:hAnsi="Arial" w:cs="Arial"/>
          <w:sz w:val="26"/>
          <w:szCs w:val="26"/>
        </w:rPr>
        <w:t>ían b</w:t>
      </w:r>
      <w:r w:rsidRPr="00716FD0">
        <w:rPr>
          <w:rFonts w:ascii="Arial" w:hAnsi="Arial" w:cs="Arial"/>
          <w:sz w:val="26"/>
          <w:szCs w:val="26"/>
        </w:rPr>
        <w:t>ien lo que firma</w:t>
      </w:r>
      <w:r w:rsidR="00C02FF5" w:rsidRPr="00716FD0">
        <w:rPr>
          <w:rFonts w:ascii="Arial" w:hAnsi="Arial" w:cs="Arial"/>
          <w:sz w:val="26"/>
          <w:szCs w:val="26"/>
        </w:rPr>
        <w:t>ban</w:t>
      </w:r>
      <w:r w:rsidR="006533B9" w:rsidRPr="00716FD0">
        <w:rPr>
          <w:rFonts w:ascii="Arial" w:hAnsi="Arial" w:cs="Arial"/>
          <w:sz w:val="26"/>
          <w:szCs w:val="26"/>
        </w:rPr>
        <w:t>.-</w:t>
      </w:r>
    </w:p>
    <w:p w:rsidR="00716FD0" w:rsidRDefault="00467F0B" w:rsidP="00716FD0">
      <w:pPr>
        <w:pStyle w:val="Prrafodelista"/>
        <w:spacing w:line="360" w:lineRule="auto"/>
        <w:ind w:left="0" w:firstLine="708"/>
        <w:jc w:val="both"/>
        <w:rPr>
          <w:rFonts w:ascii="Arial" w:hAnsi="Arial" w:cs="Arial"/>
          <w:sz w:val="26"/>
          <w:szCs w:val="26"/>
        </w:rPr>
      </w:pPr>
      <w:r>
        <w:rPr>
          <w:rFonts w:ascii="Arial" w:hAnsi="Arial" w:cs="Arial"/>
          <w:bCs/>
          <w:sz w:val="26"/>
          <w:szCs w:val="26"/>
          <w:lang w:val="es-ES_tradnl"/>
        </w:rPr>
        <w:t>A mayor abundamiento, t</w:t>
      </w:r>
      <w:r w:rsidR="00E762D2">
        <w:rPr>
          <w:rFonts w:ascii="Arial" w:hAnsi="Arial" w:cs="Arial"/>
          <w:bCs/>
          <w:sz w:val="26"/>
          <w:szCs w:val="26"/>
          <w:lang w:val="es-ES_tradnl"/>
        </w:rPr>
        <w:t xml:space="preserve">al como se desprende del testimonio de </w:t>
      </w:r>
      <w:r w:rsidR="002C246B">
        <w:rPr>
          <w:rFonts w:ascii="Arial" w:hAnsi="Arial" w:cs="Arial"/>
          <w:bCs/>
          <w:sz w:val="26"/>
          <w:szCs w:val="26"/>
          <w:lang w:val="es-ES_tradnl"/>
        </w:rPr>
        <w:t xml:space="preserve">la Sra. </w:t>
      </w:r>
      <w:r w:rsidR="00280590">
        <w:rPr>
          <w:rFonts w:ascii="Arial" w:hAnsi="Arial" w:cs="Arial"/>
          <w:bCs/>
          <w:sz w:val="26"/>
          <w:szCs w:val="26"/>
          <w:lang w:val="es-ES_tradnl"/>
        </w:rPr>
        <w:t>Viviana Perdigués</w:t>
      </w:r>
      <w:r w:rsidR="00E762D2">
        <w:rPr>
          <w:rFonts w:ascii="Arial" w:hAnsi="Arial" w:cs="Arial"/>
          <w:bCs/>
          <w:sz w:val="26"/>
          <w:szCs w:val="26"/>
          <w:lang w:val="es-ES_tradnl"/>
        </w:rPr>
        <w:t>,</w:t>
      </w:r>
      <w:r w:rsidR="002C246B">
        <w:rPr>
          <w:rFonts w:ascii="Arial" w:hAnsi="Arial" w:cs="Arial"/>
          <w:bCs/>
          <w:sz w:val="26"/>
          <w:szCs w:val="26"/>
          <w:lang w:val="es-ES_tradnl"/>
        </w:rPr>
        <w:t xml:space="preserve"> el cual </w:t>
      </w:r>
      <w:r w:rsidR="00F3176D">
        <w:rPr>
          <w:rFonts w:ascii="Arial" w:hAnsi="Arial" w:cs="Arial"/>
          <w:bCs/>
          <w:sz w:val="26"/>
          <w:szCs w:val="26"/>
          <w:lang w:val="es-ES_tradnl"/>
        </w:rPr>
        <w:t xml:space="preserve">valoro como sincero, coherente y sin fisuras, </w:t>
      </w:r>
      <w:r w:rsidR="00AC6337">
        <w:rPr>
          <w:rFonts w:ascii="Arial" w:hAnsi="Arial" w:cs="Arial"/>
          <w:bCs/>
          <w:sz w:val="26"/>
          <w:szCs w:val="26"/>
          <w:lang w:val="es-ES_tradnl"/>
        </w:rPr>
        <w:t xml:space="preserve">la misma fue instrumentalizada por Casado para llevar a su madre a la escribanía </w:t>
      </w:r>
      <w:r w:rsidR="0000434D">
        <w:rPr>
          <w:rFonts w:ascii="Arial" w:hAnsi="Arial" w:cs="Arial"/>
          <w:bCs/>
          <w:sz w:val="26"/>
          <w:szCs w:val="26"/>
          <w:lang w:val="es-ES_tradnl"/>
        </w:rPr>
        <w:t xml:space="preserve">a </w:t>
      </w:r>
      <w:r w:rsidR="00AC6337">
        <w:rPr>
          <w:rFonts w:ascii="Arial" w:hAnsi="Arial" w:cs="Arial"/>
          <w:bCs/>
          <w:sz w:val="26"/>
          <w:szCs w:val="26"/>
          <w:lang w:val="es-ES_tradnl"/>
        </w:rPr>
        <w:t xml:space="preserve">firmar la cesión de las cuotas sociales </w:t>
      </w:r>
      <w:r w:rsidR="00E762D2">
        <w:rPr>
          <w:rFonts w:ascii="Arial" w:hAnsi="Arial" w:cs="Arial"/>
          <w:bCs/>
          <w:sz w:val="26"/>
          <w:szCs w:val="26"/>
          <w:lang w:val="es-ES_tradnl"/>
        </w:rPr>
        <w:t>u</w:t>
      </w:r>
      <w:r w:rsidR="00260695">
        <w:rPr>
          <w:rFonts w:ascii="Arial" w:hAnsi="Arial" w:cs="Arial"/>
          <w:bCs/>
          <w:sz w:val="26"/>
          <w:szCs w:val="26"/>
          <w:lang w:val="es-ES_tradnl"/>
        </w:rPr>
        <w:t>na vez producida la separación personal</w:t>
      </w:r>
      <w:r w:rsidR="0000434D">
        <w:rPr>
          <w:rFonts w:ascii="Arial" w:hAnsi="Arial" w:cs="Arial"/>
          <w:bCs/>
          <w:sz w:val="26"/>
          <w:szCs w:val="26"/>
          <w:lang w:val="es-ES_tradnl"/>
        </w:rPr>
        <w:t xml:space="preserve">; inclusive </w:t>
      </w:r>
      <w:r w:rsidR="0000434D">
        <w:rPr>
          <w:rFonts w:ascii="Arial" w:hAnsi="Arial" w:cs="Arial"/>
          <w:sz w:val="26"/>
          <w:szCs w:val="26"/>
          <w:lang w:val="es-ES_tradnl"/>
        </w:rPr>
        <w:t xml:space="preserve">Nieves Josefina Tapia (progenitora de la Sra. Perdigués) en su testimonio de fs. 95/96 -incorporado por lectura durante el debate-, refirió </w:t>
      </w:r>
      <w:r w:rsidR="0000434D" w:rsidRPr="0000434D">
        <w:rPr>
          <w:rFonts w:ascii="Arial" w:hAnsi="Arial" w:cs="Arial"/>
          <w:sz w:val="26"/>
          <w:szCs w:val="26"/>
          <w:lang w:val="es-ES_tradnl"/>
        </w:rPr>
        <w:t xml:space="preserve">que </w:t>
      </w:r>
      <w:r w:rsidR="0000434D">
        <w:rPr>
          <w:rFonts w:ascii="Arial" w:hAnsi="Arial" w:cs="Arial"/>
          <w:sz w:val="26"/>
          <w:szCs w:val="26"/>
          <w:lang w:val="es-ES_tradnl"/>
        </w:rPr>
        <w:t xml:space="preserve">fue </w:t>
      </w:r>
      <w:r w:rsidR="0000434D" w:rsidRPr="0000434D">
        <w:rPr>
          <w:rFonts w:ascii="Arial" w:hAnsi="Arial" w:cs="Arial"/>
          <w:sz w:val="26"/>
          <w:szCs w:val="26"/>
          <w:lang w:val="es-ES_tradnl"/>
        </w:rPr>
        <w:t xml:space="preserve">Casado </w:t>
      </w:r>
      <w:r w:rsidR="0000434D">
        <w:rPr>
          <w:rFonts w:ascii="Arial" w:hAnsi="Arial" w:cs="Arial"/>
          <w:sz w:val="26"/>
          <w:szCs w:val="26"/>
          <w:lang w:val="es-ES_tradnl"/>
        </w:rPr>
        <w:t xml:space="preserve">quien </w:t>
      </w:r>
      <w:r w:rsidR="0000434D" w:rsidRPr="0000434D">
        <w:rPr>
          <w:rFonts w:ascii="Arial" w:hAnsi="Arial" w:cs="Arial"/>
          <w:sz w:val="26"/>
          <w:szCs w:val="26"/>
          <w:lang w:val="es-ES_tradnl"/>
        </w:rPr>
        <w:t>la llevó para que firma</w:t>
      </w:r>
      <w:r w:rsidR="00716FD0">
        <w:rPr>
          <w:rFonts w:ascii="Arial" w:hAnsi="Arial" w:cs="Arial"/>
          <w:sz w:val="26"/>
          <w:szCs w:val="26"/>
          <w:lang w:val="es-ES_tradnl"/>
        </w:rPr>
        <w:t>r</w:t>
      </w:r>
      <w:r w:rsidR="0000434D" w:rsidRPr="0000434D">
        <w:rPr>
          <w:rFonts w:ascii="Arial" w:hAnsi="Arial" w:cs="Arial"/>
          <w:sz w:val="26"/>
          <w:szCs w:val="26"/>
          <w:lang w:val="es-ES_tradnl"/>
        </w:rPr>
        <w:t>a al estudio de una abogada</w:t>
      </w:r>
      <w:r w:rsidRPr="0000434D">
        <w:rPr>
          <w:rFonts w:ascii="Arial" w:hAnsi="Arial" w:cs="Arial"/>
          <w:bCs/>
          <w:sz w:val="26"/>
          <w:szCs w:val="26"/>
          <w:lang w:val="es-ES_tradnl"/>
        </w:rPr>
        <w:t>.</w:t>
      </w:r>
      <w:r w:rsidR="0000434D">
        <w:rPr>
          <w:rFonts w:ascii="Arial" w:hAnsi="Arial" w:cs="Arial"/>
          <w:bCs/>
          <w:sz w:val="26"/>
          <w:szCs w:val="26"/>
          <w:lang w:val="es-ES_tradnl"/>
        </w:rPr>
        <w:t>-</w:t>
      </w:r>
      <w:r w:rsidR="00BB2ADE" w:rsidRPr="0000434D">
        <w:rPr>
          <w:rFonts w:ascii="Arial" w:hAnsi="Arial" w:cs="Arial"/>
          <w:sz w:val="26"/>
          <w:szCs w:val="26"/>
        </w:rPr>
        <w:t xml:space="preserve"> </w:t>
      </w:r>
    </w:p>
    <w:p w:rsidR="00716FD0" w:rsidRDefault="00F3176D" w:rsidP="00716FD0">
      <w:pPr>
        <w:pStyle w:val="Prrafodelista"/>
        <w:spacing w:line="360" w:lineRule="auto"/>
        <w:ind w:left="0" w:firstLine="708"/>
        <w:jc w:val="both"/>
        <w:rPr>
          <w:rFonts w:ascii="Arial" w:hAnsi="Arial" w:cs="Arial"/>
          <w:sz w:val="26"/>
          <w:szCs w:val="26"/>
          <w:lang w:val="es-ES_tradnl"/>
        </w:rPr>
      </w:pPr>
      <w:r>
        <w:rPr>
          <w:rFonts w:ascii="Arial" w:hAnsi="Arial" w:cs="Arial"/>
          <w:sz w:val="26"/>
          <w:szCs w:val="26"/>
        </w:rPr>
        <w:t xml:space="preserve">Casado </w:t>
      </w:r>
      <w:r w:rsidR="00D67110">
        <w:rPr>
          <w:rFonts w:ascii="Arial" w:hAnsi="Arial" w:cs="Arial"/>
          <w:sz w:val="26"/>
          <w:szCs w:val="26"/>
        </w:rPr>
        <w:t xml:space="preserve">impuso su voluntad como un patriarca familiar, </w:t>
      </w:r>
      <w:r w:rsidR="00BB2ADE" w:rsidRPr="0032676A">
        <w:rPr>
          <w:rFonts w:ascii="Arial" w:hAnsi="Arial" w:cs="Arial"/>
          <w:sz w:val="26"/>
          <w:szCs w:val="26"/>
          <w:lang w:val="es-ES_tradnl"/>
        </w:rPr>
        <w:t xml:space="preserve">a fuerza de continuos malos tratos, amenazas, engaños, sabiendo que </w:t>
      </w:r>
      <w:r w:rsidR="008B77DB">
        <w:rPr>
          <w:rFonts w:ascii="Arial" w:hAnsi="Arial" w:cs="Arial"/>
          <w:sz w:val="26"/>
          <w:szCs w:val="26"/>
          <w:lang w:val="es-ES_tradnl"/>
        </w:rPr>
        <w:t xml:space="preserve">Perdigués </w:t>
      </w:r>
      <w:r w:rsidR="00BB2ADE">
        <w:rPr>
          <w:rFonts w:ascii="Arial" w:hAnsi="Arial" w:cs="Arial"/>
          <w:sz w:val="26"/>
          <w:szCs w:val="26"/>
          <w:lang w:val="es-ES_tradnl"/>
        </w:rPr>
        <w:t xml:space="preserve">se encontraba enferma y que él </w:t>
      </w:r>
      <w:r w:rsidR="00BB2ADE" w:rsidRPr="0032676A">
        <w:rPr>
          <w:rFonts w:ascii="Arial" w:hAnsi="Arial" w:cs="Arial"/>
          <w:sz w:val="26"/>
          <w:szCs w:val="26"/>
          <w:lang w:val="es-ES_tradnl"/>
        </w:rPr>
        <w:t>era el único de ambos con capacidad física y salud como para manejar el negocio familiar</w:t>
      </w:r>
      <w:r w:rsidR="00D67110">
        <w:rPr>
          <w:rFonts w:ascii="Arial" w:hAnsi="Arial" w:cs="Arial"/>
          <w:sz w:val="26"/>
          <w:szCs w:val="26"/>
          <w:lang w:val="es-ES_tradnl"/>
        </w:rPr>
        <w:t xml:space="preserve">; llevando de esta manera a </w:t>
      </w:r>
      <w:r w:rsidR="00280590">
        <w:rPr>
          <w:rFonts w:ascii="Arial" w:hAnsi="Arial" w:cs="Arial"/>
          <w:sz w:val="26"/>
          <w:szCs w:val="26"/>
          <w:lang w:val="es-ES_tradnl"/>
        </w:rPr>
        <w:t xml:space="preserve">la víctima </w:t>
      </w:r>
      <w:r w:rsidR="00BB2ADE" w:rsidRPr="0032676A">
        <w:rPr>
          <w:rFonts w:ascii="Arial" w:hAnsi="Arial" w:cs="Arial"/>
          <w:sz w:val="26"/>
          <w:szCs w:val="26"/>
          <w:lang w:val="es-ES_tradnl"/>
        </w:rPr>
        <w:t xml:space="preserve">a otorgar un “consentimiento” que muy poco tiene de tal, </w:t>
      </w:r>
      <w:r w:rsidR="00BB2ADE">
        <w:rPr>
          <w:rFonts w:ascii="Arial" w:hAnsi="Arial" w:cs="Arial"/>
          <w:sz w:val="26"/>
          <w:szCs w:val="26"/>
          <w:lang w:val="es-ES_tradnl"/>
        </w:rPr>
        <w:t>haciendo que</w:t>
      </w:r>
      <w:r w:rsidR="00BB2ADE" w:rsidRPr="0032676A">
        <w:rPr>
          <w:rFonts w:ascii="Arial" w:hAnsi="Arial" w:cs="Arial"/>
          <w:sz w:val="26"/>
          <w:szCs w:val="26"/>
          <w:lang w:val="es-ES_tradnl"/>
        </w:rPr>
        <w:t xml:space="preserve"> su madre suscribi</w:t>
      </w:r>
      <w:r w:rsidR="00BB2ADE">
        <w:rPr>
          <w:rFonts w:ascii="Arial" w:hAnsi="Arial" w:cs="Arial"/>
          <w:sz w:val="26"/>
          <w:szCs w:val="26"/>
          <w:lang w:val="es-ES_tradnl"/>
        </w:rPr>
        <w:t>e</w:t>
      </w:r>
      <w:r w:rsidR="00BB2ADE" w:rsidRPr="0032676A">
        <w:rPr>
          <w:rFonts w:ascii="Arial" w:hAnsi="Arial" w:cs="Arial"/>
          <w:sz w:val="26"/>
          <w:szCs w:val="26"/>
          <w:lang w:val="es-ES_tradnl"/>
        </w:rPr>
        <w:t>r</w:t>
      </w:r>
      <w:r w:rsidR="00BB2ADE">
        <w:rPr>
          <w:rFonts w:ascii="Arial" w:hAnsi="Arial" w:cs="Arial"/>
          <w:sz w:val="26"/>
          <w:szCs w:val="26"/>
          <w:lang w:val="es-ES_tradnl"/>
        </w:rPr>
        <w:t>a</w:t>
      </w:r>
      <w:r w:rsidR="00BB2ADE" w:rsidRPr="0032676A">
        <w:rPr>
          <w:rFonts w:ascii="Arial" w:hAnsi="Arial" w:cs="Arial"/>
          <w:sz w:val="26"/>
          <w:szCs w:val="26"/>
          <w:lang w:val="es-ES_tradnl"/>
        </w:rPr>
        <w:t xml:space="preserve"> la cesión de las cuotas sociales</w:t>
      </w:r>
      <w:r w:rsidR="00467F0B">
        <w:rPr>
          <w:rFonts w:ascii="Arial" w:hAnsi="Arial" w:cs="Arial"/>
          <w:sz w:val="26"/>
          <w:szCs w:val="26"/>
          <w:lang w:val="es-ES_tradnl"/>
        </w:rPr>
        <w:t xml:space="preserve">; confiando </w:t>
      </w:r>
      <w:r w:rsidR="00541779">
        <w:rPr>
          <w:rFonts w:ascii="Arial" w:hAnsi="Arial" w:cs="Arial"/>
          <w:sz w:val="26"/>
          <w:szCs w:val="26"/>
          <w:lang w:val="es-ES_tradnl"/>
        </w:rPr>
        <w:t xml:space="preserve">ella </w:t>
      </w:r>
      <w:r w:rsidR="00BB2ADE" w:rsidRPr="0032676A">
        <w:rPr>
          <w:rFonts w:ascii="Arial" w:hAnsi="Arial" w:cs="Arial"/>
          <w:sz w:val="26"/>
          <w:szCs w:val="26"/>
          <w:lang w:val="es-ES_tradnl"/>
        </w:rPr>
        <w:t>que después de la firma de</w:t>
      </w:r>
      <w:r w:rsidR="00280590">
        <w:rPr>
          <w:rFonts w:ascii="Arial" w:hAnsi="Arial" w:cs="Arial"/>
          <w:sz w:val="26"/>
          <w:szCs w:val="26"/>
          <w:lang w:val="es-ES_tradnl"/>
        </w:rPr>
        <w:t xml:space="preserve">l acuerdo de división de bienes y </w:t>
      </w:r>
      <w:r w:rsidR="00FD0F88">
        <w:rPr>
          <w:rFonts w:ascii="Arial" w:hAnsi="Arial" w:cs="Arial"/>
          <w:sz w:val="26"/>
          <w:szCs w:val="26"/>
          <w:lang w:val="es-ES_tradnl"/>
        </w:rPr>
        <w:t xml:space="preserve">pacto de cuota alimentaria, </w:t>
      </w:r>
      <w:r w:rsidR="00BB2ADE" w:rsidRPr="0032676A">
        <w:rPr>
          <w:rFonts w:ascii="Arial" w:hAnsi="Arial" w:cs="Arial"/>
          <w:sz w:val="26"/>
          <w:szCs w:val="26"/>
          <w:lang w:val="es-ES_tradnl"/>
        </w:rPr>
        <w:t xml:space="preserve">con la fuerza legal de una sentencia homologatoria en sede civil, finalmente </w:t>
      </w:r>
      <w:r w:rsidR="00484D20">
        <w:rPr>
          <w:rFonts w:ascii="Arial" w:hAnsi="Arial" w:cs="Arial"/>
          <w:sz w:val="26"/>
          <w:szCs w:val="26"/>
          <w:lang w:val="es-ES_tradnl"/>
        </w:rPr>
        <w:t>su ex esposo</w:t>
      </w:r>
      <w:r w:rsidR="00BB2ADE" w:rsidRPr="0032676A">
        <w:rPr>
          <w:rFonts w:ascii="Arial" w:hAnsi="Arial" w:cs="Arial"/>
          <w:sz w:val="26"/>
          <w:szCs w:val="26"/>
          <w:lang w:val="es-ES_tradnl"/>
        </w:rPr>
        <w:t xml:space="preserve"> cumpliría con las obligacio</w:t>
      </w:r>
      <w:r w:rsidR="00467F0B">
        <w:rPr>
          <w:rFonts w:ascii="Arial" w:hAnsi="Arial" w:cs="Arial"/>
          <w:sz w:val="26"/>
          <w:szCs w:val="26"/>
          <w:lang w:val="es-ES_tradnl"/>
        </w:rPr>
        <w:t>n</w:t>
      </w:r>
      <w:r w:rsidR="00BB2ADE" w:rsidRPr="0032676A">
        <w:rPr>
          <w:rFonts w:ascii="Arial" w:hAnsi="Arial" w:cs="Arial"/>
          <w:sz w:val="26"/>
          <w:szCs w:val="26"/>
          <w:lang w:val="es-ES_tradnl"/>
        </w:rPr>
        <w:t>es pactadas.-</w:t>
      </w:r>
    </w:p>
    <w:p w:rsidR="006533B9" w:rsidRDefault="00484D20" w:rsidP="00716FD0">
      <w:pPr>
        <w:pStyle w:val="Prrafodelista"/>
        <w:spacing w:line="360" w:lineRule="auto"/>
        <w:ind w:left="0" w:firstLine="708"/>
        <w:jc w:val="both"/>
        <w:rPr>
          <w:rFonts w:ascii="Arial" w:hAnsi="Arial" w:cs="Arial"/>
          <w:sz w:val="26"/>
          <w:szCs w:val="26"/>
          <w:lang w:val="es-ES_tradnl"/>
        </w:rPr>
      </w:pPr>
      <w:r>
        <w:rPr>
          <w:rFonts w:ascii="Arial" w:hAnsi="Arial" w:cs="Arial"/>
          <w:sz w:val="26"/>
          <w:szCs w:val="26"/>
          <w:lang w:val="es-ES_tradnl"/>
        </w:rPr>
        <w:t xml:space="preserve">A su vez, </w:t>
      </w:r>
      <w:r w:rsidR="006533B9">
        <w:rPr>
          <w:rFonts w:ascii="Arial" w:hAnsi="Arial" w:cs="Arial"/>
          <w:sz w:val="26"/>
          <w:szCs w:val="26"/>
          <w:lang w:val="es-ES_tradnl"/>
        </w:rPr>
        <w:t xml:space="preserve">José María Casado también instrumentalizó a Evangelisto Vergara y Eva Celia López, </w:t>
      </w:r>
      <w:r w:rsidR="00B05236">
        <w:rPr>
          <w:rFonts w:ascii="Arial" w:hAnsi="Arial" w:cs="Arial"/>
          <w:sz w:val="26"/>
          <w:szCs w:val="26"/>
          <w:lang w:val="es-ES_tradnl"/>
        </w:rPr>
        <w:t>quienes</w:t>
      </w:r>
      <w:r w:rsidR="0084412D">
        <w:rPr>
          <w:rFonts w:ascii="Arial" w:hAnsi="Arial" w:cs="Arial"/>
          <w:sz w:val="26"/>
          <w:szCs w:val="26"/>
          <w:lang w:val="es-ES_tradnl"/>
        </w:rPr>
        <w:t xml:space="preserve"> resultan ser terceras personas </w:t>
      </w:r>
      <w:r w:rsidR="00B05236">
        <w:rPr>
          <w:rFonts w:ascii="Arial" w:hAnsi="Arial" w:cs="Arial"/>
          <w:sz w:val="26"/>
          <w:szCs w:val="26"/>
          <w:lang w:val="es-ES_tradnl"/>
        </w:rPr>
        <w:t xml:space="preserve">que dependen económicamente de él, </w:t>
      </w:r>
      <w:r w:rsidR="00541779">
        <w:rPr>
          <w:rFonts w:ascii="Arial" w:hAnsi="Arial" w:cs="Arial"/>
          <w:sz w:val="26"/>
          <w:szCs w:val="26"/>
          <w:lang w:val="es-ES_tradnl"/>
        </w:rPr>
        <w:t xml:space="preserve">y que </w:t>
      </w:r>
      <w:r w:rsidR="00B05236">
        <w:rPr>
          <w:rFonts w:ascii="Arial" w:hAnsi="Arial" w:cs="Arial"/>
          <w:sz w:val="26"/>
          <w:szCs w:val="26"/>
          <w:lang w:val="es-ES_tradnl"/>
        </w:rPr>
        <w:t xml:space="preserve">accedieron a firmar la cesión como un favor, </w:t>
      </w:r>
      <w:r w:rsidR="000B4529">
        <w:rPr>
          <w:rFonts w:ascii="Arial" w:hAnsi="Arial" w:cs="Arial"/>
          <w:sz w:val="26"/>
          <w:szCs w:val="26"/>
          <w:lang w:val="es-ES_tradnl"/>
        </w:rPr>
        <w:t xml:space="preserve">con pleno conocimiento de los efectos jurídicos del acto que realizaban, </w:t>
      </w:r>
      <w:r w:rsidR="0084412D">
        <w:rPr>
          <w:rFonts w:ascii="Arial" w:hAnsi="Arial" w:cs="Arial"/>
          <w:sz w:val="26"/>
          <w:szCs w:val="26"/>
          <w:lang w:val="es-ES_tradnl"/>
        </w:rPr>
        <w:t xml:space="preserve">tal como </w:t>
      </w:r>
      <w:r w:rsidR="006533B9">
        <w:rPr>
          <w:rFonts w:ascii="Arial" w:hAnsi="Arial" w:cs="Arial"/>
          <w:sz w:val="26"/>
          <w:szCs w:val="26"/>
        </w:rPr>
        <w:t xml:space="preserve">lo expusieron en la audiencia de debate: Evangelisto Vergara, quien además dijo </w:t>
      </w:r>
      <w:r w:rsidR="006533B9" w:rsidRPr="00F7184B">
        <w:rPr>
          <w:rFonts w:ascii="Arial" w:hAnsi="Arial" w:cs="Arial"/>
          <w:i/>
          <w:iCs/>
          <w:sz w:val="26"/>
          <w:szCs w:val="26"/>
        </w:rPr>
        <w:t>que nunca supo lo que firmó, y que no sabe leer ni escribir, que es encargado del secadero del Sr. Casado que se llama La Payunia, que trabaja ahí desde hace once años y percibe un sueldo de aproximadamente catorce mil pesos</w:t>
      </w:r>
      <w:r w:rsidR="006533B9">
        <w:rPr>
          <w:rFonts w:ascii="Arial" w:hAnsi="Arial" w:cs="Arial"/>
          <w:sz w:val="26"/>
          <w:szCs w:val="26"/>
        </w:rPr>
        <w:t xml:space="preserve">; y su esposa Eva Celia López, refirió además </w:t>
      </w:r>
      <w:r w:rsidR="006533B9" w:rsidRPr="00F7184B">
        <w:rPr>
          <w:rFonts w:ascii="Arial" w:hAnsi="Arial" w:cs="Arial"/>
          <w:i/>
          <w:iCs/>
          <w:sz w:val="26"/>
          <w:szCs w:val="26"/>
        </w:rPr>
        <w:t>que solo es ama de casa, ni siquiera trabaja para la empresa, y que no sabe lo que firmaron porque no les leyeron nada</w:t>
      </w:r>
      <w:r w:rsidR="006533B9">
        <w:rPr>
          <w:rFonts w:ascii="Arial" w:hAnsi="Arial" w:cs="Arial"/>
          <w:sz w:val="26"/>
          <w:szCs w:val="26"/>
          <w:lang w:val="es-ES_tradnl"/>
        </w:rPr>
        <w:t>.-</w:t>
      </w:r>
    </w:p>
    <w:p w:rsidR="008B77DB" w:rsidRDefault="00882933" w:rsidP="009F620E">
      <w:pPr>
        <w:pStyle w:val="Prrafodelista"/>
        <w:tabs>
          <w:tab w:val="left" w:pos="-1440"/>
          <w:tab w:val="left" w:pos="-720"/>
          <w:tab w:val="left" w:pos="142"/>
        </w:tabs>
        <w:spacing w:line="360" w:lineRule="auto"/>
        <w:ind w:left="0" w:firstLine="705"/>
        <w:jc w:val="both"/>
        <w:rPr>
          <w:rFonts w:ascii="Arial" w:hAnsi="Arial" w:cs="Arial"/>
          <w:sz w:val="26"/>
          <w:szCs w:val="26"/>
          <w:lang w:val="es-ES_tradnl"/>
        </w:rPr>
      </w:pPr>
      <w:r>
        <w:rPr>
          <w:rFonts w:ascii="Arial" w:hAnsi="Arial" w:cs="Arial"/>
          <w:sz w:val="26"/>
          <w:szCs w:val="26"/>
          <w:lang w:val="es-ES_tradnl"/>
        </w:rPr>
        <w:t xml:space="preserve">Otro elemento de prueba </w:t>
      </w:r>
      <w:r w:rsidR="0006711D">
        <w:rPr>
          <w:rFonts w:ascii="Arial" w:hAnsi="Arial" w:cs="Arial"/>
          <w:sz w:val="26"/>
          <w:szCs w:val="26"/>
          <w:lang w:val="es-ES_tradnl"/>
        </w:rPr>
        <w:t xml:space="preserve">indiciario </w:t>
      </w:r>
      <w:r>
        <w:rPr>
          <w:rFonts w:ascii="Arial" w:hAnsi="Arial" w:cs="Arial"/>
          <w:sz w:val="26"/>
          <w:szCs w:val="26"/>
          <w:lang w:val="es-ES_tradnl"/>
        </w:rPr>
        <w:t xml:space="preserve">que acredita </w:t>
      </w:r>
      <w:r w:rsidR="00C53566">
        <w:rPr>
          <w:rFonts w:ascii="Arial" w:hAnsi="Arial" w:cs="Arial"/>
          <w:sz w:val="26"/>
          <w:szCs w:val="26"/>
          <w:lang w:val="es-ES_tradnl"/>
        </w:rPr>
        <w:t xml:space="preserve">la conducta engañosa de </w:t>
      </w:r>
      <w:r w:rsidR="0026676C">
        <w:rPr>
          <w:rFonts w:ascii="Arial" w:hAnsi="Arial" w:cs="Arial"/>
          <w:sz w:val="26"/>
          <w:szCs w:val="26"/>
          <w:lang w:val="es-ES_tradnl"/>
        </w:rPr>
        <w:t>C</w:t>
      </w:r>
      <w:r>
        <w:rPr>
          <w:rFonts w:ascii="Arial" w:hAnsi="Arial" w:cs="Arial"/>
          <w:sz w:val="26"/>
          <w:szCs w:val="26"/>
          <w:lang w:val="es-ES_tradnl"/>
        </w:rPr>
        <w:t xml:space="preserve">asado </w:t>
      </w:r>
      <w:r w:rsidR="00C53566">
        <w:rPr>
          <w:rFonts w:ascii="Arial" w:hAnsi="Arial" w:cs="Arial"/>
          <w:sz w:val="26"/>
          <w:szCs w:val="26"/>
          <w:lang w:val="es-ES_tradnl"/>
        </w:rPr>
        <w:t xml:space="preserve">hacia Perdigués, </w:t>
      </w:r>
      <w:r w:rsidR="00063DFB">
        <w:rPr>
          <w:rFonts w:ascii="Arial" w:hAnsi="Arial" w:cs="Arial"/>
          <w:sz w:val="26"/>
          <w:szCs w:val="26"/>
          <w:lang w:val="es-ES_tradnl"/>
        </w:rPr>
        <w:t>es que éste -con la posible anuencia de la escribana- logró que</w:t>
      </w:r>
      <w:r w:rsidR="00063DFB" w:rsidRPr="00FC49DE">
        <w:rPr>
          <w:rFonts w:ascii="Arial" w:hAnsi="Arial" w:cs="Arial"/>
          <w:sz w:val="26"/>
          <w:szCs w:val="26"/>
          <w:lang w:val="es-ES_tradnl"/>
        </w:rPr>
        <w:t xml:space="preserve"> Nieves Josefina Tapia y Ernesto Barari suscribieran dos cesiones </w:t>
      </w:r>
      <w:r w:rsidR="00063DFB">
        <w:rPr>
          <w:rFonts w:ascii="Arial" w:hAnsi="Arial" w:cs="Arial"/>
          <w:sz w:val="26"/>
          <w:szCs w:val="26"/>
          <w:lang w:val="es-ES_tradnl"/>
        </w:rPr>
        <w:t>y transferencia</w:t>
      </w:r>
      <w:r w:rsidR="005C649A">
        <w:rPr>
          <w:rFonts w:ascii="Arial" w:hAnsi="Arial" w:cs="Arial"/>
          <w:sz w:val="26"/>
          <w:szCs w:val="26"/>
          <w:lang w:val="es-ES_tradnl"/>
        </w:rPr>
        <w:t>s</w:t>
      </w:r>
      <w:r w:rsidR="00063DFB">
        <w:rPr>
          <w:rFonts w:ascii="Arial" w:hAnsi="Arial" w:cs="Arial"/>
          <w:sz w:val="26"/>
          <w:szCs w:val="26"/>
          <w:lang w:val="es-ES_tradnl"/>
        </w:rPr>
        <w:t xml:space="preserve"> </w:t>
      </w:r>
      <w:r w:rsidR="00063DFB" w:rsidRPr="00FC49DE">
        <w:rPr>
          <w:rFonts w:ascii="Arial" w:hAnsi="Arial" w:cs="Arial"/>
          <w:sz w:val="26"/>
          <w:szCs w:val="26"/>
          <w:lang w:val="es-ES_tradnl"/>
        </w:rPr>
        <w:t xml:space="preserve">de </w:t>
      </w:r>
      <w:r w:rsidR="005C649A">
        <w:rPr>
          <w:rFonts w:ascii="Arial" w:hAnsi="Arial" w:cs="Arial"/>
          <w:sz w:val="26"/>
          <w:szCs w:val="26"/>
          <w:lang w:val="es-ES_tradnl"/>
        </w:rPr>
        <w:t>cuotas</w:t>
      </w:r>
      <w:r w:rsidR="00063DFB">
        <w:rPr>
          <w:rFonts w:ascii="Arial" w:hAnsi="Arial" w:cs="Arial"/>
          <w:sz w:val="26"/>
          <w:szCs w:val="26"/>
          <w:lang w:val="es-ES_tradnl"/>
        </w:rPr>
        <w:t xml:space="preserve"> </w:t>
      </w:r>
      <w:r w:rsidR="005C649A">
        <w:rPr>
          <w:rFonts w:ascii="Arial" w:hAnsi="Arial" w:cs="Arial"/>
          <w:sz w:val="26"/>
          <w:szCs w:val="26"/>
          <w:lang w:val="es-ES_tradnl"/>
        </w:rPr>
        <w:t xml:space="preserve">sociales </w:t>
      </w:r>
      <w:r w:rsidR="00063DFB">
        <w:rPr>
          <w:rFonts w:ascii="Arial" w:hAnsi="Arial" w:cs="Arial"/>
          <w:sz w:val="26"/>
          <w:szCs w:val="26"/>
          <w:lang w:val="es-ES_tradnl"/>
        </w:rPr>
        <w:t>de La Payunia S.R.L.</w:t>
      </w:r>
      <w:r w:rsidR="00063DFB" w:rsidRPr="00FC49DE">
        <w:rPr>
          <w:rFonts w:ascii="Arial" w:hAnsi="Arial" w:cs="Arial"/>
          <w:sz w:val="26"/>
          <w:szCs w:val="26"/>
          <w:lang w:val="es-ES_tradnl"/>
        </w:rPr>
        <w:t>, una a nombre de</w:t>
      </w:r>
      <w:r w:rsidR="00063DFB">
        <w:rPr>
          <w:rFonts w:ascii="Arial" w:hAnsi="Arial" w:cs="Arial"/>
          <w:sz w:val="26"/>
          <w:szCs w:val="26"/>
          <w:lang w:val="es-ES_tradnl"/>
        </w:rPr>
        <w:t xml:space="preserve"> </w:t>
      </w:r>
      <w:r w:rsidR="00063DFB" w:rsidRPr="00FC49DE">
        <w:rPr>
          <w:rFonts w:ascii="Arial" w:hAnsi="Arial" w:cs="Arial"/>
          <w:sz w:val="26"/>
          <w:szCs w:val="26"/>
          <w:lang w:val="es-ES_tradnl"/>
        </w:rPr>
        <w:t>Evangelisto Vergara y Eva Celia López, y otra a su favor</w:t>
      </w:r>
      <w:r w:rsidR="00063DFB">
        <w:rPr>
          <w:rFonts w:ascii="Arial" w:hAnsi="Arial" w:cs="Arial"/>
          <w:sz w:val="26"/>
          <w:szCs w:val="26"/>
          <w:lang w:val="es-ES_tradnl"/>
        </w:rPr>
        <w:t xml:space="preserve">  (conforme da cuenta el instrumento cuya copia obra a fs. 13/14, y que fuera referenciado en el punto 5 de los hechos no controvertidos); quedándose  </w:t>
      </w:r>
      <w:r w:rsidR="0000434D">
        <w:rPr>
          <w:rFonts w:ascii="Arial" w:hAnsi="Arial" w:cs="Arial"/>
          <w:sz w:val="26"/>
          <w:szCs w:val="26"/>
          <w:lang w:val="es-ES_tradnl"/>
        </w:rPr>
        <w:t>Casado -</w:t>
      </w:r>
      <w:r w:rsidR="00063DFB">
        <w:rPr>
          <w:rFonts w:ascii="Arial" w:hAnsi="Arial" w:cs="Arial"/>
          <w:sz w:val="26"/>
          <w:szCs w:val="26"/>
          <w:lang w:val="es-ES_tradnl"/>
        </w:rPr>
        <w:t>de esta manera</w:t>
      </w:r>
      <w:r w:rsidR="0000434D">
        <w:rPr>
          <w:rFonts w:ascii="Arial" w:hAnsi="Arial" w:cs="Arial"/>
          <w:sz w:val="26"/>
          <w:szCs w:val="26"/>
          <w:lang w:val="es-ES_tradnl"/>
        </w:rPr>
        <w:t>-</w:t>
      </w:r>
      <w:r w:rsidR="00063DFB">
        <w:rPr>
          <w:rFonts w:ascii="Arial" w:hAnsi="Arial" w:cs="Arial"/>
          <w:sz w:val="26"/>
          <w:szCs w:val="26"/>
          <w:lang w:val="es-ES_tradnl"/>
        </w:rPr>
        <w:t xml:space="preserve"> con un contrato de cesión </w:t>
      </w:r>
      <w:r w:rsidR="008B77DB">
        <w:rPr>
          <w:rFonts w:ascii="Arial" w:hAnsi="Arial" w:cs="Arial"/>
          <w:sz w:val="26"/>
          <w:szCs w:val="26"/>
          <w:lang w:val="es-ES_tradnl"/>
        </w:rPr>
        <w:t xml:space="preserve">de La Payunia </w:t>
      </w:r>
      <w:r w:rsidR="00063DFB">
        <w:rPr>
          <w:rFonts w:ascii="Arial" w:hAnsi="Arial" w:cs="Arial"/>
          <w:sz w:val="26"/>
          <w:szCs w:val="26"/>
          <w:lang w:val="es-ES_tradnl"/>
        </w:rPr>
        <w:t>a su nombre</w:t>
      </w:r>
      <w:r w:rsidR="008B77DB">
        <w:rPr>
          <w:rFonts w:ascii="Arial" w:hAnsi="Arial" w:cs="Arial"/>
          <w:sz w:val="26"/>
          <w:szCs w:val="26"/>
          <w:lang w:val="es-ES_tradnl"/>
        </w:rPr>
        <w:t>,</w:t>
      </w:r>
      <w:r w:rsidR="00063DFB">
        <w:rPr>
          <w:rFonts w:ascii="Arial" w:hAnsi="Arial" w:cs="Arial"/>
          <w:sz w:val="26"/>
          <w:szCs w:val="26"/>
          <w:lang w:val="es-ES_tradnl"/>
        </w:rPr>
        <w:t xml:space="preserve"> a modo de contradocumento, el cual nunca inscribió ni transparentó</w:t>
      </w:r>
      <w:r w:rsidR="00063DFB" w:rsidRPr="00FC49DE">
        <w:rPr>
          <w:rFonts w:ascii="Arial" w:hAnsi="Arial" w:cs="Arial"/>
          <w:sz w:val="26"/>
          <w:szCs w:val="26"/>
          <w:lang w:val="es-ES_tradnl"/>
        </w:rPr>
        <w:t>. Recordemos que Perdigués refiri</w:t>
      </w:r>
      <w:r w:rsidR="00063DFB">
        <w:rPr>
          <w:rFonts w:ascii="Arial" w:hAnsi="Arial" w:cs="Arial"/>
          <w:sz w:val="26"/>
          <w:szCs w:val="26"/>
          <w:lang w:val="es-ES_tradnl"/>
        </w:rPr>
        <w:t xml:space="preserve">ó </w:t>
      </w:r>
      <w:r w:rsidR="00063DFB" w:rsidRPr="00FC49DE">
        <w:rPr>
          <w:rFonts w:ascii="Arial" w:hAnsi="Arial" w:cs="Arial"/>
          <w:sz w:val="26"/>
          <w:szCs w:val="26"/>
          <w:lang w:val="es-ES_tradnl"/>
        </w:rPr>
        <w:t xml:space="preserve">que fueron una sola vez a la escribanía a suscribir la cesión de cuotas sociales, </w:t>
      </w:r>
      <w:r w:rsidR="00063DFB">
        <w:rPr>
          <w:rFonts w:ascii="Arial" w:hAnsi="Arial" w:cs="Arial"/>
          <w:sz w:val="26"/>
          <w:szCs w:val="26"/>
          <w:lang w:val="es-ES_tradnl"/>
        </w:rPr>
        <w:t xml:space="preserve">que </w:t>
      </w:r>
      <w:r w:rsidR="00063DFB" w:rsidRPr="00FC49DE">
        <w:rPr>
          <w:rFonts w:ascii="Arial" w:hAnsi="Arial" w:cs="Arial"/>
          <w:sz w:val="26"/>
          <w:szCs w:val="26"/>
          <w:lang w:val="es-ES_tradnl"/>
        </w:rPr>
        <w:t>llev</w:t>
      </w:r>
      <w:r w:rsidR="00063DFB">
        <w:rPr>
          <w:rFonts w:ascii="Arial" w:hAnsi="Arial" w:cs="Arial"/>
          <w:sz w:val="26"/>
          <w:szCs w:val="26"/>
          <w:lang w:val="es-ES_tradnl"/>
        </w:rPr>
        <w:t>ó</w:t>
      </w:r>
      <w:r w:rsidR="00063DFB" w:rsidRPr="00FC49DE">
        <w:rPr>
          <w:rFonts w:ascii="Arial" w:hAnsi="Arial" w:cs="Arial"/>
          <w:sz w:val="26"/>
          <w:szCs w:val="26"/>
          <w:lang w:val="es-ES_tradnl"/>
        </w:rPr>
        <w:t xml:space="preserve"> una sola vez a </w:t>
      </w:r>
      <w:r w:rsidR="00063DFB">
        <w:rPr>
          <w:rFonts w:ascii="Arial" w:hAnsi="Arial" w:cs="Arial"/>
          <w:sz w:val="26"/>
          <w:szCs w:val="26"/>
          <w:lang w:val="es-ES_tradnl"/>
        </w:rPr>
        <w:t>su</w:t>
      </w:r>
      <w:r w:rsidR="00063DFB" w:rsidRPr="00FC49DE">
        <w:rPr>
          <w:rFonts w:ascii="Arial" w:hAnsi="Arial" w:cs="Arial"/>
          <w:sz w:val="26"/>
          <w:szCs w:val="26"/>
          <w:lang w:val="es-ES_tradnl"/>
        </w:rPr>
        <w:t xml:space="preserve"> mamá a la escribanía para que firmara, fue en octubre de 2.013</w:t>
      </w:r>
      <w:r w:rsidR="00063DFB">
        <w:rPr>
          <w:rFonts w:ascii="Arial" w:hAnsi="Arial" w:cs="Arial"/>
          <w:sz w:val="26"/>
          <w:szCs w:val="26"/>
          <w:lang w:val="es-ES_tradnl"/>
        </w:rPr>
        <w:t xml:space="preserve">, y que </w:t>
      </w:r>
      <w:r w:rsidR="00063DFB" w:rsidRPr="00FC49DE">
        <w:rPr>
          <w:rFonts w:ascii="Arial" w:hAnsi="Arial" w:cs="Arial"/>
          <w:sz w:val="26"/>
          <w:szCs w:val="26"/>
          <w:lang w:val="es-ES_tradnl"/>
        </w:rPr>
        <w:t>hay dos cesiones de cuotas sociales porque la escribana era trucha</w:t>
      </w:r>
      <w:r w:rsidR="00530EC3">
        <w:rPr>
          <w:rFonts w:ascii="Arial" w:hAnsi="Arial" w:cs="Arial"/>
          <w:sz w:val="26"/>
          <w:szCs w:val="26"/>
          <w:lang w:val="es-ES_tradnl"/>
        </w:rPr>
        <w:t>. Y</w:t>
      </w:r>
      <w:r w:rsidR="00063DFB" w:rsidRPr="00FC49DE">
        <w:rPr>
          <w:rFonts w:ascii="Arial" w:hAnsi="Arial" w:cs="Arial"/>
          <w:sz w:val="26"/>
          <w:szCs w:val="26"/>
          <w:lang w:val="es-ES_tradnl"/>
        </w:rPr>
        <w:t xml:space="preserve"> </w:t>
      </w:r>
      <w:r w:rsidR="00063DFB">
        <w:rPr>
          <w:rFonts w:ascii="Arial" w:hAnsi="Arial" w:cs="Arial"/>
          <w:sz w:val="26"/>
          <w:szCs w:val="26"/>
          <w:lang w:val="es-ES_tradnl"/>
        </w:rPr>
        <w:t xml:space="preserve">en igual sentido, </w:t>
      </w:r>
      <w:r w:rsidR="00063DFB" w:rsidRPr="00FC49DE">
        <w:rPr>
          <w:rFonts w:ascii="Arial" w:hAnsi="Arial" w:cs="Arial"/>
          <w:sz w:val="26"/>
          <w:szCs w:val="26"/>
          <w:lang w:val="es-ES_tradnl"/>
        </w:rPr>
        <w:t xml:space="preserve">Ernesto Barari también señaló que fue una sola vez a la escribanía a firmar, </w:t>
      </w:r>
      <w:r w:rsidR="00F80C31">
        <w:rPr>
          <w:rFonts w:ascii="Arial" w:hAnsi="Arial" w:cs="Arial"/>
          <w:sz w:val="26"/>
          <w:szCs w:val="26"/>
          <w:lang w:val="es-ES_tradnl"/>
        </w:rPr>
        <w:t xml:space="preserve">y </w:t>
      </w:r>
      <w:r w:rsidR="00063DFB" w:rsidRPr="00FC49DE">
        <w:rPr>
          <w:rFonts w:ascii="Arial" w:hAnsi="Arial" w:cs="Arial"/>
          <w:sz w:val="26"/>
          <w:szCs w:val="26"/>
          <w:lang w:val="es-ES_tradnl"/>
        </w:rPr>
        <w:t>que no recuerda cuantas cesiones firmó</w:t>
      </w:r>
      <w:r w:rsidR="00063DFB">
        <w:rPr>
          <w:rFonts w:ascii="Arial" w:hAnsi="Arial" w:cs="Arial"/>
          <w:sz w:val="26"/>
          <w:szCs w:val="26"/>
          <w:lang w:val="es-ES_tradnl"/>
        </w:rPr>
        <w:t>.</w:t>
      </w:r>
      <w:r w:rsidR="008B77DB">
        <w:rPr>
          <w:rFonts w:ascii="Arial" w:hAnsi="Arial" w:cs="Arial"/>
          <w:sz w:val="26"/>
          <w:szCs w:val="26"/>
          <w:lang w:val="es-ES_tradnl"/>
        </w:rPr>
        <w:t>-</w:t>
      </w:r>
    </w:p>
    <w:p w:rsidR="009F620E" w:rsidRDefault="008B77DB" w:rsidP="009F620E">
      <w:pPr>
        <w:pStyle w:val="Prrafodelista"/>
        <w:tabs>
          <w:tab w:val="left" w:pos="-1440"/>
          <w:tab w:val="left" w:pos="-720"/>
          <w:tab w:val="left" w:pos="142"/>
        </w:tabs>
        <w:spacing w:line="360" w:lineRule="auto"/>
        <w:ind w:left="0" w:firstLine="705"/>
        <w:jc w:val="both"/>
        <w:rPr>
          <w:rFonts w:ascii="Arial" w:hAnsi="Arial" w:cs="Arial"/>
          <w:sz w:val="26"/>
          <w:szCs w:val="26"/>
          <w:lang w:val="es-ES_tradnl"/>
        </w:rPr>
      </w:pPr>
      <w:r>
        <w:rPr>
          <w:rFonts w:ascii="Arial" w:hAnsi="Arial" w:cs="Arial"/>
          <w:sz w:val="26"/>
          <w:szCs w:val="26"/>
          <w:lang w:val="es-ES_tradnl"/>
        </w:rPr>
        <w:t xml:space="preserve">Asimismo, </w:t>
      </w:r>
      <w:r w:rsidR="0084412D">
        <w:rPr>
          <w:rFonts w:ascii="Arial" w:hAnsi="Arial" w:cs="Arial"/>
          <w:sz w:val="26"/>
          <w:szCs w:val="26"/>
          <w:lang w:val="es-ES_tradnl"/>
        </w:rPr>
        <w:t xml:space="preserve">el </w:t>
      </w:r>
      <w:r w:rsidR="00FC49DE">
        <w:rPr>
          <w:rFonts w:ascii="Arial" w:hAnsi="Arial" w:cs="Arial"/>
          <w:sz w:val="26"/>
          <w:szCs w:val="26"/>
          <w:lang w:val="es-ES_tradnl"/>
        </w:rPr>
        <w:t xml:space="preserve">testimonio prestado en la audiencia de debate por el </w:t>
      </w:r>
      <w:r w:rsidR="00467F0B">
        <w:rPr>
          <w:rFonts w:ascii="Arial" w:hAnsi="Arial" w:cs="Arial"/>
          <w:sz w:val="26"/>
          <w:szCs w:val="26"/>
          <w:lang w:val="es-ES_tradnl"/>
        </w:rPr>
        <w:t>contador Omar Luis Pasquier</w:t>
      </w:r>
      <w:r w:rsidR="0084412D">
        <w:rPr>
          <w:rFonts w:ascii="Arial" w:hAnsi="Arial" w:cs="Arial"/>
          <w:sz w:val="26"/>
          <w:szCs w:val="26"/>
          <w:lang w:val="es-ES_tradnl"/>
        </w:rPr>
        <w:t xml:space="preserve">, </w:t>
      </w:r>
      <w:r w:rsidR="0007405F">
        <w:rPr>
          <w:rFonts w:ascii="Arial" w:hAnsi="Arial" w:cs="Arial"/>
          <w:sz w:val="26"/>
          <w:szCs w:val="26"/>
          <w:lang w:val="es-ES_tradnl"/>
        </w:rPr>
        <w:t xml:space="preserve">constituye un indicio inequívoco que </w:t>
      </w:r>
      <w:r w:rsidR="0033548F">
        <w:rPr>
          <w:rFonts w:ascii="Arial" w:hAnsi="Arial" w:cs="Arial"/>
          <w:sz w:val="26"/>
          <w:szCs w:val="26"/>
          <w:lang w:val="es-ES_tradnl"/>
        </w:rPr>
        <w:t xml:space="preserve"> confirma que Casado era el </w:t>
      </w:r>
      <w:r w:rsidR="00E70F21">
        <w:rPr>
          <w:rFonts w:ascii="Arial" w:hAnsi="Arial" w:cs="Arial"/>
          <w:sz w:val="26"/>
          <w:szCs w:val="26"/>
          <w:lang w:val="es-ES_tradnl"/>
        </w:rPr>
        <w:t xml:space="preserve">único </w:t>
      </w:r>
      <w:r w:rsidR="0033548F">
        <w:rPr>
          <w:rFonts w:ascii="Arial" w:hAnsi="Arial" w:cs="Arial"/>
          <w:sz w:val="26"/>
          <w:szCs w:val="26"/>
          <w:lang w:val="es-ES_tradnl"/>
        </w:rPr>
        <w:t xml:space="preserve">interesado en la cesión y transferencia de las cuotas sociales de La Payunia S.R.L. a sus testaferros, </w:t>
      </w:r>
      <w:r w:rsidR="00FC49DE">
        <w:rPr>
          <w:rFonts w:ascii="Arial" w:hAnsi="Arial" w:cs="Arial"/>
          <w:sz w:val="26"/>
          <w:szCs w:val="26"/>
          <w:lang w:val="es-ES_tradnl"/>
        </w:rPr>
        <w:t xml:space="preserve">en </w:t>
      </w:r>
      <w:r w:rsidR="00E70F21">
        <w:rPr>
          <w:rFonts w:ascii="Arial" w:hAnsi="Arial" w:cs="Arial"/>
          <w:sz w:val="26"/>
          <w:szCs w:val="26"/>
          <w:lang w:val="es-ES_tradnl"/>
        </w:rPr>
        <w:t xml:space="preserve">especial </w:t>
      </w:r>
      <w:r w:rsidR="00FC49DE">
        <w:rPr>
          <w:rFonts w:ascii="Arial" w:hAnsi="Arial" w:cs="Arial"/>
          <w:sz w:val="26"/>
          <w:szCs w:val="26"/>
          <w:lang w:val="es-ES_tradnl"/>
        </w:rPr>
        <w:t>cuan</w:t>
      </w:r>
      <w:r w:rsidR="00E70F21">
        <w:rPr>
          <w:rFonts w:ascii="Arial" w:hAnsi="Arial" w:cs="Arial"/>
          <w:sz w:val="26"/>
          <w:szCs w:val="26"/>
          <w:lang w:val="es-ES_tradnl"/>
        </w:rPr>
        <w:t>d</w:t>
      </w:r>
      <w:r w:rsidR="00FC49DE">
        <w:rPr>
          <w:rFonts w:ascii="Arial" w:hAnsi="Arial" w:cs="Arial"/>
          <w:sz w:val="26"/>
          <w:szCs w:val="26"/>
          <w:lang w:val="es-ES_tradnl"/>
        </w:rPr>
        <w:t xml:space="preserve">o refirió </w:t>
      </w:r>
      <w:r w:rsidR="00BB3FD3" w:rsidRPr="00B05236">
        <w:rPr>
          <w:rFonts w:ascii="Arial" w:hAnsi="Arial" w:cs="Arial"/>
          <w:i/>
          <w:iCs/>
          <w:sz w:val="26"/>
          <w:szCs w:val="26"/>
          <w:lang w:val="es-ES_tradnl"/>
        </w:rPr>
        <w:t xml:space="preserve">“…la cesión de cuotas a favor de Eva López y su marido fue </w:t>
      </w:r>
      <w:r w:rsidR="005164C1">
        <w:rPr>
          <w:rFonts w:ascii="Arial" w:hAnsi="Arial" w:cs="Arial"/>
          <w:i/>
          <w:iCs/>
          <w:sz w:val="26"/>
          <w:szCs w:val="26"/>
          <w:lang w:val="es-ES_tradnl"/>
        </w:rPr>
        <w:t xml:space="preserve">un </w:t>
      </w:r>
      <w:r w:rsidR="00B05236">
        <w:rPr>
          <w:rFonts w:ascii="Arial" w:hAnsi="Arial" w:cs="Arial"/>
          <w:i/>
          <w:iCs/>
          <w:sz w:val="26"/>
          <w:szCs w:val="26"/>
          <w:lang w:val="es-ES_tradnl"/>
        </w:rPr>
        <w:t>acto</w:t>
      </w:r>
      <w:r w:rsidR="005164C1">
        <w:rPr>
          <w:rFonts w:ascii="Arial" w:hAnsi="Arial" w:cs="Arial"/>
          <w:i/>
          <w:iCs/>
          <w:sz w:val="26"/>
          <w:szCs w:val="26"/>
          <w:lang w:val="es-ES_tradnl"/>
        </w:rPr>
        <w:t xml:space="preserve"> </w:t>
      </w:r>
      <w:r w:rsidR="00BB3FD3" w:rsidRPr="00B05236">
        <w:rPr>
          <w:rFonts w:ascii="Arial" w:hAnsi="Arial" w:cs="Arial"/>
          <w:i/>
          <w:iCs/>
          <w:sz w:val="26"/>
          <w:szCs w:val="26"/>
          <w:lang w:val="es-ES_tradnl"/>
        </w:rPr>
        <w:t xml:space="preserve">concomitante al de la firma de </w:t>
      </w:r>
      <w:r w:rsidR="00B05236" w:rsidRPr="00B05236">
        <w:rPr>
          <w:rFonts w:ascii="Arial" w:hAnsi="Arial" w:cs="Arial"/>
          <w:i/>
          <w:iCs/>
          <w:sz w:val="26"/>
          <w:szCs w:val="26"/>
          <w:lang w:val="es-ES_tradnl"/>
        </w:rPr>
        <w:t>un acta de acuerdo de cesión de bienes de José María con su esposa</w:t>
      </w:r>
      <w:r w:rsidR="009F620E">
        <w:rPr>
          <w:rFonts w:ascii="Arial" w:hAnsi="Arial" w:cs="Arial"/>
          <w:i/>
          <w:iCs/>
          <w:sz w:val="26"/>
          <w:szCs w:val="26"/>
          <w:lang w:val="es-ES_tradnl"/>
        </w:rPr>
        <w:t>…</w:t>
      </w:r>
      <w:r w:rsidR="009F620E">
        <w:rPr>
          <w:rFonts w:ascii="Arial" w:hAnsi="Arial" w:cs="Arial"/>
          <w:sz w:val="26"/>
          <w:szCs w:val="26"/>
          <w:lang w:val="es-ES_tradnl"/>
        </w:rPr>
        <w:t>y agregó ..</w:t>
      </w:r>
      <w:r w:rsidR="00B05236" w:rsidRPr="00B05236">
        <w:rPr>
          <w:rFonts w:ascii="Arial" w:hAnsi="Arial" w:cs="Arial"/>
          <w:i/>
          <w:iCs/>
          <w:sz w:val="26"/>
          <w:szCs w:val="26"/>
          <w:lang w:val="es-ES_tradnl"/>
        </w:rPr>
        <w:t>.Cuando suscribieron el acta de separación José María me la dio para que la conociera</w:t>
      </w:r>
      <w:r w:rsidR="00B05236">
        <w:rPr>
          <w:rFonts w:ascii="Arial" w:hAnsi="Arial" w:cs="Arial"/>
          <w:i/>
          <w:iCs/>
          <w:sz w:val="26"/>
          <w:szCs w:val="26"/>
          <w:lang w:val="es-ES_tradnl"/>
        </w:rPr>
        <w:t>,</w:t>
      </w:r>
      <w:r w:rsidR="00B05236" w:rsidRPr="00B05236">
        <w:rPr>
          <w:rFonts w:ascii="Arial" w:hAnsi="Arial" w:cs="Arial"/>
          <w:i/>
          <w:iCs/>
          <w:sz w:val="26"/>
          <w:szCs w:val="26"/>
          <w:lang w:val="es-ES_tradnl"/>
        </w:rPr>
        <w:t xml:space="preserve"> y la leí y le pregunt</w:t>
      </w:r>
      <w:r w:rsidR="00B05236">
        <w:rPr>
          <w:rFonts w:ascii="Arial" w:hAnsi="Arial" w:cs="Arial"/>
          <w:i/>
          <w:iCs/>
          <w:sz w:val="26"/>
          <w:szCs w:val="26"/>
          <w:lang w:val="es-ES_tradnl"/>
        </w:rPr>
        <w:t>é</w:t>
      </w:r>
      <w:r w:rsidR="00B05236" w:rsidRPr="00B05236">
        <w:rPr>
          <w:rFonts w:ascii="Arial" w:hAnsi="Arial" w:cs="Arial"/>
          <w:i/>
          <w:iCs/>
          <w:sz w:val="26"/>
          <w:szCs w:val="26"/>
          <w:lang w:val="es-ES_tradnl"/>
        </w:rPr>
        <w:t xml:space="preserve"> ¿porqué firmaste eso? </w:t>
      </w:r>
      <w:r w:rsidR="00B05236">
        <w:rPr>
          <w:rFonts w:ascii="Arial" w:hAnsi="Arial" w:cs="Arial"/>
          <w:i/>
          <w:iCs/>
          <w:sz w:val="26"/>
          <w:szCs w:val="26"/>
          <w:lang w:val="es-ES_tradnl"/>
        </w:rPr>
        <w:t>y</w:t>
      </w:r>
      <w:r w:rsidR="00B05236" w:rsidRPr="00B05236">
        <w:rPr>
          <w:rFonts w:ascii="Arial" w:hAnsi="Arial" w:cs="Arial"/>
          <w:i/>
          <w:iCs/>
          <w:sz w:val="26"/>
          <w:szCs w:val="26"/>
          <w:lang w:val="es-ES_tradnl"/>
        </w:rPr>
        <w:t xml:space="preserve"> me dijo</w:t>
      </w:r>
      <w:r w:rsidR="00B05236">
        <w:rPr>
          <w:rFonts w:ascii="Arial" w:hAnsi="Arial" w:cs="Arial"/>
          <w:i/>
          <w:iCs/>
          <w:sz w:val="26"/>
          <w:szCs w:val="26"/>
          <w:lang w:val="es-ES_tradnl"/>
        </w:rPr>
        <w:t>,</w:t>
      </w:r>
      <w:r w:rsidR="00B05236" w:rsidRPr="00B05236">
        <w:rPr>
          <w:rFonts w:ascii="Arial" w:hAnsi="Arial" w:cs="Arial"/>
          <w:i/>
          <w:iCs/>
          <w:sz w:val="26"/>
          <w:szCs w:val="26"/>
          <w:lang w:val="es-ES_tradnl"/>
        </w:rPr>
        <w:t xml:space="preserve"> si no firmaba eso, no firmaban la cesión ni h</w:t>
      </w:r>
      <w:r w:rsidR="005164C1">
        <w:rPr>
          <w:rFonts w:ascii="Arial" w:hAnsi="Arial" w:cs="Arial"/>
          <w:i/>
          <w:iCs/>
          <w:sz w:val="26"/>
          <w:szCs w:val="26"/>
          <w:lang w:val="es-ES_tradnl"/>
        </w:rPr>
        <w:t>ab</w:t>
      </w:r>
      <w:r w:rsidR="00B05236" w:rsidRPr="00B05236">
        <w:rPr>
          <w:rFonts w:ascii="Arial" w:hAnsi="Arial" w:cs="Arial"/>
          <w:i/>
          <w:iCs/>
          <w:sz w:val="26"/>
          <w:szCs w:val="26"/>
          <w:lang w:val="es-ES_tradnl"/>
        </w:rPr>
        <w:t>ía acuerdo entre las partes…”</w:t>
      </w:r>
      <w:r w:rsidR="009F620E">
        <w:rPr>
          <w:rFonts w:ascii="Arial" w:hAnsi="Arial" w:cs="Arial"/>
          <w:sz w:val="26"/>
          <w:szCs w:val="26"/>
          <w:lang w:val="es-ES_tradnl"/>
        </w:rPr>
        <w:t>.-</w:t>
      </w:r>
    </w:p>
    <w:p w:rsidR="009F620E" w:rsidRDefault="009F620E" w:rsidP="009F620E">
      <w:pPr>
        <w:pStyle w:val="Prrafodelista"/>
        <w:tabs>
          <w:tab w:val="left" w:pos="-1440"/>
          <w:tab w:val="left" w:pos="-720"/>
          <w:tab w:val="left" w:pos="142"/>
        </w:tabs>
        <w:spacing w:line="360" w:lineRule="auto"/>
        <w:ind w:left="0" w:firstLine="705"/>
        <w:jc w:val="both"/>
        <w:rPr>
          <w:rFonts w:ascii="Arial" w:hAnsi="Arial" w:cs="Arial"/>
          <w:sz w:val="26"/>
          <w:szCs w:val="26"/>
          <w:lang w:val="es-ES_tradnl"/>
        </w:rPr>
      </w:pPr>
      <w:r>
        <w:rPr>
          <w:rFonts w:ascii="Arial" w:hAnsi="Arial" w:cs="Arial"/>
          <w:sz w:val="26"/>
          <w:szCs w:val="26"/>
          <w:lang w:val="es-ES_tradnl"/>
        </w:rPr>
        <w:t xml:space="preserve">Como podrá advertirse entonces, todas estas circunstancias confirman que </w:t>
      </w:r>
      <w:r w:rsidR="0049471A">
        <w:rPr>
          <w:rFonts w:ascii="Arial" w:hAnsi="Arial" w:cs="Arial"/>
          <w:sz w:val="26"/>
          <w:szCs w:val="26"/>
          <w:lang w:val="es-ES_tradnl"/>
        </w:rPr>
        <w:t xml:space="preserve">José María </w:t>
      </w:r>
      <w:r>
        <w:rPr>
          <w:rFonts w:ascii="Arial" w:hAnsi="Arial" w:cs="Arial"/>
          <w:sz w:val="26"/>
          <w:szCs w:val="26"/>
          <w:lang w:val="es-ES_tradnl"/>
        </w:rPr>
        <w:t>Casado -en todo momento- tuvo el dominio de la transferencia de las cuotas sociales</w:t>
      </w:r>
      <w:r w:rsidR="0049471A">
        <w:rPr>
          <w:rFonts w:ascii="Arial" w:hAnsi="Arial" w:cs="Arial"/>
          <w:sz w:val="26"/>
          <w:szCs w:val="26"/>
          <w:lang w:val="es-ES_tradnl"/>
        </w:rPr>
        <w:t xml:space="preserve"> </w:t>
      </w:r>
      <w:r w:rsidR="00530EC3">
        <w:rPr>
          <w:rFonts w:ascii="Arial" w:hAnsi="Arial" w:cs="Arial"/>
          <w:sz w:val="26"/>
          <w:szCs w:val="26"/>
          <w:lang w:val="es-ES_tradnl"/>
        </w:rPr>
        <w:t>de La P</w:t>
      </w:r>
      <w:r w:rsidR="00EC69A6">
        <w:rPr>
          <w:rFonts w:ascii="Arial" w:hAnsi="Arial" w:cs="Arial"/>
          <w:sz w:val="26"/>
          <w:szCs w:val="26"/>
          <w:lang w:val="es-ES_tradnl"/>
        </w:rPr>
        <w:t>a</w:t>
      </w:r>
      <w:r w:rsidR="00530EC3">
        <w:rPr>
          <w:rFonts w:ascii="Arial" w:hAnsi="Arial" w:cs="Arial"/>
          <w:sz w:val="26"/>
          <w:szCs w:val="26"/>
          <w:lang w:val="es-ES_tradnl"/>
        </w:rPr>
        <w:t xml:space="preserve">yunia S.R.L. </w:t>
      </w:r>
      <w:r w:rsidR="0049471A">
        <w:rPr>
          <w:rFonts w:ascii="Arial" w:hAnsi="Arial" w:cs="Arial"/>
          <w:sz w:val="26"/>
          <w:szCs w:val="26"/>
          <w:lang w:val="es-ES_tradnl"/>
        </w:rPr>
        <w:t xml:space="preserve">a sus testaferros, </w:t>
      </w:r>
      <w:r w:rsidR="006449DE">
        <w:rPr>
          <w:rFonts w:ascii="Arial" w:hAnsi="Arial" w:cs="Arial"/>
          <w:sz w:val="26"/>
          <w:szCs w:val="26"/>
          <w:lang w:val="es-ES_tradnl"/>
        </w:rPr>
        <w:t>(viciando</w:t>
      </w:r>
      <w:r w:rsidR="0006711D">
        <w:rPr>
          <w:rFonts w:ascii="Arial" w:hAnsi="Arial" w:cs="Arial"/>
          <w:sz w:val="26"/>
          <w:szCs w:val="26"/>
          <w:lang w:val="es-ES_tradnl"/>
        </w:rPr>
        <w:t xml:space="preserve"> </w:t>
      </w:r>
      <w:r w:rsidR="006449DE">
        <w:rPr>
          <w:rFonts w:ascii="Arial" w:hAnsi="Arial" w:cs="Arial"/>
          <w:sz w:val="26"/>
          <w:szCs w:val="26"/>
          <w:lang w:val="es-ES_tradnl"/>
        </w:rPr>
        <w:t xml:space="preserve">y disponiendo </w:t>
      </w:r>
      <w:r w:rsidR="00EC69A6">
        <w:rPr>
          <w:rFonts w:ascii="Arial" w:hAnsi="Arial" w:cs="Arial"/>
          <w:sz w:val="26"/>
          <w:szCs w:val="26"/>
          <w:lang w:val="es-ES_tradnl"/>
        </w:rPr>
        <w:t xml:space="preserve">en su beneficio de </w:t>
      </w:r>
      <w:r w:rsidR="0049471A">
        <w:rPr>
          <w:rFonts w:ascii="Arial" w:hAnsi="Arial" w:cs="Arial"/>
          <w:sz w:val="26"/>
          <w:szCs w:val="26"/>
          <w:lang w:val="es-ES_tradnl"/>
        </w:rPr>
        <w:t xml:space="preserve">la voluntad de </w:t>
      </w:r>
      <w:r w:rsidR="00530EC3">
        <w:rPr>
          <w:rFonts w:ascii="Arial" w:hAnsi="Arial" w:cs="Arial"/>
          <w:sz w:val="26"/>
          <w:szCs w:val="26"/>
          <w:lang w:val="es-ES_tradnl"/>
        </w:rPr>
        <w:t xml:space="preserve">quienes aparecen como </w:t>
      </w:r>
      <w:r w:rsidR="0049471A">
        <w:rPr>
          <w:rFonts w:ascii="Arial" w:hAnsi="Arial" w:cs="Arial"/>
          <w:sz w:val="26"/>
          <w:szCs w:val="26"/>
          <w:lang w:val="es-ES_tradnl"/>
        </w:rPr>
        <w:t>cedentes y cesionarios</w:t>
      </w:r>
      <w:r w:rsidR="006449DE">
        <w:rPr>
          <w:rFonts w:ascii="Arial" w:hAnsi="Arial" w:cs="Arial"/>
          <w:sz w:val="26"/>
          <w:szCs w:val="26"/>
          <w:lang w:val="es-ES_tradnl"/>
        </w:rPr>
        <w:t>)</w:t>
      </w:r>
      <w:r w:rsidR="0049471A">
        <w:rPr>
          <w:rFonts w:ascii="Arial" w:hAnsi="Arial" w:cs="Arial"/>
          <w:sz w:val="26"/>
          <w:szCs w:val="26"/>
          <w:lang w:val="es-ES_tradnl"/>
        </w:rPr>
        <w:t>,</w:t>
      </w:r>
      <w:r>
        <w:rPr>
          <w:rFonts w:ascii="Arial" w:hAnsi="Arial" w:cs="Arial"/>
          <w:sz w:val="26"/>
          <w:szCs w:val="26"/>
          <w:lang w:val="es-ES_tradnl"/>
        </w:rPr>
        <w:t xml:space="preserve"> siendo el </w:t>
      </w:r>
      <w:r w:rsidR="00DC6C66">
        <w:rPr>
          <w:rFonts w:ascii="Arial" w:hAnsi="Arial" w:cs="Arial"/>
          <w:sz w:val="26"/>
          <w:szCs w:val="26"/>
          <w:lang w:val="es-ES_tradnl"/>
        </w:rPr>
        <w:t>único interesado</w:t>
      </w:r>
      <w:r w:rsidR="0049471A">
        <w:rPr>
          <w:rFonts w:ascii="Arial" w:hAnsi="Arial" w:cs="Arial"/>
          <w:sz w:val="26"/>
          <w:szCs w:val="26"/>
          <w:lang w:val="es-ES_tradnl"/>
        </w:rPr>
        <w:t xml:space="preserve">; </w:t>
      </w:r>
      <w:r>
        <w:rPr>
          <w:rFonts w:ascii="Arial" w:hAnsi="Arial" w:cs="Arial"/>
          <w:sz w:val="26"/>
          <w:szCs w:val="26"/>
          <w:lang w:val="es-ES_tradnl"/>
        </w:rPr>
        <w:t xml:space="preserve">puesto que </w:t>
      </w:r>
      <w:r w:rsidR="0072508B">
        <w:rPr>
          <w:rFonts w:ascii="Arial" w:hAnsi="Arial" w:cs="Arial"/>
          <w:sz w:val="26"/>
          <w:szCs w:val="26"/>
          <w:lang w:val="es-ES_tradnl"/>
        </w:rPr>
        <w:t xml:space="preserve">una vez logrado ello </w:t>
      </w:r>
      <w:r w:rsidR="00E0361E">
        <w:rPr>
          <w:rFonts w:ascii="Arial" w:hAnsi="Arial" w:cs="Arial"/>
          <w:sz w:val="26"/>
          <w:szCs w:val="26"/>
          <w:lang w:val="es-ES_tradnl"/>
        </w:rPr>
        <w:t xml:space="preserve">y mediante un poder general y amplio de administración, </w:t>
      </w:r>
      <w:r>
        <w:rPr>
          <w:rFonts w:ascii="Arial" w:hAnsi="Arial" w:cs="Arial"/>
          <w:sz w:val="26"/>
          <w:szCs w:val="26"/>
          <w:lang w:val="es-ES_tradnl"/>
        </w:rPr>
        <w:t xml:space="preserve">seguiría dirigiendo dicha empresa como verdadero dueño </w:t>
      </w:r>
      <w:r w:rsidR="0072508B">
        <w:rPr>
          <w:rFonts w:ascii="Arial" w:hAnsi="Arial" w:cs="Arial"/>
          <w:sz w:val="26"/>
          <w:szCs w:val="26"/>
          <w:lang w:val="es-ES_tradnl"/>
        </w:rPr>
        <w:t>y percibiendo las ganancias</w:t>
      </w:r>
      <w:r w:rsidR="00E0361E">
        <w:rPr>
          <w:rFonts w:ascii="Arial" w:hAnsi="Arial" w:cs="Arial"/>
          <w:sz w:val="26"/>
          <w:szCs w:val="26"/>
          <w:lang w:val="es-ES_tradnl"/>
        </w:rPr>
        <w:t>,</w:t>
      </w:r>
      <w:r w:rsidR="0049471A">
        <w:rPr>
          <w:rFonts w:ascii="Arial" w:hAnsi="Arial" w:cs="Arial"/>
          <w:sz w:val="26"/>
          <w:szCs w:val="26"/>
          <w:lang w:val="es-ES_tradnl"/>
        </w:rPr>
        <w:t xml:space="preserve"> </w:t>
      </w:r>
      <w:r>
        <w:rPr>
          <w:rFonts w:ascii="Arial" w:hAnsi="Arial" w:cs="Arial"/>
          <w:sz w:val="26"/>
          <w:szCs w:val="26"/>
          <w:lang w:val="es-ES_tradnl"/>
        </w:rPr>
        <w:t>sin necesidad de figurar como titular</w:t>
      </w:r>
      <w:r w:rsidR="0049471A">
        <w:rPr>
          <w:rFonts w:ascii="Arial" w:hAnsi="Arial" w:cs="Arial"/>
          <w:sz w:val="26"/>
          <w:szCs w:val="26"/>
          <w:lang w:val="es-ES_tradnl"/>
        </w:rPr>
        <w:t xml:space="preserve">, tal como </w:t>
      </w:r>
      <w:r w:rsidR="00946B90">
        <w:rPr>
          <w:rFonts w:ascii="Arial" w:hAnsi="Arial" w:cs="Arial"/>
          <w:sz w:val="26"/>
          <w:szCs w:val="26"/>
          <w:lang w:val="es-ES_tradnl"/>
        </w:rPr>
        <w:t xml:space="preserve">se </w:t>
      </w:r>
      <w:r w:rsidR="0049471A">
        <w:rPr>
          <w:rFonts w:ascii="Arial" w:hAnsi="Arial" w:cs="Arial"/>
          <w:sz w:val="26"/>
          <w:szCs w:val="26"/>
          <w:lang w:val="es-ES_tradnl"/>
        </w:rPr>
        <w:t>explica a continuación</w:t>
      </w:r>
      <w:r w:rsidR="00E0361E">
        <w:rPr>
          <w:rFonts w:ascii="Arial" w:hAnsi="Arial" w:cs="Arial"/>
          <w:sz w:val="26"/>
          <w:szCs w:val="26"/>
          <w:lang w:val="es-ES_tradnl"/>
        </w:rPr>
        <w:t xml:space="preserve"> que sucedió</w:t>
      </w:r>
      <w:r w:rsidR="0049471A">
        <w:rPr>
          <w:rFonts w:ascii="Arial" w:hAnsi="Arial" w:cs="Arial"/>
          <w:sz w:val="26"/>
          <w:szCs w:val="26"/>
          <w:lang w:val="es-ES_tradnl"/>
        </w:rPr>
        <w:t>.-</w:t>
      </w:r>
      <w:r>
        <w:rPr>
          <w:rFonts w:ascii="Arial" w:hAnsi="Arial" w:cs="Arial"/>
          <w:sz w:val="26"/>
          <w:szCs w:val="26"/>
          <w:lang w:val="es-ES_tradnl"/>
        </w:rPr>
        <w:t xml:space="preserve"> </w:t>
      </w:r>
    </w:p>
    <w:p w:rsidR="0033548F" w:rsidRPr="008B77DB" w:rsidRDefault="0006711D" w:rsidP="008B77DB">
      <w:pPr>
        <w:pStyle w:val="Prrafodelista"/>
        <w:numPr>
          <w:ilvl w:val="0"/>
          <w:numId w:val="25"/>
        </w:numPr>
        <w:tabs>
          <w:tab w:val="left" w:pos="-1440"/>
          <w:tab w:val="left" w:pos="-720"/>
        </w:tabs>
        <w:spacing w:line="360" w:lineRule="auto"/>
        <w:ind w:left="0" w:firstLine="708"/>
        <w:jc w:val="both"/>
        <w:rPr>
          <w:rFonts w:ascii="Arial" w:hAnsi="Arial" w:cs="Arial"/>
          <w:b/>
          <w:sz w:val="26"/>
          <w:szCs w:val="26"/>
        </w:rPr>
      </w:pPr>
      <w:r>
        <w:rPr>
          <w:rFonts w:ascii="Arial" w:hAnsi="Arial" w:cs="Arial"/>
          <w:bCs/>
          <w:sz w:val="26"/>
          <w:szCs w:val="26"/>
          <w:lang w:val="es-ES_tradnl"/>
        </w:rPr>
        <w:t>O</w:t>
      </w:r>
      <w:r w:rsidR="00C53566" w:rsidRPr="008B77DB">
        <w:rPr>
          <w:rFonts w:ascii="Arial" w:hAnsi="Arial" w:cs="Arial"/>
          <w:bCs/>
          <w:sz w:val="26"/>
          <w:szCs w:val="26"/>
          <w:lang w:val="es-ES_tradnl"/>
        </w:rPr>
        <w:t xml:space="preserve">tro de los extremos de la acusación que resulta acreditado en grado de certeza, es que </w:t>
      </w:r>
      <w:r w:rsidR="006F22A5" w:rsidRPr="008B77DB">
        <w:rPr>
          <w:rFonts w:ascii="Arial" w:hAnsi="Arial" w:cs="Arial"/>
          <w:sz w:val="26"/>
          <w:szCs w:val="26"/>
        </w:rPr>
        <w:t>desde que se produjo la disolución de la sociedad conyugal</w:t>
      </w:r>
      <w:r w:rsidR="009F0059" w:rsidRPr="008B77DB">
        <w:rPr>
          <w:rFonts w:ascii="Arial" w:hAnsi="Arial" w:cs="Arial"/>
          <w:sz w:val="26"/>
          <w:szCs w:val="26"/>
        </w:rPr>
        <w:t>, como así también la suscripción y homologación del acuerdo de alimentos</w:t>
      </w:r>
      <w:r w:rsidR="00B65EB8" w:rsidRPr="008B77DB">
        <w:rPr>
          <w:rFonts w:ascii="Arial" w:hAnsi="Arial" w:cs="Arial"/>
          <w:sz w:val="26"/>
          <w:szCs w:val="26"/>
        </w:rPr>
        <w:t xml:space="preserve">, </w:t>
      </w:r>
      <w:r w:rsidR="009F0059" w:rsidRPr="008B77DB">
        <w:rPr>
          <w:rFonts w:ascii="Arial" w:hAnsi="Arial" w:cs="Arial"/>
          <w:sz w:val="26"/>
          <w:szCs w:val="26"/>
        </w:rPr>
        <w:t xml:space="preserve">José María Casado </w:t>
      </w:r>
      <w:r w:rsidR="006F22A5" w:rsidRPr="008B77DB">
        <w:rPr>
          <w:rFonts w:ascii="Arial" w:hAnsi="Arial" w:cs="Arial"/>
          <w:sz w:val="26"/>
          <w:szCs w:val="26"/>
        </w:rPr>
        <w:t xml:space="preserve">continuó ejerciendo la actividad agrícola y comercial de La Payunia S.R.L., y lo sigue haciendo hasta la </w:t>
      </w:r>
      <w:r w:rsidR="00E94BDD" w:rsidRPr="008B77DB">
        <w:rPr>
          <w:rFonts w:ascii="Arial" w:hAnsi="Arial" w:cs="Arial"/>
          <w:sz w:val="26"/>
          <w:szCs w:val="26"/>
        </w:rPr>
        <w:t>actualidad</w:t>
      </w:r>
      <w:r w:rsidR="006F22A5" w:rsidRPr="008B77DB">
        <w:rPr>
          <w:rFonts w:ascii="Arial" w:hAnsi="Arial" w:cs="Arial"/>
          <w:sz w:val="26"/>
          <w:szCs w:val="26"/>
        </w:rPr>
        <w:t>, en forma personal y exclusiva</w:t>
      </w:r>
      <w:r w:rsidR="00CA2FEA" w:rsidRPr="008B77DB">
        <w:rPr>
          <w:rFonts w:ascii="Arial" w:hAnsi="Arial" w:cs="Arial"/>
          <w:sz w:val="26"/>
          <w:szCs w:val="26"/>
        </w:rPr>
        <w:t>;</w:t>
      </w:r>
      <w:r w:rsidR="006F22A5" w:rsidRPr="008B77DB">
        <w:rPr>
          <w:rFonts w:ascii="Arial" w:hAnsi="Arial" w:cs="Arial"/>
          <w:sz w:val="26"/>
          <w:szCs w:val="26"/>
        </w:rPr>
        <w:t xml:space="preserve"> siendo él “en realidad” el único dueño</w:t>
      </w:r>
      <w:r w:rsidR="00CA2FEA" w:rsidRPr="008B77DB">
        <w:rPr>
          <w:rFonts w:ascii="Arial" w:hAnsi="Arial" w:cs="Arial"/>
          <w:sz w:val="26"/>
          <w:szCs w:val="26"/>
        </w:rPr>
        <w:t>,</w:t>
      </w:r>
      <w:r w:rsidR="006F22A5" w:rsidRPr="008B77DB">
        <w:rPr>
          <w:rFonts w:ascii="Arial" w:hAnsi="Arial" w:cs="Arial"/>
          <w:sz w:val="26"/>
          <w:szCs w:val="26"/>
        </w:rPr>
        <w:t xml:space="preserve"> pero “formalmente” figuran otras personas como propietarios, </w:t>
      </w:r>
      <w:r w:rsidR="00E72587" w:rsidRPr="008B77DB">
        <w:rPr>
          <w:rFonts w:ascii="Arial" w:hAnsi="Arial" w:cs="Arial"/>
          <w:sz w:val="26"/>
          <w:szCs w:val="26"/>
        </w:rPr>
        <w:t xml:space="preserve">quienes </w:t>
      </w:r>
      <w:r w:rsidR="006F22A5" w:rsidRPr="008B77DB">
        <w:rPr>
          <w:rFonts w:ascii="Arial" w:hAnsi="Arial" w:cs="Arial"/>
          <w:sz w:val="26"/>
          <w:szCs w:val="26"/>
        </w:rPr>
        <w:t xml:space="preserve">-en verdad- son </w:t>
      </w:r>
      <w:r w:rsidR="009E7567" w:rsidRPr="008B77DB">
        <w:rPr>
          <w:rFonts w:ascii="Arial" w:hAnsi="Arial" w:cs="Arial"/>
          <w:sz w:val="26"/>
          <w:szCs w:val="26"/>
        </w:rPr>
        <w:t>presta</w:t>
      </w:r>
      <w:r w:rsidR="00432394" w:rsidRPr="008B77DB">
        <w:rPr>
          <w:rFonts w:ascii="Arial" w:hAnsi="Arial" w:cs="Arial"/>
          <w:sz w:val="26"/>
          <w:szCs w:val="26"/>
        </w:rPr>
        <w:t xml:space="preserve"> </w:t>
      </w:r>
      <w:r w:rsidR="009E7567" w:rsidRPr="008B77DB">
        <w:rPr>
          <w:rFonts w:ascii="Arial" w:hAnsi="Arial" w:cs="Arial"/>
          <w:sz w:val="26"/>
          <w:szCs w:val="26"/>
        </w:rPr>
        <w:t xml:space="preserve">nombres </w:t>
      </w:r>
      <w:r w:rsidR="00E72587" w:rsidRPr="008B77DB">
        <w:rPr>
          <w:rFonts w:ascii="Arial" w:hAnsi="Arial" w:cs="Arial"/>
          <w:sz w:val="26"/>
          <w:szCs w:val="26"/>
        </w:rPr>
        <w:t>instrumentalizados</w:t>
      </w:r>
      <w:r w:rsidR="009E7567" w:rsidRPr="008B77DB">
        <w:rPr>
          <w:rFonts w:ascii="Arial" w:hAnsi="Arial" w:cs="Arial"/>
          <w:sz w:val="26"/>
          <w:szCs w:val="26"/>
        </w:rPr>
        <w:t xml:space="preserve"> por Casado</w:t>
      </w:r>
      <w:r w:rsidR="00CA2FEA" w:rsidRPr="008B77DB">
        <w:rPr>
          <w:rFonts w:ascii="Arial" w:hAnsi="Arial" w:cs="Arial"/>
          <w:sz w:val="26"/>
          <w:szCs w:val="26"/>
        </w:rPr>
        <w:t>, tal como lo afirmaron Evangelisto Vergara y Eva Celia López</w:t>
      </w:r>
      <w:r w:rsidR="00C53566" w:rsidRPr="008B77DB">
        <w:rPr>
          <w:rFonts w:ascii="Arial" w:hAnsi="Arial" w:cs="Arial"/>
          <w:sz w:val="26"/>
          <w:szCs w:val="26"/>
        </w:rPr>
        <w:t>.</w:t>
      </w:r>
      <w:r w:rsidR="006F22A5" w:rsidRPr="008B77DB">
        <w:rPr>
          <w:rFonts w:ascii="Arial" w:hAnsi="Arial" w:cs="Arial"/>
          <w:sz w:val="26"/>
          <w:szCs w:val="26"/>
        </w:rPr>
        <w:t xml:space="preserve"> </w:t>
      </w:r>
      <w:r w:rsidR="00514455" w:rsidRPr="008B77DB">
        <w:rPr>
          <w:rFonts w:ascii="Arial" w:hAnsi="Arial" w:cs="Arial"/>
          <w:sz w:val="26"/>
          <w:szCs w:val="26"/>
        </w:rPr>
        <w:t>Inclusive</w:t>
      </w:r>
      <w:r w:rsidR="00FF5746" w:rsidRPr="008B77DB">
        <w:rPr>
          <w:rFonts w:ascii="Arial" w:hAnsi="Arial" w:cs="Arial"/>
          <w:sz w:val="26"/>
          <w:szCs w:val="26"/>
        </w:rPr>
        <w:t>,</w:t>
      </w:r>
      <w:r w:rsidR="00514455" w:rsidRPr="008B77DB">
        <w:rPr>
          <w:rFonts w:ascii="Arial" w:hAnsi="Arial" w:cs="Arial"/>
          <w:sz w:val="26"/>
          <w:szCs w:val="26"/>
        </w:rPr>
        <w:t xml:space="preserve"> el propio Casado reconoció tácitamente tal situación en su indagatoria.</w:t>
      </w:r>
      <w:r w:rsidR="00FF5746" w:rsidRPr="008B77DB">
        <w:rPr>
          <w:rFonts w:ascii="Arial" w:hAnsi="Arial" w:cs="Arial"/>
          <w:sz w:val="26"/>
          <w:szCs w:val="26"/>
        </w:rPr>
        <w:t>-</w:t>
      </w:r>
    </w:p>
    <w:p w:rsidR="007F3C53" w:rsidRDefault="00CA2FEA" w:rsidP="007F3C53">
      <w:pPr>
        <w:pStyle w:val="Prrafodelista"/>
        <w:tabs>
          <w:tab w:val="left" w:pos="-1440"/>
          <w:tab w:val="left" w:pos="-720"/>
        </w:tabs>
        <w:spacing w:line="360" w:lineRule="auto"/>
        <w:ind w:left="0" w:firstLine="708"/>
        <w:jc w:val="both"/>
        <w:rPr>
          <w:rFonts w:ascii="Arial" w:hAnsi="Arial" w:cs="Arial"/>
          <w:sz w:val="26"/>
          <w:szCs w:val="26"/>
        </w:rPr>
      </w:pPr>
      <w:r>
        <w:rPr>
          <w:rFonts w:ascii="Arial" w:hAnsi="Arial" w:cs="Arial"/>
          <w:sz w:val="26"/>
          <w:szCs w:val="26"/>
        </w:rPr>
        <w:t>En igual sentido, l</w:t>
      </w:r>
      <w:r w:rsidR="006F22A5" w:rsidRPr="0033548F">
        <w:rPr>
          <w:rFonts w:ascii="Arial" w:hAnsi="Arial" w:cs="Arial"/>
          <w:sz w:val="26"/>
          <w:szCs w:val="26"/>
        </w:rPr>
        <w:t xml:space="preserve">os empresarios que </w:t>
      </w:r>
      <w:r w:rsidR="00F241E7" w:rsidRPr="0033548F">
        <w:rPr>
          <w:rFonts w:ascii="Arial" w:hAnsi="Arial" w:cs="Arial"/>
          <w:sz w:val="26"/>
          <w:szCs w:val="26"/>
        </w:rPr>
        <w:t xml:space="preserve">han comercializado con Casado, adquiriéndole su </w:t>
      </w:r>
      <w:r w:rsidR="006F22A5" w:rsidRPr="0033548F">
        <w:rPr>
          <w:rFonts w:ascii="Arial" w:hAnsi="Arial" w:cs="Arial"/>
          <w:sz w:val="26"/>
          <w:szCs w:val="26"/>
        </w:rPr>
        <w:t>producción</w:t>
      </w:r>
      <w:r w:rsidR="00D330AB" w:rsidRPr="0033548F">
        <w:rPr>
          <w:rFonts w:ascii="Arial" w:hAnsi="Arial" w:cs="Arial"/>
          <w:sz w:val="26"/>
          <w:szCs w:val="26"/>
        </w:rPr>
        <w:t xml:space="preserve"> </w:t>
      </w:r>
      <w:r w:rsidR="00715ACE" w:rsidRPr="0033548F">
        <w:rPr>
          <w:rFonts w:ascii="Arial" w:hAnsi="Arial" w:cs="Arial"/>
          <w:sz w:val="26"/>
          <w:szCs w:val="26"/>
        </w:rPr>
        <w:t>(</w:t>
      </w:r>
      <w:r w:rsidR="006F22A5" w:rsidRPr="0033548F">
        <w:rPr>
          <w:rFonts w:ascii="Arial" w:hAnsi="Arial" w:cs="Arial"/>
          <w:sz w:val="26"/>
          <w:szCs w:val="26"/>
        </w:rPr>
        <w:t>Juan Carlos Morilla</w:t>
      </w:r>
      <w:r w:rsidR="002F20FA" w:rsidRPr="0033548F">
        <w:rPr>
          <w:rFonts w:ascii="Arial" w:hAnsi="Arial" w:cs="Arial"/>
          <w:sz w:val="26"/>
          <w:szCs w:val="26"/>
        </w:rPr>
        <w:t>s</w:t>
      </w:r>
      <w:r w:rsidR="006F22A5" w:rsidRPr="0033548F">
        <w:rPr>
          <w:rFonts w:ascii="Arial" w:hAnsi="Arial" w:cs="Arial"/>
          <w:sz w:val="26"/>
          <w:szCs w:val="26"/>
        </w:rPr>
        <w:t xml:space="preserve">, Guillermo Montilla, César Martínez </w:t>
      </w:r>
      <w:r w:rsidR="002F20FA" w:rsidRPr="0033548F">
        <w:rPr>
          <w:rFonts w:ascii="Arial" w:hAnsi="Arial" w:cs="Arial"/>
          <w:sz w:val="26"/>
          <w:szCs w:val="26"/>
        </w:rPr>
        <w:t xml:space="preserve">y </w:t>
      </w:r>
      <w:r w:rsidR="006F22A5" w:rsidRPr="0033548F">
        <w:rPr>
          <w:rFonts w:ascii="Arial" w:hAnsi="Arial" w:cs="Arial"/>
          <w:sz w:val="26"/>
          <w:szCs w:val="26"/>
        </w:rPr>
        <w:t>Julio César Lozano</w:t>
      </w:r>
      <w:r w:rsidR="00715ACE" w:rsidRPr="0033548F">
        <w:rPr>
          <w:rFonts w:ascii="Arial" w:hAnsi="Arial" w:cs="Arial"/>
          <w:sz w:val="26"/>
          <w:szCs w:val="26"/>
        </w:rPr>
        <w:t>)</w:t>
      </w:r>
      <w:r w:rsidR="006F22A5" w:rsidRPr="0033548F">
        <w:rPr>
          <w:rFonts w:ascii="Arial" w:hAnsi="Arial" w:cs="Arial"/>
          <w:sz w:val="26"/>
          <w:szCs w:val="26"/>
        </w:rPr>
        <w:t>, al brindar testimonio</w:t>
      </w:r>
      <w:r w:rsidR="00F241E7" w:rsidRPr="0033548F">
        <w:rPr>
          <w:rFonts w:ascii="Arial" w:hAnsi="Arial" w:cs="Arial"/>
          <w:sz w:val="26"/>
          <w:szCs w:val="26"/>
        </w:rPr>
        <w:t xml:space="preserve"> en la audiencia de debate</w:t>
      </w:r>
      <w:r w:rsidR="006F22A5" w:rsidRPr="0033548F">
        <w:rPr>
          <w:rFonts w:ascii="Arial" w:hAnsi="Arial" w:cs="Arial"/>
          <w:sz w:val="26"/>
          <w:szCs w:val="26"/>
        </w:rPr>
        <w:t xml:space="preserve"> identificaron a La Payunia S.R.L. con José María Casado, señalando que siempre tratan con él, la facturación es a nombre de la empresa, pero los pagos los retira Casado</w:t>
      </w:r>
      <w:r w:rsidR="00D330AB" w:rsidRPr="0033548F">
        <w:rPr>
          <w:rFonts w:ascii="Arial" w:hAnsi="Arial" w:cs="Arial"/>
          <w:sz w:val="26"/>
          <w:szCs w:val="26"/>
        </w:rPr>
        <w:t xml:space="preserve">. </w:t>
      </w:r>
      <w:r w:rsidR="00514455" w:rsidRPr="0033548F">
        <w:rPr>
          <w:rFonts w:ascii="Arial" w:hAnsi="Arial" w:cs="Arial"/>
          <w:sz w:val="26"/>
          <w:szCs w:val="26"/>
        </w:rPr>
        <w:t>Y t</w:t>
      </w:r>
      <w:r w:rsidR="00D330AB" w:rsidRPr="0033548F">
        <w:rPr>
          <w:rFonts w:ascii="Arial" w:hAnsi="Arial" w:cs="Arial"/>
          <w:sz w:val="26"/>
          <w:szCs w:val="26"/>
        </w:rPr>
        <w:t xml:space="preserve">ambién </w:t>
      </w:r>
      <w:r w:rsidR="006F22A5" w:rsidRPr="0033548F">
        <w:rPr>
          <w:rFonts w:ascii="Arial" w:hAnsi="Arial" w:cs="Arial"/>
          <w:sz w:val="26"/>
          <w:szCs w:val="26"/>
        </w:rPr>
        <w:t xml:space="preserve">el contador Omar </w:t>
      </w:r>
      <w:r w:rsidR="00FF5746" w:rsidRPr="0033548F">
        <w:rPr>
          <w:rFonts w:ascii="Arial" w:hAnsi="Arial" w:cs="Arial"/>
          <w:sz w:val="26"/>
          <w:szCs w:val="26"/>
        </w:rPr>
        <w:t>Luis</w:t>
      </w:r>
      <w:r w:rsidR="006F22A5" w:rsidRPr="0033548F">
        <w:rPr>
          <w:rFonts w:ascii="Arial" w:hAnsi="Arial" w:cs="Arial"/>
          <w:sz w:val="26"/>
          <w:szCs w:val="26"/>
        </w:rPr>
        <w:t xml:space="preserve"> Pasquier</w:t>
      </w:r>
      <w:r w:rsidR="00514455" w:rsidRPr="0033548F">
        <w:rPr>
          <w:rFonts w:ascii="Arial" w:hAnsi="Arial" w:cs="Arial"/>
          <w:sz w:val="26"/>
          <w:szCs w:val="26"/>
        </w:rPr>
        <w:t>,</w:t>
      </w:r>
      <w:r w:rsidR="006F22A5" w:rsidRPr="0033548F">
        <w:rPr>
          <w:rFonts w:ascii="Arial" w:hAnsi="Arial" w:cs="Arial"/>
          <w:sz w:val="26"/>
          <w:szCs w:val="26"/>
        </w:rPr>
        <w:t xml:space="preserve"> al de</w:t>
      </w:r>
      <w:r w:rsidR="00514455" w:rsidRPr="0033548F">
        <w:rPr>
          <w:rFonts w:ascii="Arial" w:hAnsi="Arial" w:cs="Arial"/>
          <w:sz w:val="26"/>
          <w:szCs w:val="26"/>
        </w:rPr>
        <w:t>clarar</w:t>
      </w:r>
      <w:r w:rsidR="006F22A5" w:rsidRPr="0033548F">
        <w:rPr>
          <w:rFonts w:ascii="Arial" w:hAnsi="Arial" w:cs="Arial"/>
          <w:sz w:val="26"/>
          <w:szCs w:val="26"/>
        </w:rPr>
        <w:t xml:space="preserve"> </w:t>
      </w:r>
      <w:r w:rsidR="000273B8" w:rsidRPr="0033548F">
        <w:rPr>
          <w:rFonts w:ascii="Arial" w:hAnsi="Arial" w:cs="Arial"/>
          <w:sz w:val="26"/>
          <w:szCs w:val="26"/>
        </w:rPr>
        <w:t>en la audiencia</w:t>
      </w:r>
      <w:r w:rsidR="006F22A5" w:rsidRPr="0033548F">
        <w:rPr>
          <w:rFonts w:ascii="Arial" w:hAnsi="Arial" w:cs="Arial"/>
          <w:sz w:val="26"/>
          <w:szCs w:val="26"/>
        </w:rPr>
        <w:t xml:space="preserve"> </w:t>
      </w:r>
      <w:r w:rsidR="00514455" w:rsidRPr="0033548F">
        <w:rPr>
          <w:rFonts w:ascii="Arial" w:hAnsi="Arial" w:cs="Arial"/>
          <w:sz w:val="26"/>
          <w:szCs w:val="26"/>
        </w:rPr>
        <w:t xml:space="preserve">de debate, </w:t>
      </w:r>
      <w:r w:rsidR="006F22A5" w:rsidRPr="0033548F">
        <w:rPr>
          <w:rFonts w:ascii="Arial" w:hAnsi="Arial" w:cs="Arial"/>
          <w:sz w:val="26"/>
          <w:szCs w:val="26"/>
        </w:rPr>
        <w:t>refirió que él es quien lleva toda la contabilidad de La Payunia S.R.L.</w:t>
      </w:r>
      <w:r w:rsidR="0007405F">
        <w:rPr>
          <w:rFonts w:ascii="Arial" w:hAnsi="Arial" w:cs="Arial"/>
          <w:sz w:val="26"/>
          <w:szCs w:val="26"/>
        </w:rPr>
        <w:t>,</w:t>
      </w:r>
      <w:r w:rsidR="006F22A5" w:rsidRPr="0033548F">
        <w:rPr>
          <w:rFonts w:ascii="Arial" w:hAnsi="Arial" w:cs="Arial"/>
          <w:sz w:val="26"/>
          <w:szCs w:val="26"/>
        </w:rPr>
        <w:t xml:space="preserve"> que Casado es el encargado y el dueño de dicha empresa, pero no el titular, y que </w:t>
      </w:r>
      <w:r w:rsidR="00514455" w:rsidRPr="0033548F">
        <w:rPr>
          <w:rFonts w:ascii="Arial" w:hAnsi="Arial" w:cs="Arial"/>
          <w:sz w:val="26"/>
          <w:szCs w:val="26"/>
        </w:rPr>
        <w:t>é</w:t>
      </w:r>
      <w:r w:rsidR="00D330AB" w:rsidRPr="0033548F">
        <w:rPr>
          <w:rFonts w:ascii="Arial" w:hAnsi="Arial" w:cs="Arial"/>
          <w:sz w:val="26"/>
          <w:szCs w:val="26"/>
        </w:rPr>
        <w:t xml:space="preserve">ste </w:t>
      </w:r>
      <w:r w:rsidR="006F22A5" w:rsidRPr="0033548F">
        <w:rPr>
          <w:rFonts w:ascii="Arial" w:hAnsi="Arial" w:cs="Arial"/>
          <w:sz w:val="26"/>
          <w:szCs w:val="26"/>
        </w:rPr>
        <w:t>se maneja con un poder</w:t>
      </w:r>
      <w:r w:rsidR="00D330AB" w:rsidRPr="0033548F">
        <w:rPr>
          <w:rFonts w:ascii="Arial" w:hAnsi="Arial" w:cs="Arial"/>
          <w:sz w:val="26"/>
          <w:szCs w:val="26"/>
        </w:rPr>
        <w:t>.</w:t>
      </w:r>
      <w:r w:rsidR="00FF5746" w:rsidRPr="0033548F">
        <w:rPr>
          <w:rFonts w:ascii="Arial" w:hAnsi="Arial" w:cs="Arial"/>
          <w:sz w:val="26"/>
          <w:szCs w:val="26"/>
        </w:rPr>
        <w:t>-</w:t>
      </w:r>
    </w:p>
    <w:p w:rsidR="006E5521" w:rsidRPr="007F3C53" w:rsidRDefault="0006711D" w:rsidP="008B77DB">
      <w:pPr>
        <w:pStyle w:val="Prrafodelista"/>
        <w:numPr>
          <w:ilvl w:val="0"/>
          <w:numId w:val="25"/>
        </w:numPr>
        <w:tabs>
          <w:tab w:val="left" w:pos="-1440"/>
          <w:tab w:val="left" w:pos="-720"/>
        </w:tabs>
        <w:spacing w:line="360" w:lineRule="auto"/>
        <w:ind w:left="0" w:firstLine="708"/>
        <w:jc w:val="both"/>
        <w:rPr>
          <w:rFonts w:ascii="Arial" w:hAnsi="Arial" w:cs="Arial"/>
          <w:sz w:val="26"/>
          <w:szCs w:val="26"/>
        </w:rPr>
      </w:pPr>
      <w:r>
        <w:rPr>
          <w:rFonts w:ascii="Arial" w:hAnsi="Arial" w:cs="Arial"/>
          <w:bCs/>
          <w:sz w:val="26"/>
          <w:szCs w:val="26"/>
        </w:rPr>
        <w:t xml:space="preserve">También </w:t>
      </w:r>
      <w:r w:rsidR="006E5521" w:rsidRPr="007F3C53">
        <w:rPr>
          <w:rFonts w:ascii="Arial" w:hAnsi="Arial" w:cs="Arial"/>
          <w:bCs/>
          <w:sz w:val="26"/>
          <w:szCs w:val="26"/>
        </w:rPr>
        <w:t xml:space="preserve">se encuentra acreditado con certeza que, desde que se produjo la disolución de la sociedad conyugal y se celebró el acuerdo de alimentos, José María Casado ha percibido y continúa percibiendo </w:t>
      </w:r>
      <w:r w:rsidR="007F3C53" w:rsidRPr="007F3C53">
        <w:rPr>
          <w:rFonts w:ascii="Arial" w:hAnsi="Arial" w:cs="Arial"/>
          <w:bCs/>
          <w:sz w:val="26"/>
          <w:szCs w:val="26"/>
        </w:rPr>
        <w:t xml:space="preserve">en forma personal </w:t>
      </w:r>
      <w:r w:rsidR="006E5521" w:rsidRPr="007F3C53">
        <w:rPr>
          <w:rFonts w:ascii="Arial" w:hAnsi="Arial" w:cs="Arial"/>
          <w:bCs/>
          <w:sz w:val="26"/>
          <w:szCs w:val="26"/>
        </w:rPr>
        <w:t xml:space="preserve">todas las ganancias de la actividad agroindustrial que realiza en nombre de </w:t>
      </w:r>
      <w:r>
        <w:rPr>
          <w:rFonts w:ascii="Arial" w:hAnsi="Arial" w:cs="Arial"/>
          <w:bCs/>
          <w:sz w:val="26"/>
          <w:szCs w:val="26"/>
        </w:rPr>
        <w:t xml:space="preserve">la “aparente sociedad” denominada </w:t>
      </w:r>
      <w:r w:rsidR="006E5521" w:rsidRPr="007F3C53">
        <w:rPr>
          <w:rFonts w:ascii="Arial" w:hAnsi="Arial" w:cs="Arial"/>
          <w:bCs/>
          <w:sz w:val="26"/>
          <w:szCs w:val="26"/>
        </w:rPr>
        <w:t>La Payunia S.R.L.</w:t>
      </w:r>
      <w:r w:rsidR="007F3C53" w:rsidRPr="007F3C53">
        <w:rPr>
          <w:rFonts w:ascii="Arial" w:hAnsi="Arial" w:cs="Arial"/>
          <w:bCs/>
          <w:sz w:val="26"/>
          <w:szCs w:val="26"/>
        </w:rPr>
        <w:t xml:space="preserve">. </w:t>
      </w:r>
      <w:r>
        <w:rPr>
          <w:rFonts w:ascii="Arial" w:hAnsi="Arial" w:cs="Arial"/>
          <w:bCs/>
          <w:sz w:val="26"/>
          <w:szCs w:val="26"/>
        </w:rPr>
        <w:t>Pues a</w:t>
      </w:r>
      <w:r w:rsidR="007F3C53" w:rsidRPr="007F3C53">
        <w:rPr>
          <w:rFonts w:ascii="Arial" w:hAnsi="Arial" w:cs="Arial"/>
          <w:bCs/>
          <w:sz w:val="26"/>
          <w:szCs w:val="26"/>
        </w:rPr>
        <w:t>sí lo acreditan</w:t>
      </w:r>
      <w:r>
        <w:rPr>
          <w:rFonts w:ascii="Arial" w:hAnsi="Arial" w:cs="Arial"/>
          <w:bCs/>
          <w:sz w:val="26"/>
          <w:szCs w:val="26"/>
        </w:rPr>
        <w:t>,</w:t>
      </w:r>
      <w:r w:rsidR="007F3C53" w:rsidRPr="007F3C53">
        <w:rPr>
          <w:rFonts w:ascii="Arial" w:hAnsi="Arial" w:cs="Arial"/>
          <w:bCs/>
          <w:sz w:val="26"/>
          <w:szCs w:val="26"/>
        </w:rPr>
        <w:t xml:space="preserve"> por ejemplo, </w:t>
      </w:r>
      <w:r w:rsidR="002F20FA" w:rsidRPr="007F3C53">
        <w:rPr>
          <w:rFonts w:ascii="Arial" w:hAnsi="Arial" w:cs="Arial"/>
          <w:bCs/>
          <w:sz w:val="26"/>
          <w:szCs w:val="26"/>
        </w:rPr>
        <w:t>l</w:t>
      </w:r>
      <w:r w:rsidR="00317040" w:rsidRPr="007F3C53">
        <w:rPr>
          <w:rFonts w:ascii="Arial" w:hAnsi="Arial" w:cs="Arial"/>
          <w:bCs/>
          <w:sz w:val="26"/>
          <w:szCs w:val="26"/>
        </w:rPr>
        <w:t xml:space="preserve">os instrumentos </w:t>
      </w:r>
      <w:r w:rsidR="002F20FA" w:rsidRPr="007F3C53">
        <w:rPr>
          <w:rFonts w:ascii="Arial" w:hAnsi="Arial" w:cs="Arial"/>
          <w:bCs/>
          <w:sz w:val="26"/>
          <w:szCs w:val="26"/>
        </w:rPr>
        <w:t>obrantes a fs. 1</w:t>
      </w:r>
      <w:r w:rsidR="00071C26" w:rsidRPr="007F3C53">
        <w:rPr>
          <w:rFonts w:ascii="Arial" w:hAnsi="Arial" w:cs="Arial"/>
          <w:bCs/>
          <w:sz w:val="26"/>
          <w:szCs w:val="26"/>
        </w:rPr>
        <w:t>45</w:t>
      </w:r>
      <w:r w:rsidR="002F20FA" w:rsidRPr="007F3C53">
        <w:rPr>
          <w:rFonts w:ascii="Arial" w:hAnsi="Arial" w:cs="Arial"/>
          <w:bCs/>
          <w:sz w:val="26"/>
          <w:szCs w:val="26"/>
        </w:rPr>
        <w:t>/1</w:t>
      </w:r>
      <w:r w:rsidR="00071C26" w:rsidRPr="007F3C53">
        <w:rPr>
          <w:rFonts w:ascii="Arial" w:hAnsi="Arial" w:cs="Arial"/>
          <w:bCs/>
          <w:sz w:val="26"/>
          <w:szCs w:val="26"/>
        </w:rPr>
        <w:t>51</w:t>
      </w:r>
      <w:r w:rsidR="000F4AA3" w:rsidRPr="007F3C53">
        <w:rPr>
          <w:rFonts w:ascii="Arial" w:hAnsi="Arial" w:cs="Arial"/>
          <w:bCs/>
          <w:sz w:val="26"/>
          <w:szCs w:val="26"/>
        </w:rPr>
        <w:t xml:space="preserve">, </w:t>
      </w:r>
      <w:r w:rsidR="007F3C53" w:rsidRPr="007F3C53">
        <w:rPr>
          <w:rFonts w:ascii="Arial" w:hAnsi="Arial" w:cs="Arial"/>
          <w:bCs/>
          <w:sz w:val="26"/>
          <w:szCs w:val="26"/>
        </w:rPr>
        <w:t xml:space="preserve">los cuales reflejan </w:t>
      </w:r>
      <w:r w:rsidR="00071C26" w:rsidRPr="007F3C53">
        <w:rPr>
          <w:rFonts w:ascii="Arial" w:hAnsi="Arial" w:cs="Arial"/>
          <w:bCs/>
          <w:sz w:val="26"/>
          <w:szCs w:val="26"/>
        </w:rPr>
        <w:t xml:space="preserve">que </w:t>
      </w:r>
      <w:r w:rsidR="000F4AA3" w:rsidRPr="007F3C53">
        <w:rPr>
          <w:rFonts w:ascii="Arial" w:hAnsi="Arial" w:cs="Arial"/>
          <w:bCs/>
          <w:sz w:val="26"/>
          <w:szCs w:val="26"/>
        </w:rPr>
        <w:t xml:space="preserve">durante la temporada </w:t>
      </w:r>
      <w:r w:rsidR="00071C26" w:rsidRPr="007F3C53">
        <w:rPr>
          <w:rFonts w:ascii="Arial" w:hAnsi="Arial" w:cs="Arial"/>
          <w:bCs/>
          <w:sz w:val="26"/>
          <w:szCs w:val="26"/>
        </w:rPr>
        <w:t>2.015</w:t>
      </w:r>
      <w:r w:rsidR="000F4AA3" w:rsidRPr="007F3C53">
        <w:rPr>
          <w:rFonts w:ascii="Arial" w:hAnsi="Arial" w:cs="Arial"/>
          <w:bCs/>
          <w:sz w:val="26"/>
          <w:szCs w:val="26"/>
        </w:rPr>
        <w:t>/2.</w:t>
      </w:r>
      <w:r w:rsidR="00071C26" w:rsidRPr="007F3C53">
        <w:rPr>
          <w:rFonts w:ascii="Arial" w:hAnsi="Arial" w:cs="Arial"/>
          <w:bCs/>
          <w:sz w:val="26"/>
          <w:szCs w:val="26"/>
        </w:rPr>
        <w:t>016</w:t>
      </w:r>
      <w:r w:rsidR="000F4AA3" w:rsidRPr="007F3C53">
        <w:rPr>
          <w:rFonts w:ascii="Arial" w:hAnsi="Arial" w:cs="Arial"/>
          <w:bCs/>
          <w:sz w:val="26"/>
          <w:szCs w:val="26"/>
        </w:rPr>
        <w:t>,</w:t>
      </w:r>
      <w:r w:rsidR="00071C26" w:rsidRPr="007F3C53">
        <w:rPr>
          <w:rFonts w:ascii="Arial" w:hAnsi="Arial" w:cs="Arial"/>
          <w:bCs/>
          <w:sz w:val="26"/>
          <w:szCs w:val="26"/>
        </w:rPr>
        <w:t xml:space="preserve"> José María Casado </w:t>
      </w:r>
      <w:r w:rsidR="009B0884" w:rsidRPr="007F3C53">
        <w:rPr>
          <w:rFonts w:ascii="Arial" w:hAnsi="Arial" w:cs="Arial"/>
          <w:bCs/>
          <w:sz w:val="26"/>
          <w:szCs w:val="26"/>
        </w:rPr>
        <w:t>le vendió la cantidad de 81.225,49 kg. de fruta en fresco a</w:t>
      </w:r>
      <w:r w:rsidR="00071C26" w:rsidRPr="007F3C53">
        <w:rPr>
          <w:rFonts w:ascii="Arial" w:hAnsi="Arial" w:cs="Arial"/>
          <w:bCs/>
          <w:sz w:val="26"/>
          <w:szCs w:val="26"/>
        </w:rPr>
        <w:t xml:space="preserve"> </w:t>
      </w:r>
      <w:r w:rsidR="000F4AA3" w:rsidRPr="007F3C53">
        <w:rPr>
          <w:rFonts w:ascii="Arial" w:hAnsi="Arial" w:cs="Arial"/>
          <w:bCs/>
          <w:sz w:val="26"/>
          <w:szCs w:val="26"/>
        </w:rPr>
        <w:t>“</w:t>
      </w:r>
      <w:r w:rsidR="00071C26" w:rsidRPr="007F3C53">
        <w:rPr>
          <w:rFonts w:ascii="Arial" w:hAnsi="Arial" w:cs="Arial"/>
          <w:bCs/>
          <w:sz w:val="26"/>
          <w:szCs w:val="26"/>
        </w:rPr>
        <w:t>Frutas Falor S.R.L.</w:t>
      </w:r>
      <w:r w:rsidR="000F4AA3" w:rsidRPr="007F3C53">
        <w:rPr>
          <w:rFonts w:ascii="Arial" w:hAnsi="Arial" w:cs="Arial"/>
          <w:bCs/>
          <w:sz w:val="26"/>
          <w:szCs w:val="26"/>
        </w:rPr>
        <w:t>”</w:t>
      </w:r>
      <w:r w:rsidR="00071C26" w:rsidRPr="007F3C53">
        <w:rPr>
          <w:rFonts w:ascii="Arial" w:hAnsi="Arial" w:cs="Arial"/>
          <w:bCs/>
          <w:sz w:val="26"/>
          <w:szCs w:val="26"/>
        </w:rPr>
        <w:t>,</w:t>
      </w:r>
      <w:r w:rsidR="009B0884" w:rsidRPr="007F3C53">
        <w:rPr>
          <w:rFonts w:ascii="Arial" w:hAnsi="Arial" w:cs="Arial"/>
          <w:bCs/>
          <w:sz w:val="26"/>
          <w:szCs w:val="26"/>
        </w:rPr>
        <w:t xml:space="preserve"> por un valor total </w:t>
      </w:r>
      <w:r w:rsidR="00071C26" w:rsidRPr="007F3C53">
        <w:rPr>
          <w:rFonts w:ascii="Arial" w:hAnsi="Arial" w:cs="Arial"/>
          <w:bCs/>
          <w:sz w:val="26"/>
          <w:szCs w:val="26"/>
        </w:rPr>
        <w:t>de Trescientos Noventa y Ocho Mil Pesos ($ 398.000,00)</w:t>
      </w:r>
      <w:r w:rsidR="00F241E7" w:rsidRPr="007F3C53">
        <w:rPr>
          <w:rFonts w:ascii="Arial" w:hAnsi="Arial" w:cs="Arial"/>
          <w:bCs/>
          <w:sz w:val="26"/>
          <w:szCs w:val="26"/>
        </w:rPr>
        <w:t xml:space="preserve">; al </w:t>
      </w:r>
      <w:r w:rsidR="009B0884" w:rsidRPr="007F3C53">
        <w:rPr>
          <w:rFonts w:ascii="Arial" w:hAnsi="Arial" w:cs="Arial"/>
          <w:bCs/>
          <w:sz w:val="26"/>
          <w:szCs w:val="26"/>
        </w:rPr>
        <w:t xml:space="preserve">igual </w:t>
      </w:r>
      <w:r w:rsidR="00F241E7" w:rsidRPr="007F3C53">
        <w:rPr>
          <w:rFonts w:ascii="Arial" w:hAnsi="Arial" w:cs="Arial"/>
          <w:bCs/>
          <w:sz w:val="26"/>
          <w:szCs w:val="26"/>
        </w:rPr>
        <w:t>que</w:t>
      </w:r>
      <w:r w:rsidR="009B0884" w:rsidRPr="007F3C53">
        <w:rPr>
          <w:rFonts w:ascii="Arial" w:hAnsi="Arial" w:cs="Arial"/>
          <w:bCs/>
          <w:sz w:val="26"/>
          <w:szCs w:val="26"/>
        </w:rPr>
        <w:t xml:space="preserve"> la instrumental obrante a </w:t>
      </w:r>
      <w:r w:rsidR="00C66D11" w:rsidRPr="007F3C53">
        <w:rPr>
          <w:rFonts w:ascii="Arial" w:hAnsi="Arial" w:cs="Arial"/>
          <w:bCs/>
          <w:sz w:val="26"/>
          <w:szCs w:val="26"/>
        </w:rPr>
        <w:t>fs. 1</w:t>
      </w:r>
      <w:r w:rsidR="009B0884" w:rsidRPr="007F3C53">
        <w:rPr>
          <w:rFonts w:ascii="Arial" w:hAnsi="Arial" w:cs="Arial"/>
          <w:bCs/>
          <w:sz w:val="26"/>
          <w:szCs w:val="26"/>
        </w:rPr>
        <w:t>52</w:t>
      </w:r>
      <w:r w:rsidR="00C66D11" w:rsidRPr="007F3C53">
        <w:rPr>
          <w:rFonts w:ascii="Arial" w:hAnsi="Arial" w:cs="Arial"/>
          <w:bCs/>
          <w:sz w:val="26"/>
          <w:szCs w:val="26"/>
        </w:rPr>
        <w:t>/18</w:t>
      </w:r>
      <w:r w:rsidR="009B0884" w:rsidRPr="007F3C53">
        <w:rPr>
          <w:rFonts w:ascii="Arial" w:hAnsi="Arial" w:cs="Arial"/>
          <w:bCs/>
          <w:sz w:val="26"/>
          <w:szCs w:val="26"/>
        </w:rPr>
        <w:t>8</w:t>
      </w:r>
      <w:r w:rsidR="00C66D11" w:rsidRPr="007F3C53">
        <w:rPr>
          <w:rFonts w:ascii="Arial" w:hAnsi="Arial" w:cs="Arial"/>
          <w:bCs/>
          <w:sz w:val="26"/>
          <w:szCs w:val="26"/>
        </w:rPr>
        <w:t xml:space="preserve"> </w:t>
      </w:r>
      <w:r w:rsidR="0023427F" w:rsidRPr="007F3C53">
        <w:rPr>
          <w:rFonts w:ascii="Arial" w:hAnsi="Arial" w:cs="Arial"/>
          <w:bCs/>
          <w:sz w:val="26"/>
          <w:szCs w:val="26"/>
        </w:rPr>
        <w:t xml:space="preserve">de donde </w:t>
      </w:r>
      <w:r w:rsidR="009B0884" w:rsidRPr="007F3C53">
        <w:rPr>
          <w:rFonts w:ascii="Arial" w:hAnsi="Arial" w:cs="Arial"/>
          <w:bCs/>
          <w:sz w:val="26"/>
          <w:szCs w:val="26"/>
        </w:rPr>
        <w:t xml:space="preserve">surge </w:t>
      </w:r>
      <w:r w:rsidR="00C66D11" w:rsidRPr="007F3C53">
        <w:rPr>
          <w:rFonts w:ascii="Arial" w:hAnsi="Arial" w:cs="Arial"/>
          <w:bCs/>
          <w:sz w:val="26"/>
          <w:szCs w:val="26"/>
        </w:rPr>
        <w:t>que</w:t>
      </w:r>
      <w:r w:rsidR="0023427F" w:rsidRPr="007F3C53">
        <w:rPr>
          <w:rFonts w:ascii="Arial" w:hAnsi="Arial" w:cs="Arial"/>
          <w:bCs/>
          <w:sz w:val="26"/>
          <w:szCs w:val="26"/>
        </w:rPr>
        <w:t>,</w:t>
      </w:r>
      <w:r w:rsidR="00C66D11" w:rsidRPr="007F3C53">
        <w:rPr>
          <w:rFonts w:ascii="Arial" w:hAnsi="Arial" w:cs="Arial"/>
          <w:bCs/>
          <w:sz w:val="26"/>
          <w:szCs w:val="26"/>
        </w:rPr>
        <w:t xml:space="preserve"> </w:t>
      </w:r>
      <w:r w:rsidR="00E85BD8" w:rsidRPr="007F3C53">
        <w:rPr>
          <w:rFonts w:ascii="Arial" w:hAnsi="Arial" w:cs="Arial"/>
          <w:bCs/>
          <w:sz w:val="26"/>
          <w:szCs w:val="26"/>
        </w:rPr>
        <w:t xml:space="preserve">en el año </w:t>
      </w:r>
      <w:r w:rsidR="00C66D11" w:rsidRPr="007F3C53">
        <w:rPr>
          <w:rFonts w:ascii="Arial" w:hAnsi="Arial" w:cs="Arial"/>
          <w:bCs/>
          <w:sz w:val="26"/>
          <w:szCs w:val="26"/>
        </w:rPr>
        <w:t xml:space="preserve">2.016 la firma “Morillas Frutas Desecadas” recibió ciento treinta y dos mil </w:t>
      </w:r>
      <w:r w:rsidR="00E94BDD" w:rsidRPr="007F3C53">
        <w:rPr>
          <w:rFonts w:ascii="Arial" w:hAnsi="Arial" w:cs="Arial"/>
          <w:bCs/>
          <w:sz w:val="26"/>
          <w:szCs w:val="26"/>
        </w:rPr>
        <w:t xml:space="preserve">trescientos setenta y ocho </w:t>
      </w:r>
      <w:r w:rsidR="00C66D11" w:rsidRPr="007F3C53">
        <w:rPr>
          <w:rFonts w:ascii="Arial" w:hAnsi="Arial" w:cs="Arial"/>
          <w:bCs/>
          <w:sz w:val="26"/>
          <w:szCs w:val="26"/>
        </w:rPr>
        <w:t>kilogramos (132.</w:t>
      </w:r>
      <w:r w:rsidR="00765723" w:rsidRPr="007F3C53">
        <w:rPr>
          <w:rFonts w:ascii="Arial" w:hAnsi="Arial" w:cs="Arial"/>
          <w:bCs/>
          <w:sz w:val="26"/>
          <w:szCs w:val="26"/>
        </w:rPr>
        <w:t>378</w:t>
      </w:r>
      <w:r w:rsidR="00C66D11" w:rsidRPr="007F3C53">
        <w:rPr>
          <w:rFonts w:ascii="Arial" w:hAnsi="Arial" w:cs="Arial"/>
          <w:bCs/>
          <w:sz w:val="26"/>
          <w:szCs w:val="26"/>
        </w:rPr>
        <w:t xml:space="preserve"> kg.) de ciruela seca provenientes de </w:t>
      </w:r>
      <w:r w:rsidR="00715ACE" w:rsidRPr="007F3C53">
        <w:rPr>
          <w:rFonts w:ascii="Arial" w:hAnsi="Arial" w:cs="Arial"/>
          <w:bCs/>
          <w:sz w:val="26"/>
          <w:szCs w:val="26"/>
        </w:rPr>
        <w:t xml:space="preserve">José María Casado - </w:t>
      </w:r>
      <w:r w:rsidR="00C66D11" w:rsidRPr="007F3C53">
        <w:rPr>
          <w:rFonts w:ascii="Arial" w:hAnsi="Arial" w:cs="Arial"/>
          <w:bCs/>
          <w:sz w:val="26"/>
          <w:szCs w:val="26"/>
        </w:rPr>
        <w:t>La Payunia S.R.L.</w:t>
      </w:r>
      <w:r w:rsidR="00E85BD8" w:rsidRPr="007F3C53">
        <w:rPr>
          <w:rFonts w:ascii="Arial" w:hAnsi="Arial" w:cs="Arial"/>
          <w:bCs/>
          <w:sz w:val="26"/>
          <w:szCs w:val="26"/>
        </w:rPr>
        <w:t>, por un valor total de Un Millón Setecientos Veinte Mil Pesos</w:t>
      </w:r>
      <w:r w:rsidR="00E94BDD" w:rsidRPr="007F3C53">
        <w:rPr>
          <w:rFonts w:ascii="Arial" w:hAnsi="Arial" w:cs="Arial"/>
          <w:bCs/>
          <w:sz w:val="26"/>
          <w:szCs w:val="26"/>
        </w:rPr>
        <w:t xml:space="preserve"> ($ 1.720.000)</w:t>
      </w:r>
      <w:r w:rsidR="00715ACE" w:rsidRPr="007F3C53">
        <w:rPr>
          <w:rFonts w:ascii="Arial" w:hAnsi="Arial" w:cs="Arial"/>
          <w:bCs/>
          <w:sz w:val="26"/>
          <w:szCs w:val="26"/>
        </w:rPr>
        <w:t>.</w:t>
      </w:r>
      <w:r w:rsidR="00CC19EE" w:rsidRPr="007F3C53">
        <w:rPr>
          <w:rFonts w:ascii="Arial" w:hAnsi="Arial" w:cs="Arial"/>
          <w:bCs/>
          <w:sz w:val="26"/>
          <w:szCs w:val="26"/>
        </w:rPr>
        <w:t xml:space="preserve"> Sin embargo, nada de es</w:t>
      </w:r>
      <w:r w:rsidR="000F4AA3" w:rsidRPr="007F3C53">
        <w:rPr>
          <w:rFonts w:ascii="Arial" w:hAnsi="Arial" w:cs="Arial"/>
          <w:bCs/>
          <w:sz w:val="26"/>
          <w:szCs w:val="26"/>
        </w:rPr>
        <w:t>as</w:t>
      </w:r>
      <w:r w:rsidR="00CC19EE" w:rsidRPr="007F3C53">
        <w:rPr>
          <w:rFonts w:ascii="Arial" w:hAnsi="Arial" w:cs="Arial"/>
          <w:bCs/>
          <w:sz w:val="26"/>
          <w:szCs w:val="26"/>
        </w:rPr>
        <w:t xml:space="preserve"> </w:t>
      </w:r>
      <w:r w:rsidR="000F4AA3" w:rsidRPr="007F3C53">
        <w:rPr>
          <w:rFonts w:ascii="Arial" w:hAnsi="Arial" w:cs="Arial"/>
          <w:bCs/>
          <w:sz w:val="26"/>
          <w:szCs w:val="26"/>
        </w:rPr>
        <w:t xml:space="preserve">importantes sumas de </w:t>
      </w:r>
      <w:r w:rsidR="00CC19EE" w:rsidRPr="007F3C53">
        <w:rPr>
          <w:rFonts w:ascii="Arial" w:hAnsi="Arial" w:cs="Arial"/>
          <w:bCs/>
          <w:sz w:val="26"/>
          <w:szCs w:val="26"/>
        </w:rPr>
        <w:t>dinero percibid</w:t>
      </w:r>
      <w:r w:rsidR="000F4AA3" w:rsidRPr="007F3C53">
        <w:rPr>
          <w:rFonts w:ascii="Arial" w:hAnsi="Arial" w:cs="Arial"/>
          <w:bCs/>
          <w:sz w:val="26"/>
          <w:szCs w:val="26"/>
        </w:rPr>
        <w:t>as</w:t>
      </w:r>
      <w:r w:rsidR="00CC19EE" w:rsidRPr="007F3C53">
        <w:rPr>
          <w:rFonts w:ascii="Arial" w:hAnsi="Arial" w:cs="Arial"/>
          <w:bCs/>
          <w:sz w:val="26"/>
          <w:szCs w:val="26"/>
        </w:rPr>
        <w:t xml:space="preserve"> por Casado se ha visto reflejad</w:t>
      </w:r>
      <w:r w:rsidR="000F4AA3" w:rsidRPr="007F3C53">
        <w:rPr>
          <w:rFonts w:ascii="Arial" w:hAnsi="Arial" w:cs="Arial"/>
          <w:bCs/>
          <w:sz w:val="26"/>
          <w:szCs w:val="26"/>
        </w:rPr>
        <w:t>a</w:t>
      </w:r>
      <w:r w:rsidR="00CC19EE" w:rsidRPr="007F3C53">
        <w:rPr>
          <w:rFonts w:ascii="Arial" w:hAnsi="Arial" w:cs="Arial"/>
          <w:bCs/>
          <w:sz w:val="26"/>
          <w:szCs w:val="26"/>
        </w:rPr>
        <w:t xml:space="preserve"> en bienes a su nombre</w:t>
      </w:r>
      <w:r w:rsidR="007F3C53" w:rsidRPr="007F3C53">
        <w:rPr>
          <w:rFonts w:ascii="Arial" w:hAnsi="Arial" w:cs="Arial"/>
          <w:bCs/>
          <w:sz w:val="26"/>
          <w:szCs w:val="26"/>
        </w:rPr>
        <w:t xml:space="preserve">; circunstancia ésta que evidencia </w:t>
      </w:r>
      <w:r w:rsidR="007F3C53">
        <w:rPr>
          <w:rFonts w:ascii="Arial" w:hAnsi="Arial" w:cs="Arial"/>
          <w:bCs/>
          <w:sz w:val="26"/>
          <w:szCs w:val="26"/>
        </w:rPr>
        <w:t>además</w:t>
      </w:r>
      <w:r w:rsidR="007F3C53" w:rsidRPr="007F3C53">
        <w:rPr>
          <w:rFonts w:ascii="Arial" w:hAnsi="Arial" w:cs="Arial"/>
          <w:bCs/>
          <w:sz w:val="26"/>
          <w:szCs w:val="26"/>
        </w:rPr>
        <w:t xml:space="preserve">, que el nombrado </w:t>
      </w:r>
      <w:r w:rsidR="006E5521" w:rsidRPr="007F3C53">
        <w:rPr>
          <w:rFonts w:ascii="Arial" w:hAnsi="Arial" w:cs="Arial"/>
          <w:iCs/>
          <w:sz w:val="26"/>
          <w:szCs w:val="26"/>
        </w:rPr>
        <w:t xml:space="preserve">ha querido demostrar no poseer bienes, para no cumplir con </w:t>
      </w:r>
      <w:r w:rsidR="0007405F">
        <w:rPr>
          <w:rFonts w:ascii="Arial" w:hAnsi="Arial" w:cs="Arial"/>
          <w:iCs/>
          <w:sz w:val="26"/>
          <w:szCs w:val="26"/>
        </w:rPr>
        <w:t>el pago de</w:t>
      </w:r>
      <w:r w:rsidR="006E5521" w:rsidRPr="007F3C53">
        <w:rPr>
          <w:rFonts w:ascii="Arial" w:hAnsi="Arial" w:cs="Arial"/>
          <w:iCs/>
          <w:sz w:val="26"/>
          <w:szCs w:val="26"/>
        </w:rPr>
        <w:t xml:space="preserve"> la cuota alimentaria </w:t>
      </w:r>
      <w:r w:rsidR="0007405F">
        <w:rPr>
          <w:rFonts w:ascii="Arial" w:hAnsi="Arial" w:cs="Arial"/>
          <w:iCs/>
          <w:sz w:val="26"/>
          <w:szCs w:val="26"/>
        </w:rPr>
        <w:t xml:space="preserve">(acordada y homologada judicialmente) </w:t>
      </w:r>
      <w:r w:rsidR="006E5521" w:rsidRPr="007F3C53">
        <w:rPr>
          <w:rFonts w:ascii="Arial" w:hAnsi="Arial" w:cs="Arial"/>
          <w:iCs/>
          <w:sz w:val="26"/>
          <w:szCs w:val="26"/>
        </w:rPr>
        <w:t xml:space="preserve">a favor de </w:t>
      </w:r>
      <w:r w:rsidR="007F3C53" w:rsidRPr="007F3C53">
        <w:rPr>
          <w:rFonts w:ascii="Arial" w:hAnsi="Arial" w:cs="Arial"/>
          <w:iCs/>
          <w:sz w:val="26"/>
          <w:szCs w:val="26"/>
        </w:rPr>
        <w:t>Viviana Perdigués</w:t>
      </w:r>
      <w:r w:rsidR="006E5521" w:rsidRPr="007F3C53">
        <w:rPr>
          <w:rFonts w:ascii="Arial" w:hAnsi="Arial" w:cs="Arial"/>
          <w:iCs/>
          <w:sz w:val="26"/>
          <w:szCs w:val="26"/>
        </w:rPr>
        <w:t>.</w:t>
      </w:r>
      <w:r w:rsidR="007F3C53" w:rsidRPr="007F3C53">
        <w:rPr>
          <w:rFonts w:ascii="Arial" w:hAnsi="Arial" w:cs="Arial"/>
          <w:iCs/>
          <w:sz w:val="26"/>
          <w:szCs w:val="26"/>
        </w:rPr>
        <w:t>-</w:t>
      </w:r>
    </w:p>
    <w:p w:rsidR="00443CAB" w:rsidRDefault="00CC19EE" w:rsidP="008B77DB">
      <w:pPr>
        <w:pStyle w:val="Prrafodelista"/>
        <w:numPr>
          <w:ilvl w:val="0"/>
          <w:numId w:val="25"/>
        </w:numPr>
        <w:tabs>
          <w:tab w:val="left" w:pos="-1440"/>
          <w:tab w:val="left" w:pos="-720"/>
        </w:tabs>
        <w:spacing w:line="360" w:lineRule="auto"/>
        <w:ind w:left="0" w:firstLine="708"/>
        <w:jc w:val="both"/>
        <w:rPr>
          <w:rFonts w:ascii="Arial" w:hAnsi="Arial" w:cs="Arial"/>
          <w:sz w:val="26"/>
          <w:szCs w:val="26"/>
        </w:rPr>
      </w:pPr>
      <w:r w:rsidRPr="00443CAB">
        <w:rPr>
          <w:rFonts w:ascii="Arial" w:hAnsi="Arial" w:cs="Arial"/>
          <w:bCs/>
          <w:sz w:val="26"/>
          <w:szCs w:val="26"/>
        </w:rPr>
        <w:t xml:space="preserve">En concordancia con lo expuesto en </w:t>
      </w:r>
      <w:r w:rsidR="00443CAB" w:rsidRPr="00443CAB">
        <w:rPr>
          <w:rFonts w:ascii="Arial" w:hAnsi="Arial" w:cs="Arial"/>
          <w:bCs/>
          <w:sz w:val="26"/>
          <w:szCs w:val="26"/>
        </w:rPr>
        <w:t>e</w:t>
      </w:r>
      <w:r w:rsidR="0023427F" w:rsidRPr="00443CAB">
        <w:rPr>
          <w:rFonts w:ascii="Arial" w:hAnsi="Arial" w:cs="Arial"/>
          <w:bCs/>
          <w:sz w:val="26"/>
          <w:szCs w:val="26"/>
        </w:rPr>
        <w:t>l</w:t>
      </w:r>
      <w:r w:rsidR="00443CAB" w:rsidRPr="00443CAB">
        <w:rPr>
          <w:rFonts w:ascii="Arial" w:hAnsi="Arial" w:cs="Arial"/>
          <w:bCs/>
          <w:sz w:val="26"/>
          <w:szCs w:val="26"/>
        </w:rPr>
        <w:t xml:space="preserve"> punto </w:t>
      </w:r>
      <w:r w:rsidRPr="00443CAB">
        <w:rPr>
          <w:rFonts w:ascii="Arial" w:hAnsi="Arial" w:cs="Arial"/>
          <w:bCs/>
          <w:sz w:val="26"/>
          <w:szCs w:val="26"/>
        </w:rPr>
        <w:t xml:space="preserve">precedente, se encuentra acreditado </w:t>
      </w:r>
      <w:r w:rsidR="000F4AA3" w:rsidRPr="00443CAB">
        <w:rPr>
          <w:rFonts w:ascii="Arial" w:hAnsi="Arial" w:cs="Arial"/>
          <w:bCs/>
          <w:sz w:val="26"/>
          <w:szCs w:val="26"/>
        </w:rPr>
        <w:t xml:space="preserve">además </w:t>
      </w:r>
      <w:r w:rsidRPr="00443CAB">
        <w:rPr>
          <w:rFonts w:ascii="Arial" w:hAnsi="Arial" w:cs="Arial"/>
          <w:bCs/>
          <w:sz w:val="26"/>
          <w:szCs w:val="26"/>
        </w:rPr>
        <w:t>que</w:t>
      </w:r>
      <w:r w:rsidR="000F4AA3" w:rsidRPr="00443CAB">
        <w:rPr>
          <w:rFonts w:ascii="Arial" w:hAnsi="Arial" w:cs="Arial"/>
          <w:bCs/>
          <w:sz w:val="26"/>
          <w:szCs w:val="26"/>
        </w:rPr>
        <w:t xml:space="preserve">, </w:t>
      </w:r>
      <w:r w:rsidR="00F7184B" w:rsidRPr="00443CAB">
        <w:rPr>
          <w:rFonts w:ascii="Arial" w:hAnsi="Arial" w:cs="Arial"/>
          <w:bCs/>
          <w:sz w:val="26"/>
          <w:szCs w:val="26"/>
        </w:rPr>
        <w:t>a partir de la división de la sociedad conyugal con Perdigués y suscripción del convenio de alimentos</w:t>
      </w:r>
      <w:r w:rsidRPr="00443CAB">
        <w:rPr>
          <w:rFonts w:ascii="Arial" w:hAnsi="Arial" w:cs="Arial"/>
          <w:bCs/>
          <w:sz w:val="26"/>
          <w:szCs w:val="26"/>
        </w:rPr>
        <w:t xml:space="preserve"> a favor de la misma, </w:t>
      </w:r>
      <w:r w:rsidR="0007405F">
        <w:rPr>
          <w:rFonts w:ascii="Arial" w:hAnsi="Arial" w:cs="Arial"/>
          <w:bCs/>
          <w:sz w:val="26"/>
          <w:szCs w:val="26"/>
        </w:rPr>
        <w:t xml:space="preserve">José María Casado </w:t>
      </w:r>
      <w:r w:rsidR="00E0219D" w:rsidRPr="00443CAB">
        <w:rPr>
          <w:rFonts w:ascii="Arial" w:hAnsi="Arial" w:cs="Arial"/>
          <w:sz w:val="26"/>
          <w:szCs w:val="26"/>
        </w:rPr>
        <w:t>ha adquirido distintos bienes automotores</w:t>
      </w:r>
      <w:r w:rsidR="00285337" w:rsidRPr="00443CAB">
        <w:rPr>
          <w:rFonts w:ascii="Arial" w:hAnsi="Arial" w:cs="Arial"/>
          <w:sz w:val="26"/>
          <w:szCs w:val="26"/>
        </w:rPr>
        <w:t xml:space="preserve"> de importante valor económico</w:t>
      </w:r>
      <w:r w:rsidR="00E0219D" w:rsidRPr="00443CAB">
        <w:rPr>
          <w:rFonts w:ascii="Arial" w:hAnsi="Arial" w:cs="Arial"/>
          <w:sz w:val="26"/>
          <w:szCs w:val="26"/>
        </w:rPr>
        <w:t xml:space="preserve">, pero nunca han estado a su nombre, puesto que los mismos han sido o se han mantenido registrados a nombre de terceras personas, valiéndose el </w:t>
      </w:r>
      <w:r w:rsidR="00285337" w:rsidRPr="00443CAB">
        <w:rPr>
          <w:rFonts w:ascii="Arial" w:hAnsi="Arial" w:cs="Arial"/>
          <w:sz w:val="26"/>
          <w:szCs w:val="26"/>
        </w:rPr>
        <w:t>nombrado</w:t>
      </w:r>
      <w:r w:rsidR="00E0219D" w:rsidRPr="00443CAB">
        <w:rPr>
          <w:rFonts w:ascii="Arial" w:hAnsi="Arial" w:cs="Arial"/>
          <w:sz w:val="26"/>
          <w:szCs w:val="26"/>
        </w:rPr>
        <w:t xml:space="preserve"> de autorizaciones de manejo para su uso</w:t>
      </w:r>
      <w:r w:rsidR="00D64B68" w:rsidRPr="00443CAB">
        <w:rPr>
          <w:rFonts w:ascii="Arial" w:hAnsi="Arial" w:cs="Arial"/>
          <w:sz w:val="26"/>
          <w:szCs w:val="26"/>
        </w:rPr>
        <w:t>, entre ellos: Una camioneta VW Amarok 2.0L, TDI CV 180, 4x4, modelo 2.015, dominio PFQ-233, la cual fue registrada a nombre de Cerro Nevado Automotores S.A. -según el informe de dominio obrante a fs. 501</w:t>
      </w:r>
      <w:r w:rsidR="00596BD3" w:rsidRPr="00443CAB">
        <w:rPr>
          <w:rFonts w:ascii="Arial" w:hAnsi="Arial" w:cs="Arial"/>
          <w:sz w:val="26"/>
          <w:szCs w:val="26"/>
        </w:rPr>
        <w:t>-,</w:t>
      </w:r>
      <w:r w:rsidR="00D64B68" w:rsidRPr="00443CAB">
        <w:rPr>
          <w:rFonts w:ascii="Arial" w:hAnsi="Arial" w:cs="Arial"/>
          <w:sz w:val="26"/>
          <w:szCs w:val="26"/>
        </w:rPr>
        <w:t xml:space="preserve"> figurando Casado como persona autorizada para su manejo. Siendo ésta una de las camionetas que refirieron Viviana Perdigués, Eva López, Evangelisto Vergara y Ernesto Barari, como de propiedad del encartado y que utilizaba permanente</w:t>
      </w:r>
      <w:r w:rsidR="0007405F">
        <w:rPr>
          <w:rFonts w:ascii="Arial" w:hAnsi="Arial" w:cs="Arial"/>
          <w:sz w:val="26"/>
          <w:szCs w:val="26"/>
        </w:rPr>
        <w:t>mente</w:t>
      </w:r>
      <w:r w:rsidR="00596BD3" w:rsidRPr="00443CAB">
        <w:rPr>
          <w:rFonts w:ascii="Arial" w:hAnsi="Arial" w:cs="Arial"/>
          <w:sz w:val="26"/>
          <w:szCs w:val="26"/>
        </w:rPr>
        <w:t>.</w:t>
      </w:r>
      <w:r w:rsidR="00443CAB" w:rsidRPr="00443CAB">
        <w:rPr>
          <w:rFonts w:ascii="Arial" w:hAnsi="Arial" w:cs="Arial"/>
          <w:sz w:val="26"/>
          <w:szCs w:val="26"/>
        </w:rPr>
        <w:t>-</w:t>
      </w:r>
    </w:p>
    <w:p w:rsidR="00443CAB" w:rsidRDefault="00443CAB" w:rsidP="00443CAB">
      <w:pPr>
        <w:pStyle w:val="Prrafodelista"/>
        <w:tabs>
          <w:tab w:val="left" w:pos="-1440"/>
          <w:tab w:val="left" w:pos="-720"/>
        </w:tabs>
        <w:spacing w:line="360" w:lineRule="auto"/>
        <w:ind w:left="0" w:firstLine="708"/>
        <w:jc w:val="both"/>
        <w:rPr>
          <w:rFonts w:ascii="Arial" w:hAnsi="Arial" w:cs="Arial"/>
          <w:sz w:val="26"/>
          <w:szCs w:val="26"/>
        </w:rPr>
      </w:pPr>
      <w:r>
        <w:rPr>
          <w:rFonts w:ascii="Arial" w:hAnsi="Arial" w:cs="Arial"/>
          <w:sz w:val="26"/>
          <w:szCs w:val="26"/>
        </w:rPr>
        <w:t xml:space="preserve">A </w:t>
      </w:r>
      <w:r w:rsidR="00F7184B" w:rsidRPr="00443CAB">
        <w:rPr>
          <w:rFonts w:ascii="Arial" w:hAnsi="Arial" w:cs="Arial"/>
          <w:sz w:val="26"/>
          <w:szCs w:val="26"/>
        </w:rPr>
        <w:t xml:space="preserve">su vez, </w:t>
      </w:r>
      <w:r w:rsidR="00D64B68" w:rsidRPr="00443CAB">
        <w:rPr>
          <w:rFonts w:ascii="Arial" w:hAnsi="Arial" w:cs="Arial"/>
          <w:sz w:val="26"/>
          <w:szCs w:val="26"/>
        </w:rPr>
        <w:t xml:space="preserve">el mismo </w:t>
      </w:r>
      <w:r w:rsidR="00285337" w:rsidRPr="00443CAB">
        <w:rPr>
          <w:rFonts w:ascii="Arial" w:hAnsi="Arial" w:cs="Arial"/>
          <w:sz w:val="26"/>
          <w:szCs w:val="26"/>
        </w:rPr>
        <w:t>presidente y dueño</w:t>
      </w:r>
      <w:r w:rsidR="00D64B68" w:rsidRPr="00443CAB">
        <w:rPr>
          <w:rFonts w:ascii="Arial" w:hAnsi="Arial" w:cs="Arial"/>
          <w:sz w:val="26"/>
          <w:szCs w:val="26"/>
        </w:rPr>
        <w:t xml:space="preserve"> de Cerro Nevado Automotores S.A. -Sr. </w:t>
      </w:r>
      <w:r w:rsidR="00413A1F">
        <w:rPr>
          <w:rFonts w:ascii="Arial" w:hAnsi="Arial" w:cs="Arial"/>
          <w:sz w:val="26"/>
          <w:szCs w:val="26"/>
        </w:rPr>
        <w:t xml:space="preserve">Oscar </w:t>
      </w:r>
      <w:r w:rsidR="00D64B68" w:rsidRPr="00443CAB">
        <w:rPr>
          <w:rFonts w:ascii="Arial" w:hAnsi="Arial" w:cs="Arial"/>
          <w:sz w:val="26"/>
          <w:szCs w:val="26"/>
        </w:rPr>
        <w:t xml:space="preserve">Ariel </w:t>
      </w:r>
      <w:r w:rsidR="00413A1F">
        <w:rPr>
          <w:rFonts w:ascii="Arial" w:hAnsi="Arial" w:cs="Arial"/>
          <w:sz w:val="26"/>
          <w:szCs w:val="26"/>
        </w:rPr>
        <w:t xml:space="preserve">Darío </w:t>
      </w:r>
      <w:r w:rsidR="00D64B68" w:rsidRPr="00443CAB">
        <w:rPr>
          <w:rFonts w:ascii="Arial" w:hAnsi="Arial" w:cs="Arial"/>
          <w:sz w:val="26"/>
          <w:szCs w:val="26"/>
        </w:rPr>
        <w:t>Russo-</w:t>
      </w:r>
      <w:r w:rsidR="0023427F" w:rsidRPr="00443CAB">
        <w:rPr>
          <w:rFonts w:ascii="Arial" w:hAnsi="Arial" w:cs="Arial"/>
          <w:sz w:val="26"/>
          <w:szCs w:val="26"/>
        </w:rPr>
        <w:t>,</w:t>
      </w:r>
      <w:r w:rsidR="00D64B68" w:rsidRPr="00443CAB">
        <w:rPr>
          <w:rFonts w:ascii="Arial" w:hAnsi="Arial" w:cs="Arial"/>
          <w:sz w:val="26"/>
          <w:szCs w:val="26"/>
        </w:rPr>
        <w:t xml:space="preserve"> al brindar testimonio reconoció que dicho rodado </w:t>
      </w:r>
      <w:r w:rsidR="002A79EC" w:rsidRPr="00443CAB">
        <w:rPr>
          <w:rFonts w:ascii="Arial" w:hAnsi="Arial" w:cs="Arial"/>
          <w:sz w:val="26"/>
          <w:szCs w:val="26"/>
        </w:rPr>
        <w:t xml:space="preserve">efectivamente </w:t>
      </w:r>
      <w:r w:rsidR="00D64B68" w:rsidRPr="00443CAB">
        <w:rPr>
          <w:rFonts w:ascii="Arial" w:hAnsi="Arial" w:cs="Arial"/>
          <w:sz w:val="26"/>
          <w:szCs w:val="26"/>
        </w:rPr>
        <w:t>pertene</w:t>
      </w:r>
      <w:r w:rsidR="0023427F" w:rsidRPr="00443CAB">
        <w:rPr>
          <w:rFonts w:ascii="Arial" w:hAnsi="Arial" w:cs="Arial"/>
          <w:sz w:val="26"/>
          <w:szCs w:val="26"/>
        </w:rPr>
        <w:t xml:space="preserve">ció </w:t>
      </w:r>
      <w:r w:rsidR="00D64B68" w:rsidRPr="00443CAB">
        <w:rPr>
          <w:rFonts w:ascii="Arial" w:hAnsi="Arial" w:cs="Arial"/>
          <w:sz w:val="26"/>
          <w:szCs w:val="26"/>
        </w:rPr>
        <w:t xml:space="preserve">a Casado, </w:t>
      </w:r>
      <w:r w:rsidR="00596BD3" w:rsidRPr="00443CAB">
        <w:rPr>
          <w:rFonts w:ascii="Arial" w:hAnsi="Arial" w:cs="Arial"/>
          <w:sz w:val="26"/>
          <w:szCs w:val="26"/>
        </w:rPr>
        <w:t xml:space="preserve">y </w:t>
      </w:r>
      <w:r w:rsidR="00D64B68" w:rsidRPr="00443CAB">
        <w:rPr>
          <w:rFonts w:ascii="Arial" w:hAnsi="Arial" w:cs="Arial"/>
          <w:sz w:val="26"/>
          <w:szCs w:val="26"/>
        </w:rPr>
        <w:t xml:space="preserve">que </w:t>
      </w:r>
      <w:r w:rsidR="00D80A84" w:rsidRPr="00443CAB">
        <w:rPr>
          <w:rFonts w:ascii="Arial" w:hAnsi="Arial" w:cs="Arial"/>
          <w:sz w:val="26"/>
          <w:szCs w:val="26"/>
        </w:rPr>
        <w:t xml:space="preserve">éste </w:t>
      </w:r>
      <w:r w:rsidR="00D64B68" w:rsidRPr="00443CAB">
        <w:rPr>
          <w:rFonts w:ascii="Arial" w:hAnsi="Arial" w:cs="Arial"/>
          <w:sz w:val="26"/>
          <w:szCs w:val="26"/>
        </w:rPr>
        <w:t>l</w:t>
      </w:r>
      <w:r w:rsidR="00D80A84" w:rsidRPr="00443CAB">
        <w:rPr>
          <w:rFonts w:ascii="Arial" w:hAnsi="Arial" w:cs="Arial"/>
          <w:sz w:val="26"/>
          <w:szCs w:val="26"/>
        </w:rPr>
        <w:t>o</w:t>
      </w:r>
      <w:r w:rsidR="00D64B68" w:rsidRPr="00443CAB">
        <w:rPr>
          <w:rFonts w:ascii="Arial" w:hAnsi="Arial" w:cs="Arial"/>
          <w:sz w:val="26"/>
          <w:szCs w:val="26"/>
        </w:rPr>
        <w:t xml:space="preserve"> había pagado en su totalidad</w:t>
      </w:r>
      <w:r w:rsidR="002A79EC" w:rsidRPr="00443CAB">
        <w:rPr>
          <w:rFonts w:ascii="Arial" w:hAnsi="Arial" w:cs="Arial"/>
          <w:sz w:val="26"/>
          <w:szCs w:val="26"/>
        </w:rPr>
        <w:t>;</w:t>
      </w:r>
      <w:r w:rsidR="0023427F" w:rsidRPr="00443CAB">
        <w:rPr>
          <w:rFonts w:ascii="Arial" w:hAnsi="Arial" w:cs="Arial"/>
          <w:sz w:val="26"/>
          <w:szCs w:val="26"/>
        </w:rPr>
        <w:t xml:space="preserve"> </w:t>
      </w:r>
      <w:r w:rsidR="00596BD3" w:rsidRPr="00443CAB">
        <w:rPr>
          <w:rFonts w:ascii="Arial" w:hAnsi="Arial" w:cs="Arial"/>
          <w:sz w:val="26"/>
          <w:szCs w:val="26"/>
        </w:rPr>
        <w:t xml:space="preserve">pero llamativamente tal operación no se encuentra registrada en la </w:t>
      </w:r>
      <w:r w:rsidR="00D80A84" w:rsidRPr="00443CAB">
        <w:rPr>
          <w:rFonts w:ascii="Arial" w:hAnsi="Arial" w:cs="Arial"/>
          <w:sz w:val="26"/>
          <w:szCs w:val="26"/>
        </w:rPr>
        <w:t>documentación corres</w:t>
      </w:r>
      <w:r w:rsidR="0023427F" w:rsidRPr="00443CAB">
        <w:rPr>
          <w:rFonts w:ascii="Arial" w:hAnsi="Arial" w:cs="Arial"/>
          <w:sz w:val="26"/>
          <w:szCs w:val="26"/>
        </w:rPr>
        <w:t>pondiente a dicho vehículo</w:t>
      </w:r>
      <w:r w:rsidR="00596BD3" w:rsidRPr="00443CAB">
        <w:rPr>
          <w:rFonts w:ascii="Arial" w:hAnsi="Arial" w:cs="Arial"/>
          <w:sz w:val="26"/>
          <w:szCs w:val="26"/>
        </w:rPr>
        <w:t xml:space="preserve"> que fuera </w:t>
      </w:r>
      <w:r w:rsidR="0023427F" w:rsidRPr="00443CAB">
        <w:rPr>
          <w:rFonts w:ascii="Arial" w:hAnsi="Arial" w:cs="Arial"/>
          <w:sz w:val="26"/>
          <w:szCs w:val="26"/>
        </w:rPr>
        <w:t xml:space="preserve">secuestrada </w:t>
      </w:r>
      <w:r w:rsidR="00D80A84" w:rsidRPr="00443CAB">
        <w:rPr>
          <w:rFonts w:ascii="Arial" w:hAnsi="Arial" w:cs="Arial"/>
          <w:sz w:val="26"/>
          <w:szCs w:val="26"/>
        </w:rPr>
        <w:t xml:space="preserve">del domicilio comercial de Cerro Nevado Automotores S.A., </w:t>
      </w:r>
      <w:r w:rsidR="0023427F" w:rsidRPr="00443CAB">
        <w:rPr>
          <w:rFonts w:ascii="Arial" w:hAnsi="Arial" w:cs="Arial"/>
          <w:sz w:val="26"/>
          <w:szCs w:val="26"/>
        </w:rPr>
        <w:t>el día 27</w:t>
      </w:r>
      <w:r w:rsidR="00D80A84" w:rsidRPr="00443CAB">
        <w:rPr>
          <w:rFonts w:ascii="Arial" w:hAnsi="Arial" w:cs="Arial"/>
          <w:sz w:val="26"/>
          <w:szCs w:val="26"/>
        </w:rPr>
        <w:t>/05/2.019, según acta de fs. 762/764</w:t>
      </w:r>
      <w:r w:rsidR="00D64B68" w:rsidRPr="00443CAB">
        <w:rPr>
          <w:rFonts w:ascii="Arial" w:hAnsi="Arial" w:cs="Arial"/>
          <w:sz w:val="26"/>
          <w:szCs w:val="26"/>
        </w:rPr>
        <w:t xml:space="preserve"> </w:t>
      </w:r>
      <w:r w:rsidR="00D80A84" w:rsidRPr="00443CAB">
        <w:rPr>
          <w:rFonts w:ascii="Arial" w:hAnsi="Arial" w:cs="Arial"/>
          <w:sz w:val="26"/>
          <w:szCs w:val="26"/>
        </w:rPr>
        <w:t>(reservada en caja de seguridad e incorporada como prueba instrumental)</w:t>
      </w:r>
      <w:r w:rsidR="007829E9">
        <w:rPr>
          <w:rFonts w:ascii="Arial" w:hAnsi="Arial" w:cs="Arial"/>
          <w:sz w:val="26"/>
          <w:szCs w:val="26"/>
        </w:rPr>
        <w:t>. P</w:t>
      </w:r>
      <w:r w:rsidR="00DB6BC5">
        <w:rPr>
          <w:rFonts w:ascii="Arial" w:hAnsi="Arial" w:cs="Arial"/>
          <w:sz w:val="26"/>
          <w:szCs w:val="26"/>
        </w:rPr>
        <w:t>or el contrario</w:t>
      </w:r>
      <w:r>
        <w:rPr>
          <w:rFonts w:ascii="Arial" w:hAnsi="Arial" w:cs="Arial"/>
          <w:sz w:val="26"/>
          <w:szCs w:val="26"/>
        </w:rPr>
        <w:t>,</w:t>
      </w:r>
      <w:r w:rsidR="002A79EC" w:rsidRPr="00443CAB">
        <w:rPr>
          <w:rFonts w:ascii="Arial" w:hAnsi="Arial" w:cs="Arial"/>
          <w:sz w:val="26"/>
          <w:szCs w:val="26"/>
        </w:rPr>
        <w:t xml:space="preserve"> de </w:t>
      </w:r>
      <w:r w:rsidR="007829E9">
        <w:rPr>
          <w:rFonts w:ascii="Arial" w:hAnsi="Arial" w:cs="Arial"/>
          <w:sz w:val="26"/>
          <w:szCs w:val="26"/>
        </w:rPr>
        <w:t>la misma</w:t>
      </w:r>
      <w:r w:rsidR="00DB6BC5">
        <w:rPr>
          <w:rFonts w:ascii="Arial" w:hAnsi="Arial" w:cs="Arial"/>
          <w:sz w:val="26"/>
          <w:szCs w:val="26"/>
        </w:rPr>
        <w:t xml:space="preserve"> documentación </w:t>
      </w:r>
      <w:r w:rsidR="002A79EC" w:rsidRPr="00443CAB">
        <w:rPr>
          <w:rFonts w:ascii="Arial" w:hAnsi="Arial" w:cs="Arial"/>
          <w:sz w:val="26"/>
          <w:szCs w:val="26"/>
        </w:rPr>
        <w:t xml:space="preserve">surge que </w:t>
      </w:r>
      <w:r w:rsidR="007829E9">
        <w:rPr>
          <w:rFonts w:ascii="Arial" w:hAnsi="Arial" w:cs="Arial"/>
          <w:sz w:val="26"/>
          <w:szCs w:val="26"/>
        </w:rPr>
        <w:t>esa camioneta</w:t>
      </w:r>
      <w:r w:rsidR="002A79EC" w:rsidRPr="00443CAB">
        <w:rPr>
          <w:rFonts w:ascii="Arial" w:hAnsi="Arial" w:cs="Arial"/>
          <w:sz w:val="26"/>
          <w:szCs w:val="26"/>
        </w:rPr>
        <w:t xml:space="preserve"> ingresó a la agencia de referencia en el año 2.015, y luego fue vendida a una tercera persona en el año 2.017.-</w:t>
      </w:r>
      <w:r w:rsidR="00D80A84" w:rsidRPr="00443CAB">
        <w:rPr>
          <w:rFonts w:ascii="Arial" w:hAnsi="Arial" w:cs="Arial"/>
          <w:sz w:val="26"/>
          <w:szCs w:val="26"/>
        </w:rPr>
        <w:t xml:space="preserve"> </w:t>
      </w:r>
    </w:p>
    <w:p w:rsidR="007829E9" w:rsidRDefault="007A7E28" w:rsidP="007829E9">
      <w:pPr>
        <w:pStyle w:val="Prrafodelista"/>
        <w:tabs>
          <w:tab w:val="left" w:pos="-1440"/>
          <w:tab w:val="left" w:pos="-720"/>
        </w:tabs>
        <w:spacing w:line="360" w:lineRule="auto"/>
        <w:ind w:left="0" w:firstLine="708"/>
        <w:jc w:val="both"/>
        <w:rPr>
          <w:rFonts w:ascii="Arial" w:hAnsi="Arial" w:cs="Arial"/>
          <w:sz w:val="26"/>
          <w:szCs w:val="26"/>
        </w:rPr>
      </w:pPr>
      <w:r>
        <w:rPr>
          <w:rFonts w:ascii="Arial" w:hAnsi="Arial" w:cs="Arial"/>
          <w:sz w:val="26"/>
          <w:szCs w:val="26"/>
        </w:rPr>
        <w:t xml:space="preserve">Refirió además </w:t>
      </w:r>
      <w:r w:rsidR="00D64B68">
        <w:rPr>
          <w:rFonts w:ascii="Arial" w:hAnsi="Arial" w:cs="Arial"/>
          <w:sz w:val="26"/>
          <w:szCs w:val="26"/>
        </w:rPr>
        <w:t>el testigo Russo</w:t>
      </w:r>
      <w:r w:rsidR="00644A55">
        <w:rPr>
          <w:rFonts w:ascii="Arial" w:hAnsi="Arial" w:cs="Arial"/>
          <w:sz w:val="26"/>
          <w:szCs w:val="26"/>
        </w:rPr>
        <w:t>, quien dijo ser amigo íntimo de</w:t>
      </w:r>
      <w:r w:rsidR="00D64B68">
        <w:rPr>
          <w:rFonts w:ascii="Arial" w:hAnsi="Arial" w:cs="Arial"/>
          <w:sz w:val="26"/>
          <w:szCs w:val="26"/>
        </w:rPr>
        <w:t xml:space="preserve"> </w:t>
      </w:r>
      <w:r w:rsidR="00644A55">
        <w:rPr>
          <w:rFonts w:ascii="Arial" w:hAnsi="Arial" w:cs="Arial"/>
          <w:sz w:val="26"/>
          <w:szCs w:val="26"/>
        </w:rPr>
        <w:t xml:space="preserve">José María </w:t>
      </w:r>
      <w:r w:rsidR="00D64B68">
        <w:rPr>
          <w:rFonts w:ascii="Arial" w:hAnsi="Arial" w:cs="Arial"/>
          <w:sz w:val="26"/>
          <w:szCs w:val="26"/>
        </w:rPr>
        <w:t>Casado</w:t>
      </w:r>
      <w:r w:rsidR="00644A55">
        <w:rPr>
          <w:rFonts w:ascii="Arial" w:hAnsi="Arial" w:cs="Arial"/>
          <w:sz w:val="26"/>
          <w:szCs w:val="26"/>
        </w:rPr>
        <w:t xml:space="preserve">, que éste </w:t>
      </w:r>
      <w:r>
        <w:rPr>
          <w:rFonts w:ascii="Arial" w:hAnsi="Arial" w:cs="Arial"/>
          <w:sz w:val="26"/>
          <w:szCs w:val="26"/>
        </w:rPr>
        <w:t xml:space="preserve">también </w:t>
      </w:r>
      <w:r w:rsidR="00D64B68">
        <w:rPr>
          <w:rFonts w:ascii="Arial" w:hAnsi="Arial" w:cs="Arial"/>
          <w:sz w:val="26"/>
          <w:szCs w:val="26"/>
        </w:rPr>
        <w:t xml:space="preserve">había adquirido una </w:t>
      </w:r>
      <w:r w:rsidR="00E0219D">
        <w:rPr>
          <w:rFonts w:ascii="Arial" w:hAnsi="Arial" w:cs="Arial"/>
          <w:sz w:val="26"/>
          <w:szCs w:val="26"/>
        </w:rPr>
        <w:t>camioneta Toyota Hilux</w:t>
      </w:r>
      <w:r w:rsidR="00D64B68">
        <w:rPr>
          <w:rFonts w:ascii="Arial" w:hAnsi="Arial" w:cs="Arial"/>
          <w:sz w:val="26"/>
          <w:szCs w:val="26"/>
        </w:rPr>
        <w:t xml:space="preserve"> 4x4, año 2.018</w:t>
      </w:r>
      <w:r w:rsidR="00E0219D">
        <w:rPr>
          <w:rFonts w:ascii="Arial" w:hAnsi="Arial" w:cs="Arial"/>
          <w:sz w:val="26"/>
          <w:szCs w:val="26"/>
        </w:rPr>
        <w:t xml:space="preserve"> y una moto BMW modelo </w:t>
      </w:r>
      <w:r w:rsidR="00D64B68">
        <w:rPr>
          <w:rFonts w:ascii="Arial" w:hAnsi="Arial" w:cs="Arial"/>
          <w:sz w:val="26"/>
          <w:szCs w:val="26"/>
        </w:rPr>
        <w:t xml:space="preserve">R 1.200 </w:t>
      </w:r>
      <w:r w:rsidR="00E0219D">
        <w:rPr>
          <w:rFonts w:ascii="Arial" w:hAnsi="Arial" w:cs="Arial"/>
          <w:sz w:val="26"/>
          <w:szCs w:val="26"/>
        </w:rPr>
        <w:t>GS</w:t>
      </w:r>
      <w:r w:rsidR="00D64B68">
        <w:rPr>
          <w:rFonts w:ascii="Arial" w:hAnsi="Arial" w:cs="Arial"/>
          <w:sz w:val="26"/>
          <w:szCs w:val="26"/>
        </w:rPr>
        <w:t>, año 2.019</w:t>
      </w:r>
      <w:r w:rsidR="001C5CFF">
        <w:rPr>
          <w:rFonts w:ascii="Arial" w:hAnsi="Arial" w:cs="Arial"/>
          <w:sz w:val="26"/>
          <w:szCs w:val="26"/>
        </w:rPr>
        <w:t xml:space="preserve"> (secuestrada a Casado durante el desarrollo del debate)</w:t>
      </w:r>
      <w:r w:rsidR="00F00F48">
        <w:rPr>
          <w:rFonts w:ascii="Arial" w:hAnsi="Arial" w:cs="Arial"/>
          <w:sz w:val="26"/>
          <w:szCs w:val="26"/>
        </w:rPr>
        <w:t>;</w:t>
      </w:r>
      <w:r w:rsidR="00285337">
        <w:rPr>
          <w:rFonts w:ascii="Arial" w:hAnsi="Arial" w:cs="Arial"/>
          <w:sz w:val="26"/>
          <w:szCs w:val="26"/>
        </w:rPr>
        <w:t xml:space="preserve"> </w:t>
      </w:r>
      <w:r w:rsidR="00F00F48">
        <w:rPr>
          <w:rFonts w:ascii="Arial" w:hAnsi="Arial" w:cs="Arial"/>
          <w:sz w:val="26"/>
          <w:szCs w:val="26"/>
        </w:rPr>
        <w:t xml:space="preserve">y aunque </w:t>
      </w:r>
      <w:r w:rsidR="00443CAB">
        <w:rPr>
          <w:rFonts w:ascii="Arial" w:hAnsi="Arial" w:cs="Arial"/>
          <w:sz w:val="26"/>
          <w:szCs w:val="26"/>
        </w:rPr>
        <w:t>“llamativamente”</w:t>
      </w:r>
      <w:r w:rsidR="00D64B68">
        <w:rPr>
          <w:rFonts w:ascii="Arial" w:hAnsi="Arial" w:cs="Arial"/>
          <w:sz w:val="26"/>
          <w:szCs w:val="26"/>
        </w:rPr>
        <w:t xml:space="preserve"> </w:t>
      </w:r>
      <w:r w:rsidR="00285337">
        <w:rPr>
          <w:rFonts w:ascii="Arial" w:hAnsi="Arial" w:cs="Arial"/>
          <w:sz w:val="26"/>
          <w:szCs w:val="26"/>
        </w:rPr>
        <w:t xml:space="preserve">dichos </w:t>
      </w:r>
      <w:r w:rsidR="001C5CFF">
        <w:rPr>
          <w:rFonts w:ascii="Arial" w:hAnsi="Arial" w:cs="Arial"/>
          <w:sz w:val="26"/>
          <w:szCs w:val="26"/>
        </w:rPr>
        <w:t>vehículos</w:t>
      </w:r>
      <w:r w:rsidR="00285337">
        <w:rPr>
          <w:rFonts w:ascii="Arial" w:hAnsi="Arial" w:cs="Arial"/>
          <w:sz w:val="26"/>
          <w:szCs w:val="26"/>
        </w:rPr>
        <w:t xml:space="preserve"> </w:t>
      </w:r>
      <w:r w:rsidR="00D64B68">
        <w:rPr>
          <w:rFonts w:ascii="Arial" w:hAnsi="Arial" w:cs="Arial"/>
          <w:sz w:val="26"/>
          <w:szCs w:val="26"/>
        </w:rPr>
        <w:t xml:space="preserve">figuran a nombre de Cerro Nevado Automotores </w:t>
      </w:r>
      <w:r w:rsidR="00285337">
        <w:rPr>
          <w:rFonts w:ascii="Arial" w:hAnsi="Arial" w:cs="Arial"/>
          <w:sz w:val="26"/>
          <w:szCs w:val="26"/>
        </w:rPr>
        <w:t>S.A.</w:t>
      </w:r>
      <w:r w:rsidR="00443CAB">
        <w:rPr>
          <w:rFonts w:ascii="Arial" w:hAnsi="Arial" w:cs="Arial"/>
          <w:sz w:val="26"/>
          <w:szCs w:val="26"/>
        </w:rPr>
        <w:t xml:space="preserve">, según </w:t>
      </w:r>
      <w:r w:rsidR="00F00F48">
        <w:rPr>
          <w:rFonts w:ascii="Arial" w:hAnsi="Arial" w:cs="Arial"/>
          <w:sz w:val="26"/>
          <w:szCs w:val="26"/>
        </w:rPr>
        <w:t>las</w:t>
      </w:r>
      <w:r w:rsidR="00443CAB">
        <w:rPr>
          <w:rFonts w:ascii="Arial" w:hAnsi="Arial" w:cs="Arial"/>
          <w:sz w:val="26"/>
          <w:szCs w:val="26"/>
        </w:rPr>
        <w:t xml:space="preserve"> cédulas de identificación cuyas copias certificadas obran a fs. 723/724 y 727, </w:t>
      </w:r>
      <w:r w:rsidR="00F00F48">
        <w:rPr>
          <w:rFonts w:ascii="Arial" w:hAnsi="Arial" w:cs="Arial"/>
          <w:sz w:val="26"/>
          <w:szCs w:val="26"/>
        </w:rPr>
        <w:t>y Casado</w:t>
      </w:r>
      <w:r w:rsidR="00443CAB">
        <w:rPr>
          <w:rFonts w:ascii="Arial" w:hAnsi="Arial" w:cs="Arial"/>
          <w:sz w:val="26"/>
          <w:szCs w:val="26"/>
        </w:rPr>
        <w:t xml:space="preserve"> figura como persona autorizada para su uso y conducción</w:t>
      </w:r>
      <w:r w:rsidR="001C5CFF">
        <w:rPr>
          <w:rFonts w:ascii="Arial" w:hAnsi="Arial" w:cs="Arial"/>
          <w:sz w:val="26"/>
          <w:szCs w:val="26"/>
        </w:rPr>
        <w:t>,</w:t>
      </w:r>
      <w:r w:rsidR="00443CAB">
        <w:rPr>
          <w:rFonts w:ascii="Arial" w:hAnsi="Arial" w:cs="Arial"/>
          <w:sz w:val="26"/>
          <w:szCs w:val="26"/>
        </w:rPr>
        <w:t xml:space="preserve"> ello e</w:t>
      </w:r>
      <w:r w:rsidR="00DB6BC5">
        <w:rPr>
          <w:rFonts w:ascii="Arial" w:hAnsi="Arial" w:cs="Arial"/>
          <w:sz w:val="26"/>
          <w:szCs w:val="26"/>
        </w:rPr>
        <w:t>s</w:t>
      </w:r>
      <w:r w:rsidR="00443CAB">
        <w:rPr>
          <w:rFonts w:ascii="Arial" w:hAnsi="Arial" w:cs="Arial"/>
          <w:sz w:val="26"/>
          <w:szCs w:val="26"/>
        </w:rPr>
        <w:t xml:space="preserve"> así </w:t>
      </w:r>
      <w:r w:rsidR="001C5CFF">
        <w:rPr>
          <w:rFonts w:ascii="Arial" w:hAnsi="Arial" w:cs="Arial"/>
          <w:sz w:val="26"/>
          <w:szCs w:val="26"/>
        </w:rPr>
        <w:t xml:space="preserve">“según el testigo Russo” </w:t>
      </w:r>
      <w:r w:rsidR="00D64B68">
        <w:rPr>
          <w:rFonts w:ascii="Arial" w:hAnsi="Arial" w:cs="Arial"/>
          <w:sz w:val="26"/>
          <w:szCs w:val="26"/>
        </w:rPr>
        <w:t xml:space="preserve">porque </w:t>
      </w:r>
      <w:r w:rsidR="00443CAB">
        <w:rPr>
          <w:rFonts w:ascii="Arial" w:hAnsi="Arial" w:cs="Arial"/>
          <w:sz w:val="26"/>
          <w:szCs w:val="26"/>
        </w:rPr>
        <w:t xml:space="preserve">Casado </w:t>
      </w:r>
      <w:r w:rsidR="00D64B68">
        <w:rPr>
          <w:rFonts w:ascii="Arial" w:hAnsi="Arial" w:cs="Arial"/>
          <w:sz w:val="26"/>
          <w:szCs w:val="26"/>
        </w:rPr>
        <w:t xml:space="preserve">aún no </w:t>
      </w:r>
      <w:r w:rsidR="00285337">
        <w:rPr>
          <w:rFonts w:ascii="Arial" w:hAnsi="Arial" w:cs="Arial"/>
          <w:sz w:val="26"/>
          <w:szCs w:val="26"/>
        </w:rPr>
        <w:t xml:space="preserve">los </w:t>
      </w:r>
      <w:r w:rsidR="00D64B68">
        <w:rPr>
          <w:rFonts w:ascii="Arial" w:hAnsi="Arial" w:cs="Arial"/>
          <w:sz w:val="26"/>
          <w:szCs w:val="26"/>
        </w:rPr>
        <w:t>ha</w:t>
      </w:r>
      <w:r w:rsidR="00443CAB">
        <w:rPr>
          <w:rFonts w:ascii="Arial" w:hAnsi="Arial" w:cs="Arial"/>
          <w:sz w:val="26"/>
          <w:szCs w:val="26"/>
        </w:rPr>
        <w:t xml:space="preserve"> pagado</w:t>
      </w:r>
      <w:r w:rsidR="00285337">
        <w:rPr>
          <w:rFonts w:ascii="Arial" w:hAnsi="Arial" w:cs="Arial"/>
          <w:sz w:val="26"/>
          <w:szCs w:val="26"/>
        </w:rPr>
        <w:t>.</w:t>
      </w:r>
      <w:r w:rsidR="001C5CFF">
        <w:rPr>
          <w:rFonts w:ascii="Arial" w:hAnsi="Arial" w:cs="Arial"/>
          <w:sz w:val="26"/>
          <w:szCs w:val="26"/>
        </w:rPr>
        <w:t>-</w:t>
      </w:r>
    </w:p>
    <w:p w:rsidR="00DB6BC5" w:rsidRDefault="00004156" w:rsidP="007829E9">
      <w:pPr>
        <w:pStyle w:val="Prrafodelista"/>
        <w:tabs>
          <w:tab w:val="left" w:pos="-1440"/>
          <w:tab w:val="left" w:pos="-720"/>
        </w:tabs>
        <w:spacing w:line="360" w:lineRule="auto"/>
        <w:ind w:left="0" w:firstLine="708"/>
        <w:jc w:val="both"/>
        <w:rPr>
          <w:rFonts w:ascii="Arial" w:hAnsi="Arial" w:cs="Arial"/>
          <w:sz w:val="26"/>
          <w:szCs w:val="26"/>
          <w:lang w:val="es-ES_tradnl"/>
        </w:rPr>
      </w:pPr>
      <w:r w:rsidRPr="00DB6BC5">
        <w:rPr>
          <w:rFonts w:ascii="Arial" w:hAnsi="Arial" w:cs="Arial"/>
          <w:sz w:val="26"/>
          <w:szCs w:val="26"/>
        </w:rPr>
        <w:t xml:space="preserve">Sin embargo, </w:t>
      </w:r>
      <w:r w:rsidR="001C5CFF" w:rsidRPr="00DB6BC5">
        <w:rPr>
          <w:rFonts w:ascii="Arial" w:hAnsi="Arial" w:cs="Arial"/>
          <w:sz w:val="26"/>
          <w:szCs w:val="26"/>
        </w:rPr>
        <w:t xml:space="preserve">esta última aseveración por parte del testigo aparece al menos como inverosímil, puesto que </w:t>
      </w:r>
      <w:r w:rsidRPr="00DB6BC5">
        <w:rPr>
          <w:rFonts w:ascii="Arial" w:hAnsi="Arial" w:cs="Arial"/>
          <w:sz w:val="26"/>
          <w:szCs w:val="26"/>
        </w:rPr>
        <w:t xml:space="preserve">se advierte que la situación en cuanto a titularidad registral y persona autorizada para </w:t>
      </w:r>
      <w:r w:rsidR="001C5CFF" w:rsidRPr="00DB6BC5">
        <w:rPr>
          <w:rFonts w:ascii="Arial" w:hAnsi="Arial" w:cs="Arial"/>
          <w:sz w:val="26"/>
          <w:szCs w:val="26"/>
        </w:rPr>
        <w:t xml:space="preserve">el </w:t>
      </w:r>
      <w:r w:rsidRPr="00DB6BC5">
        <w:rPr>
          <w:rFonts w:ascii="Arial" w:hAnsi="Arial" w:cs="Arial"/>
          <w:sz w:val="26"/>
          <w:szCs w:val="26"/>
        </w:rPr>
        <w:t>uso y conducción</w:t>
      </w:r>
      <w:r w:rsidR="001C5CFF" w:rsidRPr="00DB6BC5">
        <w:rPr>
          <w:rFonts w:ascii="Arial" w:hAnsi="Arial" w:cs="Arial"/>
          <w:sz w:val="26"/>
          <w:szCs w:val="26"/>
        </w:rPr>
        <w:t xml:space="preserve"> de la camioneta Toyota Hilux 4x4, año 2.018 y de la moto BMW modelo R 1.200 GS, año 2.019, </w:t>
      </w:r>
      <w:r w:rsidRPr="00DB6BC5">
        <w:rPr>
          <w:rFonts w:ascii="Arial" w:hAnsi="Arial" w:cs="Arial"/>
          <w:sz w:val="26"/>
          <w:szCs w:val="26"/>
        </w:rPr>
        <w:t xml:space="preserve">es idéntica a la detallada </w:t>
      </w:r>
      <w:r w:rsidR="001C5CFF" w:rsidRPr="00DB6BC5">
        <w:rPr>
          <w:rFonts w:ascii="Arial" w:hAnsi="Arial" w:cs="Arial"/>
          <w:sz w:val="26"/>
          <w:szCs w:val="26"/>
        </w:rPr>
        <w:t>anteriormente</w:t>
      </w:r>
      <w:r w:rsidRPr="00DB6BC5">
        <w:rPr>
          <w:rFonts w:ascii="Arial" w:hAnsi="Arial" w:cs="Arial"/>
          <w:sz w:val="26"/>
          <w:szCs w:val="26"/>
        </w:rPr>
        <w:t xml:space="preserve"> respecto de la camioneta VW Amarok, y que el mismo testigo reconoció que había sido de propiedad de Casado durante aproximadamente dos años, y luego vendida y transferida directamente por Cerro Nevado Automotores </w:t>
      </w:r>
      <w:r w:rsidR="00413A1F" w:rsidRPr="00DB6BC5">
        <w:rPr>
          <w:rFonts w:ascii="Arial" w:hAnsi="Arial" w:cs="Arial"/>
          <w:sz w:val="26"/>
          <w:szCs w:val="26"/>
        </w:rPr>
        <w:t xml:space="preserve">S.A. </w:t>
      </w:r>
      <w:r w:rsidRPr="00DB6BC5">
        <w:rPr>
          <w:rFonts w:ascii="Arial" w:hAnsi="Arial" w:cs="Arial"/>
          <w:sz w:val="26"/>
          <w:szCs w:val="26"/>
        </w:rPr>
        <w:t>a una tercera persona</w:t>
      </w:r>
      <w:r w:rsidR="0006711D">
        <w:rPr>
          <w:rFonts w:ascii="Arial" w:hAnsi="Arial" w:cs="Arial"/>
          <w:sz w:val="26"/>
          <w:szCs w:val="26"/>
        </w:rPr>
        <w:t xml:space="preserve">; maniobra ésta que permitió ocultar </w:t>
      </w:r>
      <w:r w:rsidR="00EC2F05">
        <w:rPr>
          <w:rFonts w:ascii="Arial" w:hAnsi="Arial" w:cs="Arial"/>
          <w:sz w:val="26"/>
          <w:szCs w:val="26"/>
        </w:rPr>
        <w:t>a</w:t>
      </w:r>
      <w:r w:rsidR="0006711D">
        <w:rPr>
          <w:rFonts w:ascii="Arial" w:hAnsi="Arial" w:cs="Arial"/>
          <w:sz w:val="26"/>
          <w:szCs w:val="26"/>
        </w:rPr>
        <w:t xml:space="preserve">l verdadero </w:t>
      </w:r>
      <w:r w:rsidR="00EC2F05">
        <w:rPr>
          <w:rFonts w:ascii="Arial" w:hAnsi="Arial" w:cs="Arial"/>
          <w:sz w:val="26"/>
          <w:szCs w:val="26"/>
        </w:rPr>
        <w:t>dueño</w:t>
      </w:r>
      <w:r w:rsidR="0006711D">
        <w:rPr>
          <w:rFonts w:ascii="Arial" w:hAnsi="Arial" w:cs="Arial"/>
          <w:sz w:val="26"/>
          <w:szCs w:val="26"/>
        </w:rPr>
        <w:t xml:space="preserve"> de dicho vehículo, </w:t>
      </w:r>
      <w:r w:rsidR="00EC2F05">
        <w:rPr>
          <w:rFonts w:ascii="Arial" w:hAnsi="Arial" w:cs="Arial"/>
          <w:sz w:val="26"/>
          <w:szCs w:val="26"/>
        </w:rPr>
        <w:t xml:space="preserve">y </w:t>
      </w:r>
      <w:r w:rsidR="0006711D">
        <w:rPr>
          <w:rFonts w:ascii="Arial" w:hAnsi="Arial" w:cs="Arial"/>
          <w:sz w:val="26"/>
          <w:szCs w:val="26"/>
        </w:rPr>
        <w:t>así frustrar cualquier intento de embargo y secuestro por parte de la Sra. Perdigués</w:t>
      </w:r>
      <w:r w:rsidR="001C5CFF" w:rsidRPr="00DB6BC5">
        <w:rPr>
          <w:rFonts w:ascii="Arial" w:hAnsi="Arial" w:cs="Arial"/>
          <w:sz w:val="26"/>
          <w:szCs w:val="26"/>
        </w:rPr>
        <w:t xml:space="preserve">. </w:t>
      </w:r>
      <w:r w:rsidR="00413A1F" w:rsidRPr="00DB6BC5">
        <w:rPr>
          <w:rFonts w:ascii="Arial" w:hAnsi="Arial" w:cs="Arial"/>
          <w:sz w:val="26"/>
          <w:szCs w:val="26"/>
          <w:lang w:val="es-ES_tradnl"/>
        </w:rPr>
        <w:t xml:space="preserve">Ya analizaremos más adelante, la </w:t>
      </w:r>
      <w:r w:rsidR="00996CEA" w:rsidRPr="00DB6BC5">
        <w:rPr>
          <w:rFonts w:ascii="Arial" w:hAnsi="Arial" w:cs="Arial"/>
          <w:sz w:val="26"/>
          <w:szCs w:val="26"/>
          <w:lang w:val="es-ES_tradnl"/>
        </w:rPr>
        <w:t xml:space="preserve">posible comisión de ilícito penal por parte del testigo de referencia, </w:t>
      </w:r>
      <w:r w:rsidR="00B90811" w:rsidRPr="00DB6BC5">
        <w:rPr>
          <w:rFonts w:ascii="Arial" w:hAnsi="Arial" w:cs="Arial"/>
          <w:sz w:val="26"/>
          <w:szCs w:val="26"/>
          <w:lang w:val="es-ES_tradnl"/>
        </w:rPr>
        <w:t>al tratar el pedido de compulsa realizado por la Sra. Fiscal y por la parte Querellante Particular</w:t>
      </w:r>
      <w:r w:rsidR="00DB6BC5">
        <w:rPr>
          <w:rFonts w:ascii="Arial" w:hAnsi="Arial" w:cs="Arial"/>
          <w:sz w:val="26"/>
          <w:szCs w:val="26"/>
          <w:lang w:val="es-ES_tradnl"/>
        </w:rPr>
        <w:t>.</w:t>
      </w:r>
      <w:r w:rsidR="00413A1F" w:rsidRPr="00DB6BC5">
        <w:rPr>
          <w:rFonts w:ascii="Arial" w:hAnsi="Arial" w:cs="Arial"/>
          <w:sz w:val="26"/>
          <w:szCs w:val="26"/>
          <w:lang w:val="es-ES_tradnl"/>
        </w:rPr>
        <w:t>-</w:t>
      </w:r>
    </w:p>
    <w:p w:rsidR="005B52B3" w:rsidRPr="00DB6BC5" w:rsidRDefault="007A7E28" w:rsidP="00DB6BC5">
      <w:pPr>
        <w:pStyle w:val="Prrafodelista"/>
        <w:numPr>
          <w:ilvl w:val="0"/>
          <w:numId w:val="25"/>
        </w:numPr>
        <w:tabs>
          <w:tab w:val="left" w:pos="-1440"/>
          <w:tab w:val="left" w:pos="-720"/>
        </w:tabs>
        <w:spacing w:line="360" w:lineRule="auto"/>
        <w:ind w:left="0" w:firstLine="708"/>
        <w:jc w:val="both"/>
        <w:rPr>
          <w:rFonts w:ascii="Arial" w:hAnsi="Arial" w:cs="Arial"/>
          <w:sz w:val="26"/>
          <w:szCs w:val="26"/>
          <w:lang w:val="es-ES_tradnl"/>
        </w:rPr>
      </w:pPr>
      <w:r w:rsidRPr="00DB6BC5">
        <w:rPr>
          <w:rFonts w:ascii="Arial" w:hAnsi="Arial" w:cs="Arial"/>
          <w:sz w:val="26"/>
          <w:szCs w:val="26"/>
        </w:rPr>
        <w:t xml:space="preserve">También </w:t>
      </w:r>
      <w:r w:rsidR="009F1118" w:rsidRPr="00DB6BC5">
        <w:rPr>
          <w:rFonts w:ascii="Arial" w:hAnsi="Arial" w:cs="Arial"/>
          <w:sz w:val="26"/>
          <w:szCs w:val="26"/>
        </w:rPr>
        <w:t>desde que se produjo la disolución de la sociedad conyugal</w:t>
      </w:r>
      <w:r w:rsidR="00B65EB8" w:rsidRPr="00DB6BC5">
        <w:rPr>
          <w:rFonts w:ascii="Arial" w:hAnsi="Arial" w:cs="Arial"/>
          <w:sz w:val="26"/>
          <w:szCs w:val="26"/>
        </w:rPr>
        <w:t xml:space="preserve"> y la homologación del acuerdo de alimentos</w:t>
      </w:r>
      <w:r w:rsidR="009F1118" w:rsidRPr="00DB6BC5">
        <w:rPr>
          <w:rFonts w:ascii="Arial" w:hAnsi="Arial" w:cs="Arial"/>
          <w:sz w:val="26"/>
          <w:szCs w:val="26"/>
        </w:rPr>
        <w:t>, José María Casado</w:t>
      </w:r>
      <w:r w:rsidR="00E8270B" w:rsidRPr="00DB6BC5">
        <w:rPr>
          <w:rFonts w:ascii="Arial" w:hAnsi="Arial" w:cs="Arial"/>
          <w:sz w:val="26"/>
          <w:szCs w:val="26"/>
        </w:rPr>
        <w:t xml:space="preserve"> ha </w:t>
      </w:r>
      <w:r w:rsidR="00084BE5" w:rsidRPr="00DB6BC5">
        <w:rPr>
          <w:rFonts w:ascii="Arial" w:hAnsi="Arial" w:cs="Arial"/>
          <w:sz w:val="26"/>
          <w:szCs w:val="26"/>
        </w:rPr>
        <w:t>realizado gastos importantes</w:t>
      </w:r>
      <w:r w:rsidR="00EC2F05">
        <w:rPr>
          <w:rFonts w:ascii="Arial" w:hAnsi="Arial" w:cs="Arial"/>
          <w:sz w:val="26"/>
          <w:szCs w:val="26"/>
        </w:rPr>
        <w:t xml:space="preserve"> y que demuestran su buen pasar económico</w:t>
      </w:r>
      <w:r w:rsidR="00836E91">
        <w:rPr>
          <w:rFonts w:ascii="Arial" w:hAnsi="Arial" w:cs="Arial"/>
          <w:sz w:val="26"/>
          <w:szCs w:val="26"/>
        </w:rPr>
        <w:t xml:space="preserve">, </w:t>
      </w:r>
      <w:r w:rsidR="00B0003E" w:rsidRPr="00DB6BC5">
        <w:rPr>
          <w:rFonts w:ascii="Arial" w:hAnsi="Arial" w:cs="Arial"/>
          <w:sz w:val="26"/>
          <w:szCs w:val="26"/>
        </w:rPr>
        <w:t xml:space="preserve">tales como: </w:t>
      </w:r>
      <w:r w:rsidR="00D45CA8" w:rsidRPr="00DB6BC5">
        <w:rPr>
          <w:rFonts w:ascii="Arial" w:hAnsi="Arial" w:cs="Arial"/>
          <w:b/>
          <w:bCs/>
          <w:sz w:val="26"/>
          <w:szCs w:val="26"/>
        </w:rPr>
        <w:t>a)</w:t>
      </w:r>
      <w:r w:rsidR="00D45CA8" w:rsidRPr="00DB6BC5">
        <w:rPr>
          <w:rFonts w:ascii="Arial" w:hAnsi="Arial" w:cs="Arial"/>
          <w:sz w:val="26"/>
          <w:szCs w:val="26"/>
        </w:rPr>
        <w:t xml:space="preserve"> u</w:t>
      </w:r>
      <w:r w:rsidR="00084BE5" w:rsidRPr="00DB6BC5">
        <w:rPr>
          <w:rFonts w:ascii="Arial" w:hAnsi="Arial" w:cs="Arial"/>
          <w:sz w:val="26"/>
          <w:szCs w:val="26"/>
        </w:rPr>
        <w:t xml:space="preserve">na fiesta </w:t>
      </w:r>
      <w:r w:rsidR="00B0003E" w:rsidRPr="00DB6BC5">
        <w:rPr>
          <w:rFonts w:ascii="Arial" w:hAnsi="Arial" w:cs="Arial"/>
          <w:sz w:val="26"/>
          <w:szCs w:val="26"/>
        </w:rPr>
        <w:t>para su</w:t>
      </w:r>
      <w:r w:rsidR="00084BE5" w:rsidRPr="00DB6BC5">
        <w:rPr>
          <w:rFonts w:ascii="Arial" w:hAnsi="Arial" w:cs="Arial"/>
          <w:sz w:val="26"/>
          <w:szCs w:val="26"/>
        </w:rPr>
        <w:t xml:space="preserve"> cumpleaños </w:t>
      </w:r>
      <w:r w:rsidR="00B0003E" w:rsidRPr="00DB6BC5">
        <w:rPr>
          <w:rFonts w:ascii="Arial" w:hAnsi="Arial" w:cs="Arial"/>
          <w:sz w:val="26"/>
          <w:szCs w:val="26"/>
        </w:rPr>
        <w:t xml:space="preserve">número sesenta, </w:t>
      </w:r>
      <w:r w:rsidR="00084BE5" w:rsidRPr="00DB6BC5">
        <w:rPr>
          <w:rFonts w:ascii="Arial" w:hAnsi="Arial" w:cs="Arial"/>
          <w:sz w:val="26"/>
          <w:szCs w:val="26"/>
        </w:rPr>
        <w:t xml:space="preserve">en el salón de eventos Alto Belgrano, con </w:t>
      </w:r>
      <w:r w:rsidR="00B0003E" w:rsidRPr="00DB6BC5">
        <w:rPr>
          <w:rFonts w:ascii="Arial" w:hAnsi="Arial" w:cs="Arial"/>
          <w:sz w:val="26"/>
          <w:szCs w:val="26"/>
        </w:rPr>
        <w:t>aproximadamente cien</w:t>
      </w:r>
      <w:r w:rsidR="00084BE5" w:rsidRPr="00DB6BC5">
        <w:rPr>
          <w:rFonts w:ascii="Arial" w:hAnsi="Arial" w:cs="Arial"/>
          <w:sz w:val="26"/>
          <w:szCs w:val="26"/>
        </w:rPr>
        <w:t xml:space="preserve"> </w:t>
      </w:r>
      <w:r w:rsidR="002B0ADC" w:rsidRPr="00DB6BC5">
        <w:rPr>
          <w:rFonts w:ascii="Arial" w:hAnsi="Arial" w:cs="Arial"/>
          <w:sz w:val="26"/>
          <w:szCs w:val="26"/>
        </w:rPr>
        <w:t>i</w:t>
      </w:r>
      <w:r w:rsidR="00084BE5" w:rsidRPr="00DB6BC5">
        <w:rPr>
          <w:rFonts w:ascii="Arial" w:hAnsi="Arial" w:cs="Arial"/>
          <w:sz w:val="26"/>
          <w:szCs w:val="26"/>
        </w:rPr>
        <w:t>nvitados</w:t>
      </w:r>
      <w:r w:rsidR="00B0003E" w:rsidRPr="00DB6BC5">
        <w:rPr>
          <w:rFonts w:ascii="Arial" w:hAnsi="Arial" w:cs="Arial"/>
          <w:sz w:val="26"/>
          <w:szCs w:val="26"/>
        </w:rPr>
        <w:t xml:space="preserve"> -conforme da cuenta </w:t>
      </w:r>
      <w:r w:rsidR="000C524E" w:rsidRPr="00DB6BC5">
        <w:rPr>
          <w:rFonts w:ascii="Arial" w:hAnsi="Arial" w:cs="Arial"/>
          <w:sz w:val="26"/>
          <w:szCs w:val="26"/>
        </w:rPr>
        <w:t>la actuación notarial llevada a cabo por la Escribana María Victoria Molina para fecha 09/02/2.018, y cuya copia obra en caja de seguridad del Tribunal-</w:t>
      </w:r>
      <w:r w:rsidR="00594F2F" w:rsidRPr="00DB6BC5">
        <w:rPr>
          <w:rFonts w:ascii="Arial" w:hAnsi="Arial" w:cs="Arial"/>
          <w:sz w:val="26"/>
          <w:szCs w:val="26"/>
        </w:rPr>
        <w:t>;</w:t>
      </w:r>
      <w:r w:rsidR="00084BE5" w:rsidRPr="00DB6BC5">
        <w:rPr>
          <w:rFonts w:ascii="Arial" w:hAnsi="Arial" w:cs="Arial"/>
          <w:sz w:val="26"/>
          <w:szCs w:val="26"/>
        </w:rPr>
        <w:t xml:space="preserve"> </w:t>
      </w:r>
      <w:r w:rsidR="00D45CA8" w:rsidRPr="00DB6BC5">
        <w:rPr>
          <w:rFonts w:ascii="Arial" w:hAnsi="Arial" w:cs="Arial"/>
          <w:b/>
          <w:bCs/>
          <w:sz w:val="26"/>
          <w:szCs w:val="26"/>
        </w:rPr>
        <w:t>b)</w:t>
      </w:r>
      <w:r w:rsidR="00D45CA8" w:rsidRPr="00DB6BC5">
        <w:rPr>
          <w:rFonts w:ascii="Arial" w:hAnsi="Arial" w:cs="Arial"/>
          <w:sz w:val="26"/>
          <w:szCs w:val="26"/>
        </w:rPr>
        <w:t xml:space="preserve"> v</w:t>
      </w:r>
      <w:r w:rsidR="00D11749" w:rsidRPr="00DB6BC5">
        <w:rPr>
          <w:rFonts w:ascii="Arial" w:hAnsi="Arial" w:cs="Arial"/>
          <w:sz w:val="26"/>
          <w:szCs w:val="26"/>
        </w:rPr>
        <w:t xml:space="preserve">iajes </w:t>
      </w:r>
      <w:r w:rsidR="00084BE5" w:rsidRPr="00DB6BC5">
        <w:rPr>
          <w:rFonts w:ascii="Arial" w:hAnsi="Arial" w:cs="Arial"/>
          <w:sz w:val="26"/>
          <w:szCs w:val="26"/>
        </w:rPr>
        <w:t>al exterior</w:t>
      </w:r>
      <w:r w:rsidR="006449DE">
        <w:rPr>
          <w:rFonts w:ascii="Arial" w:hAnsi="Arial" w:cs="Arial"/>
          <w:sz w:val="26"/>
          <w:szCs w:val="26"/>
        </w:rPr>
        <w:t>;</w:t>
      </w:r>
      <w:r w:rsidR="00084BE5" w:rsidRPr="00DB6BC5">
        <w:rPr>
          <w:rFonts w:ascii="Arial" w:hAnsi="Arial" w:cs="Arial"/>
          <w:sz w:val="26"/>
          <w:szCs w:val="26"/>
        </w:rPr>
        <w:t xml:space="preserve"> </w:t>
      </w:r>
      <w:r w:rsidR="00594F2F" w:rsidRPr="00DB6BC5">
        <w:rPr>
          <w:rFonts w:ascii="Arial" w:hAnsi="Arial" w:cs="Arial"/>
          <w:sz w:val="26"/>
          <w:szCs w:val="26"/>
        </w:rPr>
        <w:t>Cuba</w:t>
      </w:r>
      <w:r w:rsidR="000C524E" w:rsidRPr="00DB6BC5">
        <w:rPr>
          <w:rFonts w:ascii="Arial" w:hAnsi="Arial" w:cs="Arial"/>
          <w:sz w:val="26"/>
          <w:szCs w:val="26"/>
        </w:rPr>
        <w:t xml:space="preserve"> y Chile</w:t>
      </w:r>
      <w:r w:rsidR="00594F2F" w:rsidRPr="00DB6BC5">
        <w:rPr>
          <w:rFonts w:ascii="Arial" w:hAnsi="Arial" w:cs="Arial"/>
          <w:sz w:val="26"/>
          <w:szCs w:val="26"/>
        </w:rPr>
        <w:t xml:space="preserve"> </w:t>
      </w:r>
      <w:r w:rsidR="00084BE5" w:rsidRPr="00DB6BC5">
        <w:rPr>
          <w:rFonts w:ascii="Arial" w:hAnsi="Arial" w:cs="Arial"/>
          <w:sz w:val="26"/>
          <w:szCs w:val="26"/>
        </w:rPr>
        <w:t xml:space="preserve">con su </w:t>
      </w:r>
      <w:r w:rsidR="00594F2F" w:rsidRPr="00DB6BC5">
        <w:rPr>
          <w:rFonts w:ascii="Arial" w:hAnsi="Arial" w:cs="Arial"/>
          <w:sz w:val="26"/>
          <w:szCs w:val="26"/>
        </w:rPr>
        <w:t>amigo Ariel Rus</w:t>
      </w:r>
      <w:r w:rsidR="008C4E83" w:rsidRPr="00DB6BC5">
        <w:rPr>
          <w:rFonts w:ascii="Arial" w:hAnsi="Arial" w:cs="Arial"/>
          <w:sz w:val="26"/>
          <w:szCs w:val="26"/>
        </w:rPr>
        <w:t>s</w:t>
      </w:r>
      <w:r w:rsidR="00594F2F" w:rsidRPr="00DB6BC5">
        <w:rPr>
          <w:rFonts w:ascii="Arial" w:hAnsi="Arial" w:cs="Arial"/>
          <w:sz w:val="26"/>
          <w:szCs w:val="26"/>
        </w:rPr>
        <w:t>o</w:t>
      </w:r>
      <w:r w:rsidR="000C524E" w:rsidRPr="00DB6BC5">
        <w:rPr>
          <w:rFonts w:ascii="Arial" w:hAnsi="Arial" w:cs="Arial"/>
          <w:sz w:val="26"/>
          <w:szCs w:val="26"/>
        </w:rPr>
        <w:t xml:space="preserve"> -</w:t>
      </w:r>
      <w:r w:rsidR="00594F2F" w:rsidRPr="00DB6BC5">
        <w:rPr>
          <w:rFonts w:ascii="Arial" w:hAnsi="Arial" w:cs="Arial"/>
          <w:sz w:val="26"/>
          <w:szCs w:val="26"/>
        </w:rPr>
        <w:t>tal como lo reconociera éste último al brindar testimonio durante la audiencia de debate</w:t>
      </w:r>
      <w:r w:rsidR="000C524E" w:rsidRPr="00DB6BC5">
        <w:rPr>
          <w:rFonts w:ascii="Arial" w:hAnsi="Arial" w:cs="Arial"/>
          <w:sz w:val="26"/>
          <w:szCs w:val="26"/>
        </w:rPr>
        <w:t>-</w:t>
      </w:r>
      <w:r w:rsidR="00C01029" w:rsidRPr="00DB6BC5">
        <w:rPr>
          <w:rFonts w:ascii="Arial" w:hAnsi="Arial" w:cs="Arial"/>
          <w:sz w:val="26"/>
          <w:szCs w:val="26"/>
        </w:rPr>
        <w:t>;</w:t>
      </w:r>
      <w:r w:rsidR="00D45CA8" w:rsidRPr="00DB6BC5">
        <w:rPr>
          <w:rFonts w:ascii="Arial" w:hAnsi="Arial" w:cs="Arial"/>
          <w:sz w:val="26"/>
          <w:szCs w:val="26"/>
        </w:rPr>
        <w:t xml:space="preserve"> mientras que a fs. 122 obra recibo extendido en fecha 22/01/2.015 por la Agencia de Turismo Hugo O. Barale, a nombre de la Payunia S.R.L., por la suma de $ 34.068,00 en concepto de dos pasajes aéreos (Mza.-Madrid, ida y vuelta, para José María Casado y Patricia Peñalver)</w:t>
      </w:r>
      <w:r w:rsidR="00087A3E">
        <w:rPr>
          <w:rFonts w:ascii="Arial" w:hAnsi="Arial" w:cs="Arial"/>
          <w:sz w:val="26"/>
          <w:szCs w:val="26"/>
        </w:rPr>
        <w:t xml:space="preserve">, </w:t>
      </w:r>
      <w:r w:rsidR="00746B65">
        <w:rPr>
          <w:rFonts w:ascii="Arial" w:hAnsi="Arial" w:cs="Arial"/>
          <w:sz w:val="26"/>
          <w:szCs w:val="26"/>
        </w:rPr>
        <w:t xml:space="preserve">los que fueron </w:t>
      </w:r>
      <w:r w:rsidR="00087A3E">
        <w:rPr>
          <w:rFonts w:ascii="Arial" w:hAnsi="Arial" w:cs="Arial"/>
          <w:sz w:val="26"/>
          <w:szCs w:val="26"/>
        </w:rPr>
        <w:t xml:space="preserve">abonados con la tarjeta </w:t>
      </w:r>
      <w:r w:rsidR="0068186E">
        <w:rPr>
          <w:rFonts w:ascii="Arial" w:hAnsi="Arial" w:cs="Arial"/>
          <w:sz w:val="26"/>
          <w:szCs w:val="26"/>
        </w:rPr>
        <w:t xml:space="preserve">de crédito </w:t>
      </w:r>
      <w:r w:rsidR="00087A3E">
        <w:rPr>
          <w:rFonts w:ascii="Arial" w:hAnsi="Arial" w:cs="Arial"/>
          <w:sz w:val="26"/>
          <w:szCs w:val="26"/>
        </w:rPr>
        <w:t>American Express</w:t>
      </w:r>
      <w:r w:rsidR="00746B65">
        <w:rPr>
          <w:rFonts w:ascii="Arial" w:hAnsi="Arial" w:cs="Arial"/>
          <w:sz w:val="26"/>
          <w:szCs w:val="26"/>
        </w:rPr>
        <w:t xml:space="preserve"> del imputado </w:t>
      </w:r>
      <w:r w:rsidR="00836E91">
        <w:rPr>
          <w:rFonts w:ascii="Arial" w:hAnsi="Arial" w:cs="Arial"/>
          <w:sz w:val="26"/>
          <w:szCs w:val="26"/>
        </w:rPr>
        <w:t>(</w:t>
      </w:r>
      <w:r w:rsidR="00746B65">
        <w:rPr>
          <w:rFonts w:ascii="Arial" w:hAnsi="Arial" w:cs="Arial"/>
          <w:sz w:val="26"/>
          <w:szCs w:val="26"/>
        </w:rPr>
        <w:t>conforme da cuenta la instrumental obrante a fs. 342 y vta</w:t>
      </w:r>
      <w:r w:rsidR="00836E91">
        <w:rPr>
          <w:rFonts w:ascii="Arial" w:hAnsi="Arial" w:cs="Arial"/>
          <w:sz w:val="26"/>
          <w:szCs w:val="26"/>
        </w:rPr>
        <w:t>.)</w:t>
      </w:r>
      <w:r w:rsidR="00D45CA8" w:rsidRPr="00DB6BC5">
        <w:rPr>
          <w:rFonts w:ascii="Arial" w:hAnsi="Arial" w:cs="Arial"/>
          <w:sz w:val="26"/>
          <w:szCs w:val="26"/>
        </w:rPr>
        <w:t xml:space="preserve">; y </w:t>
      </w:r>
      <w:r w:rsidR="00D45CA8" w:rsidRPr="00DB6BC5">
        <w:rPr>
          <w:rFonts w:ascii="Arial" w:hAnsi="Arial" w:cs="Arial"/>
          <w:b/>
          <w:bCs/>
          <w:sz w:val="26"/>
          <w:szCs w:val="26"/>
        </w:rPr>
        <w:t>c)</w:t>
      </w:r>
      <w:r w:rsidR="00D45CA8" w:rsidRPr="00DB6BC5">
        <w:rPr>
          <w:rFonts w:ascii="Arial" w:hAnsi="Arial" w:cs="Arial"/>
          <w:sz w:val="26"/>
          <w:szCs w:val="26"/>
        </w:rPr>
        <w:t xml:space="preserve"> compra de un reloj pulsera Festina para regalo empresarial, por la suma de $ 7.650, facturado a nombre de La Payunia S.R.L. </w:t>
      </w:r>
      <w:r w:rsidR="00836E91">
        <w:rPr>
          <w:rFonts w:ascii="Arial" w:hAnsi="Arial" w:cs="Arial"/>
          <w:sz w:val="26"/>
          <w:szCs w:val="26"/>
        </w:rPr>
        <w:t xml:space="preserve">el </w:t>
      </w:r>
      <w:r w:rsidR="00D45CA8" w:rsidRPr="00DB6BC5">
        <w:rPr>
          <w:rFonts w:ascii="Arial" w:hAnsi="Arial" w:cs="Arial"/>
          <w:sz w:val="26"/>
          <w:szCs w:val="26"/>
        </w:rPr>
        <w:t xml:space="preserve">07/03/2.016 </w:t>
      </w:r>
      <w:r w:rsidR="00836E91">
        <w:rPr>
          <w:rFonts w:ascii="Arial" w:hAnsi="Arial" w:cs="Arial"/>
          <w:sz w:val="26"/>
          <w:szCs w:val="26"/>
        </w:rPr>
        <w:t>(</w:t>
      </w:r>
      <w:r w:rsidR="00D45CA8" w:rsidRPr="00DB6BC5">
        <w:rPr>
          <w:rFonts w:ascii="Arial" w:hAnsi="Arial" w:cs="Arial"/>
          <w:sz w:val="26"/>
          <w:szCs w:val="26"/>
        </w:rPr>
        <w:t>según instrumental obrante a fs. 123</w:t>
      </w:r>
      <w:r w:rsidR="00836E91">
        <w:rPr>
          <w:rFonts w:ascii="Arial" w:hAnsi="Arial" w:cs="Arial"/>
          <w:sz w:val="26"/>
          <w:szCs w:val="26"/>
        </w:rPr>
        <w:t>)</w:t>
      </w:r>
      <w:r w:rsidR="0068186E">
        <w:rPr>
          <w:rFonts w:ascii="Arial" w:hAnsi="Arial" w:cs="Arial"/>
          <w:sz w:val="26"/>
          <w:szCs w:val="26"/>
        </w:rPr>
        <w:t xml:space="preserve">, abonada con la tarjeta de crédito Master Card de José María Casado </w:t>
      </w:r>
      <w:r w:rsidR="00B7242A">
        <w:rPr>
          <w:rFonts w:ascii="Arial" w:hAnsi="Arial" w:cs="Arial"/>
          <w:sz w:val="26"/>
          <w:szCs w:val="26"/>
        </w:rPr>
        <w:t>(</w:t>
      </w:r>
      <w:r w:rsidR="0068186E">
        <w:rPr>
          <w:rFonts w:ascii="Arial" w:hAnsi="Arial" w:cs="Arial"/>
          <w:sz w:val="26"/>
          <w:szCs w:val="26"/>
        </w:rPr>
        <w:t>conforme da cuenta la instrumental de fs. 301</w:t>
      </w:r>
      <w:r w:rsidR="00B7242A">
        <w:rPr>
          <w:rFonts w:ascii="Arial" w:hAnsi="Arial" w:cs="Arial"/>
          <w:sz w:val="26"/>
          <w:szCs w:val="26"/>
        </w:rPr>
        <w:t>)</w:t>
      </w:r>
      <w:r w:rsidR="00D45CA8" w:rsidRPr="00DB6BC5">
        <w:rPr>
          <w:rFonts w:ascii="Arial" w:hAnsi="Arial" w:cs="Arial"/>
          <w:sz w:val="26"/>
          <w:szCs w:val="26"/>
        </w:rPr>
        <w:t>.-</w:t>
      </w:r>
    </w:p>
    <w:p w:rsidR="009F0059" w:rsidRDefault="006449DE" w:rsidP="006449DE">
      <w:pPr>
        <w:pStyle w:val="Prrafodelista"/>
        <w:numPr>
          <w:ilvl w:val="0"/>
          <w:numId w:val="25"/>
        </w:numPr>
        <w:tabs>
          <w:tab w:val="left" w:pos="-1440"/>
          <w:tab w:val="left" w:pos="-720"/>
        </w:tabs>
        <w:spacing w:line="360" w:lineRule="auto"/>
        <w:ind w:left="0" w:firstLine="708"/>
        <w:jc w:val="both"/>
        <w:rPr>
          <w:rFonts w:ascii="Arial" w:hAnsi="Arial" w:cs="Arial"/>
          <w:sz w:val="26"/>
          <w:szCs w:val="26"/>
        </w:rPr>
      </w:pPr>
      <w:r>
        <w:rPr>
          <w:rFonts w:ascii="Arial" w:hAnsi="Arial" w:cs="Arial"/>
          <w:sz w:val="26"/>
          <w:szCs w:val="26"/>
          <w:lang w:val="es-ES_tradnl"/>
        </w:rPr>
        <w:t xml:space="preserve">Casado </w:t>
      </w:r>
      <w:r w:rsidR="00C92F3A">
        <w:rPr>
          <w:rFonts w:ascii="Arial" w:hAnsi="Arial" w:cs="Arial"/>
          <w:sz w:val="26"/>
          <w:szCs w:val="26"/>
        </w:rPr>
        <w:t>posee tres tarjetas de crédito (Visa, Mastercard y American Express), conforme surge de los resúmenes que obran a fs.  236/256, 268/309 y 318/375</w:t>
      </w:r>
      <w:r>
        <w:rPr>
          <w:rFonts w:ascii="Arial" w:hAnsi="Arial" w:cs="Arial"/>
          <w:sz w:val="26"/>
          <w:szCs w:val="26"/>
        </w:rPr>
        <w:t>;</w:t>
      </w:r>
      <w:r w:rsidR="00C92F3A">
        <w:rPr>
          <w:rFonts w:ascii="Arial" w:hAnsi="Arial" w:cs="Arial"/>
          <w:sz w:val="26"/>
          <w:szCs w:val="26"/>
        </w:rPr>
        <w:t xml:space="preserve"> </w:t>
      </w:r>
      <w:r w:rsidR="005201E0">
        <w:rPr>
          <w:rFonts w:ascii="Arial" w:hAnsi="Arial" w:cs="Arial"/>
          <w:sz w:val="26"/>
          <w:szCs w:val="26"/>
        </w:rPr>
        <w:t>pudiéndose observar en dichos instrumentos</w:t>
      </w:r>
      <w:r w:rsidR="00C92F3A">
        <w:rPr>
          <w:rFonts w:ascii="Arial" w:hAnsi="Arial" w:cs="Arial"/>
          <w:sz w:val="26"/>
          <w:szCs w:val="26"/>
        </w:rPr>
        <w:t xml:space="preserve"> </w:t>
      </w:r>
      <w:r>
        <w:rPr>
          <w:rFonts w:ascii="Arial" w:hAnsi="Arial" w:cs="Arial"/>
          <w:sz w:val="26"/>
          <w:szCs w:val="26"/>
        </w:rPr>
        <w:t xml:space="preserve">-además de los gastos detallados en el párrafo precedente-  </w:t>
      </w:r>
      <w:r w:rsidR="00C92F3A">
        <w:rPr>
          <w:rFonts w:ascii="Arial" w:hAnsi="Arial" w:cs="Arial"/>
          <w:sz w:val="26"/>
          <w:szCs w:val="26"/>
        </w:rPr>
        <w:t xml:space="preserve">distintos consumos en restaurantes y hoteles de la ciudad de Mendoza, </w:t>
      </w:r>
      <w:r w:rsidR="003F3D1C">
        <w:rPr>
          <w:rFonts w:ascii="Arial" w:hAnsi="Arial" w:cs="Arial"/>
          <w:sz w:val="26"/>
          <w:szCs w:val="26"/>
        </w:rPr>
        <w:t xml:space="preserve">como así también gatos en dólares en </w:t>
      </w:r>
      <w:r w:rsidR="00C92F3A">
        <w:rPr>
          <w:rFonts w:ascii="Arial" w:hAnsi="Arial" w:cs="Arial"/>
          <w:sz w:val="26"/>
          <w:szCs w:val="26"/>
        </w:rPr>
        <w:t>el vecino país de Chile</w:t>
      </w:r>
      <w:r w:rsidR="00D45CA8">
        <w:rPr>
          <w:rFonts w:ascii="Arial" w:hAnsi="Arial" w:cs="Arial"/>
          <w:sz w:val="26"/>
          <w:szCs w:val="26"/>
        </w:rPr>
        <w:t>.-</w:t>
      </w:r>
      <w:r w:rsidR="00F56DD2">
        <w:rPr>
          <w:rFonts w:ascii="Arial" w:hAnsi="Arial" w:cs="Arial"/>
          <w:sz w:val="26"/>
          <w:szCs w:val="26"/>
        </w:rPr>
        <w:t xml:space="preserve"> </w:t>
      </w:r>
    </w:p>
    <w:p w:rsidR="005201E0" w:rsidRDefault="005201E0" w:rsidP="00F90119">
      <w:pPr>
        <w:pStyle w:val="Prrafodelista"/>
        <w:numPr>
          <w:ilvl w:val="0"/>
          <w:numId w:val="25"/>
        </w:numPr>
        <w:tabs>
          <w:tab w:val="left" w:pos="-1440"/>
          <w:tab w:val="left" w:pos="-720"/>
        </w:tabs>
        <w:spacing w:line="360" w:lineRule="auto"/>
        <w:ind w:left="0" w:firstLine="708"/>
        <w:jc w:val="both"/>
        <w:rPr>
          <w:rFonts w:ascii="Arial" w:hAnsi="Arial" w:cs="Arial"/>
          <w:sz w:val="26"/>
          <w:szCs w:val="26"/>
        </w:rPr>
      </w:pPr>
      <w:r w:rsidRPr="005201E0">
        <w:rPr>
          <w:rFonts w:ascii="Arial" w:hAnsi="Arial" w:cs="Arial"/>
          <w:sz w:val="26"/>
          <w:szCs w:val="26"/>
        </w:rPr>
        <w:t xml:space="preserve">Además, </w:t>
      </w:r>
      <w:r w:rsidR="00B7242A" w:rsidRPr="005201E0">
        <w:rPr>
          <w:rFonts w:ascii="Arial" w:hAnsi="Arial" w:cs="Arial"/>
          <w:sz w:val="26"/>
          <w:szCs w:val="26"/>
        </w:rPr>
        <w:t xml:space="preserve">Casado ha obtenido </w:t>
      </w:r>
      <w:r w:rsidRPr="005201E0">
        <w:rPr>
          <w:rFonts w:ascii="Arial" w:hAnsi="Arial" w:cs="Arial"/>
          <w:sz w:val="26"/>
          <w:szCs w:val="26"/>
        </w:rPr>
        <w:t xml:space="preserve">-en nombre de La Payunia S.R.L.- </w:t>
      </w:r>
      <w:r w:rsidR="00B7242A" w:rsidRPr="005201E0">
        <w:rPr>
          <w:rFonts w:ascii="Arial" w:hAnsi="Arial" w:cs="Arial"/>
          <w:sz w:val="26"/>
          <w:szCs w:val="26"/>
        </w:rPr>
        <w:t>dos préstamos hipotecarios, uno por nueve millones de pesos ($ 9.000.000,00), y otro por seis millones de pesos ($ 6.000.000,00), conforme surge de la copia de la matrícula Nº 56.431/17 obrante a fs. 131 remitida por la Dirección de Registros Públicos y Archivo Judicial</w:t>
      </w:r>
      <w:r w:rsidRPr="005201E0">
        <w:rPr>
          <w:rFonts w:ascii="Arial" w:hAnsi="Arial" w:cs="Arial"/>
          <w:sz w:val="26"/>
          <w:szCs w:val="26"/>
        </w:rPr>
        <w:t xml:space="preserve">; y a dispuesto </w:t>
      </w:r>
      <w:r w:rsidR="00B7242A" w:rsidRPr="005201E0">
        <w:rPr>
          <w:rFonts w:ascii="Arial" w:hAnsi="Arial" w:cs="Arial"/>
          <w:sz w:val="26"/>
          <w:szCs w:val="26"/>
        </w:rPr>
        <w:t xml:space="preserve">de ese dinero para ampliar y mejorar su establecimiento industrial, tal como lo refirieron el contador Pasquier y Ariel Russo en la audiencia de debate; circunstancia ésta que le ha permitido duplicar su capacidad de secar fruta y procesarla, puesto que antes tenía dos hornos y ahora cuenta con cuatro.- </w:t>
      </w:r>
    </w:p>
    <w:p w:rsidR="00F90119" w:rsidRPr="008B4493" w:rsidRDefault="004548C3" w:rsidP="008B4493">
      <w:pPr>
        <w:pStyle w:val="Prrafodelista"/>
        <w:numPr>
          <w:ilvl w:val="0"/>
          <w:numId w:val="25"/>
        </w:numPr>
        <w:tabs>
          <w:tab w:val="left" w:pos="-1440"/>
          <w:tab w:val="left" w:pos="-720"/>
        </w:tabs>
        <w:spacing w:line="360" w:lineRule="auto"/>
        <w:ind w:left="0" w:firstLine="708"/>
        <w:jc w:val="both"/>
        <w:rPr>
          <w:rFonts w:ascii="Arial" w:hAnsi="Arial" w:cs="Arial"/>
          <w:sz w:val="26"/>
          <w:szCs w:val="26"/>
        </w:rPr>
      </w:pPr>
      <w:r w:rsidRPr="008B4493">
        <w:rPr>
          <w:rFonts w:ascii="Arial" w:hAnsi="Arial" w:cs="Arial"/>
          <w:sz w:val="26"/>
          <w:szCs w:val="26"/>
        </w:rPr>
        <w:t xml:space="preserve">Todo </w:t>
      </w:r>
      <w:r w:rsidR="00C31364" w:rsidRPr="008B4493">
        <w:rPr>
          <w:rFonts w:ascii="Arial" w:hAnsi="Arial" w:cs="Arial"/>
          <w:sz w:val="26"/>
          <w:szCs w:val="26"/>
        </w:rPr>
        <w:t xml:space="preserve">lo explicado y detallado precedentemente, </w:t>
      </w:r>
      <w:r w:rsidRPr="008B4493">
        <w:rPr>
          <w:rFonts w:ascii="Arial" w:hAnsi="Arial" w:cs="Arial"/>
          <w:sz w:val="26"/>
          <w:szCs w:val="26"/>
        </w:rPr>
        <w:t xml:space="preserve">nos permite sostener con certeza que desde que se produjo </w:t>
      </w:r>
      <w:r w:rsidR="00814EB7" w:rsidRPr="008B4493">
        <w:rPr>
          <w:rFonts w:ascii="Arial" w:hAnsi="Arial" w:cs="Arial"/>
          <w:sz w:val="26"/>
          <w:szCs w:val="26"/>
        </w:rPr>
        <w:t xml:space="preserve">la disolución de la sociedad conyugal, la firma del convenio de alimentos en favor de Viviana Perdigués y </w:t>
      </w:r>
      <w:r w:rsidRPr="008B4493">
        <w:rPr>
          <w:rFonts w:ascii="Arial" w:hAnsi="Arial" w:cs="Arial"/>
          <w:sz w:val="26"/>
          <w:szCs w:val="26"/>
        </w:rPr>
        <w:t xml:space="preserve">la cesión de cuotas sociales de la Payunia S.R.L. </w:t>
      </w:r>
      <w:r w:rsidR="00814EB7" w:rsidRPr="008B4493">
        <w:rPr>
          <w:rFonts w:ascii="Arial" w:hAnsi="Arial" w:cs="Arial"/>
          <w:sz w:val="26"/>
          <w:szCs w:val="26"/>
        </w:rPr>
        <w:t>a</w:t>
      </w:r>
      <w:r w:rsidRPr="008B4493">
        <w:rPr>
          <w:rFonts w:ascii="Arial" w:hAnsi="Arial" w:cs="Arial"/>
          <w:sz w:val="26"/>
          <w:szCs w:val="26"/>
        </w:rPr>
        <w:t xml:space="preserve"> Evangelisto Vergara y Eva Celia López, Casado siempre ha dispuesto y dispone de la totalidad de las ganancias que ha obtenido de la actividad agro-</w:t>
      </w:r>
      <w:r w:rsidR="002B0ADC" w:rsidRPr="008B4493">
        <w:rPr>
          <w:rFonts w:ascii="Arial" w:hAnsi="Arial" w:cs="Arial"/>
          <w:sz w:val="26"/>
          <w:szCs w:val="26"/>
        </w:rPr>
        <w:t>industrial</w:t>
      </w:r>
      <w:r w:rsidRPr="008B4493">
        <w:rPr>
          <w:rFonts w:ascii="Arial" w:hAnsi="Arial" w:cs="Arial"/>
          <w:sz w:val="26"/>
          <w:szCs w:val="26"/>
        </w:rPr>
        <w:t xml:space="preserve"> de dicha empresa, </w:t>
      </w:r>
      <w:r w:rsidR="009309E0" w:rsidRPr="008B4493">
        <w:rPr>
          <w:rFonts w:ascii="Arial" w:hAnsi="Arial" w:cs="Arial"/>
          <w:sz w:val="26"/>
          <w:szCs w:val="26"/>
        </w:rPr>
        <w:t>contando con un gran poder adquisitivo</w:t>
      </w:r>
      <w:r w:rsidR="005201E0" w:rsidRPr="008B4493">
        <w:rPr>
          <w:rFonts w:ascii="Arial" w:hAnsi="Arial" w:cs="Arial"/>
          <w:sz w:val="26"/>
          <w:szCs w:val="26"/>
        </w:rPr>
        <w:t xml:space="preserve"> y recursos económicos más que suficientes para hacer frente </w:t>
      </w:r>
      <w:r w:rsidR="007C6CD8" w:rsidRPr="008B4493">
        <w:rPr>
          <w:rFonts w:ascii="Arial" w:hAnsi="Arial" w:cs="Arial"/>
          <w:sz w:val="26"/>
          <w:szCs w:val="26"/>
        </w:rPr>
        <w:t>a</w:t>
      </w:r>
      <w:r w:rsidR="005201E0" w:rsidRPr="008B4493">
        <w:rPr>
          <w:rFonts w:ascii="Arial" w:hAnsi="Arial" w:cs="Arial"/>
          <w:sz w:val="26"/>
          <w:szCs w:val="26"/>
        </w:rPr>
        <w:t xml:space="preserve"> </w:t>
      </w:r>
      <w:r w:rsidR="007C6CD8" w:rsidRPr="008B4493">
        <w:rPr>
          <w:rFonts w:ascii="Arial" w:hAnsi="Arial" w:cs="Arial"/>
          <w:sz w:val="26"/>
          <w:szCs w:val="26"/>
        </w:rPr>
        <w:t xml:space="preserve">su obligación </w:t>
      </w:r>
      <w:r w:rsidR="005201E0" w:rsidRPr="008B4493">
        <w:rPr>
          <w:rFonts w:ascii="Arial" w:hAnsi="Arial" w:cs="Arial"/>
          <w:sz w:val="26"/>
          <w:szCs w:val="26"/>
        </w:rPr>
        <w:t>alimentaria;</w:t>
      </w:r>
      <w:r w:rsidR="009309E0" w:rsidRPr="008B4493">
        <w:rPr>
          <w:rFonts w:ascii="Arial" w:hAnsi="Arial" w:cs="Arial"/>
          <w:sz w:val="26"/>
          <w:szCs w:val="26"/>
        </w:rPr>
        <w:t xml:space="preserve"> </w:t>
      </w:r>
      <w:r w:rsidRPr="008B4493">
        <w:rPr>
          <w:rFonts w:ascii="Arial" w:hAnsi="Arial" w:cs="Arial"/>
          <w:sz w:val="26"/>
          <w:szCs w:val="26"/>
        </w:rPr>
        <w:t>inclusive él mismo lo reconoció en su indagatoria al señalar que, desde que se separó hasta ahora ha incrementado su patrimonio</w:t>
      </w:r>
      <w:r w:rsidR="00C31364" w:rsidRPr="008B4493">
        <w:rPr>
          <w:rFonts w:ascii="Arial" w:hAnsi="Arial" w:cs="Arial"/>
          <w:sz w:val="26"/>
          <w:szCs w:val="26"/>
        </w:rPr>
        <w:t>; de manera tal que nada justifica el incumplimiento reiterado y persistente de su obligación alimentaria para con la Sra. Viviana Perdigués.-</w:t>
      </w:r>
    </w:p>
    <w:p w:rsidR="005B52B3" w:rsidRPr="00F90119" w:rsidRDefault="00F40F78" w:rsidP="008B4493">
      <w:pPr>
        <w:pStyle w:val="Prrafodelista"/>
        <w:tabs>
          <w:tab w:val="left" w:pos="-1440"/>
          <w:tab w:val="left" w:pos="-720"/>
        </w:tabs>
        <w:spacing w:line="360" w:lineRule="auto"/>
        <w:ind w:left="0" w:firstLine="708"/>
        <w:jc w:val="both"/>
        <w:rPr>
          <w:rFonts w:ascii="Arial" w:hAnsi="Arial" w:cs="Arial"/>
          <w:sz w:val="26"/>
          <w:szCs w:val="26"/>
        </w:rPr>
      </w:pPr>
      <w:r w:rsidRPr="00F90119">
        <w:rPr>
          <w:rFonts w:ascii="Arial" w:hAnsi="Arial" w:cs="Arial"/>
          <w:sz w:val="26"/>
          <w:szCs w:val="26"/>
        </w:rPr>
        <w:t xml:space="preserve">Sin embargo, a partir del mes de octubre del año 2.013 y hasta la actualidad -salvo </w:t>
      </w:r>
      <w:r w:rsidR="006D5116" w:rsidRPr="00F90119">
        <w:rPr>
          <w:rFonts w:ascii="Arial" w:hAnsi="Arial" w:cs="Arial"/>
          <w:sz w:val="26"/>
          <w:szCs w:val="26"/>
        </w:rPr>
        <w:t>los meses de mayo y junio de 2.015</w:t>
      </w:r>
      <w:r w:rsidRPr="00F90119">
        <w:rPr>
          <w:rFonts w:ascii="Arial" w:hAnsi="Arial" w:cs="Arial"/>
          <w:sz w:val="26"/>
          <w:szCs w:val="26"/>
        </w:rPr>
        <w:t>-, Casado ha omitido efectivizar el pago del importe para atender la cuota alimentaria (convenida y homologada), siendo que siempre dispuso y dispone de todas las ganancias que ha obtenido de la actividad agro-</w:t>
      </w:r>
      <w:r w:rsidR="00514455" w:rsidRPr="00F90119">
        <w:rPr>
          <w:rFonts w:ascii="Arial" w:hAnsi="Arial" w:cs="Arial"/>
          <w:sz w:val="26"/>
          <w:szCs w:val="26"/>
        </w:rPr>
        <w:t>industrial</w:t>
      </w:r>
      <w:r w:rsidRPr="00F90119">
        <w:rPr>
          <w:rFonts w:ascii="Arial" w:hAnsi="Arial" w:cs="Arial"/>
          <w:sz w:val="26"/>
          <w:szCs w:val="26"/>
        </w:rPr>
        <w:t xml:space="preserve"> de La Payunia S.R.L.; y lo que resulta más grave aún y relevante para el objeto de esta causa, es que Casado se ha colocado y mantenido durante todo este tiempo en estado de </w:t>
      </w:r>
      <w:r w:rsidR="007829E9">
        <w:rPr>
          <w:rFonts w:ascii="Arial" w:hAnsi="Arial" w:cs="Arial"/>
          <w:sz w:val="26"/>
          <w:szCs w:val="26"/>
        </w:rPr>
        <w:t>“</w:t>
      </w:r>
      <w:r w:rsidRPr="00F90119">
        <w:rPr>
          <w:rFonts w:ascii="Arial" w:hAnsi="Arial" w:cs="Arial"/>
          <w:sz w:val="26"/>
          <w:szCs w:val="26"/>
        </w:rPr>
        <w:t>insolvencia</w:t>
      </w:r>
      <w:r w:rsidR="00C31364" w:rsidRPr="00F90119">
        <w:rPr>
          <w:rFonts w:ascii="Arial" w:hAnsi="Arial" w:cs="Arial"/>
          <w:sz w:val="26"/>
          <w:szCs w:val="26"/>
        </w:rPr>
        <w:t xml:space="preserve"> aparente</w:t>
      </w:r>
      <w:r w:rsidRPr="00F90119">
        <w:rPr>
          <w:rFonts w:ascii="Arial" w:hAnsi="Arial" w:cs="Arial"/>
          <w:sz w:val="26"/>
          <w:szCs w:val="26"/>
        </w:rPr>
        <w:t>”, ocultando bienes e ingresos, sin registrar nada a su nombre, valiéndose para ello de interpósitas personas; frustrando de ésta manera toda acción judicial ejercida por la Sra. Perdigués tendiente a lograr el cobro de dicha deuda, quien -a su vez- se ha visto obligada a alquilar su casa de calle Izuel 475, y mudarse a la casa de su madre para poder obtener los medios indispensables para su subsistencia</w:t>
      </w:r>
      <w:r w:rsidR="00F90119" w:rsidRPr="00F90119">
        <w:rPr>
          <w:rFonts w:ascii="Arial" w:hAnsi="Arial" w:cs="Arial"/>
          <w:sz w:val="26"/>
          <w:szCs w:val="26"/>
        </w:rPr>
        <w:t>;</w:t>
      </w:r>
      <w:r w:rsidRPr="00F90119">
        <w:rPr>
          <w:rFonts w:ascii="Arial" w:hAnsi="Arial" w:cs="Arial"/>
          <w:sz w:val="26"/>
          <w:szCs w:val="26"/>
        </w:rPr>
        <w:t xml:space="preserve"> inclusive ha tenido que pedir ayuda económica a su progenitora para solventar los gastos médicos y farmacológicos que le demanda la enfermedad que padece</w:t>
      </w:r>
      <w:r w:rsidR="000632A7" w:rsidRPr="00F90119">
        <w:rPr>
          <w:rFonts w:ascii="Arial" w:hAnsi="Arial" w:cs="Arial"/>
          <w:sz w:val="26"/>
          <w:szCs w:val="26"/>
        </w:rPr>
        <w:t>.</w:t>
      </w:r>
      <w:r w:rsidRPr="00F90119">
        <w:rPr>
          <w:rFonts w:ascii="Arial" w:hAnsi="Arial" w:cs="Arial"/>
          <w:sz w:val="26"/>
          <w:szCs w:val="26"/>
        </w:rPr>
        <w:t>-</w:t>
      </w:r>
    </w:p>
    <w:p w:rsidR="004548C3" w:rsidRPr="005B52B3" w:rsidRDefault="004548C3" w:rsidP="005B52B3">
      <w:pPr>
        <w:pStyle w:val="Prrafodelista"/>
        <w:tabs>
          <w:tab w:val="left" w:pos="-1440"/>
          <w:tab w:val="left" w:pos="-720"/>
        </w:tabs>
        <w:spacing w:line="360" w:lineRule="auto"/>
        <w:ind w:left="0" w:firstLine="708"/>
        <w:jc w:val="both"/>
        <w:rPr>
          <w:rFonts w:ascii="Arial" w:hAnsi="Arial" w:cs="Arial"/>
          <w:sz w:val="26"/>
          <w:szCs w:val="26"/>
        </w:rPr>
      </w:pPr>
      <w:r w:rsidRPr="005B52B3">
        <w:rPr>
          <w:rFonts w:ascii="Arial" w:hAnsi="Arial" w:cs="Arial"/>
          <w:bCs/>
          <w:sz w:val="26"/>
          <w:szCs w:val="26"/>
        </w:rPr>
        <w:t xml:space="preserve">En otros términos, del análisis y valoración de la totalidad de la prueba incorporada, </w:t>
      </w:r>
      <w:r w:rsidRPr="005B52B3">
        <w:rPr>
          <w:rFonts w:ascii="Arial" w:hAnsi="Arial" w:cs="Arial"/>
          <w:bCs/>
          <w:sz w:val="26"/>
          <w:szCs w:val="26"/>
          <w:lang w:val="es-ES_tradnl"/>
        </w:rPr>
        <w:t>surge en forma clara y evidente que -</w:t>
      </w:r>
      <w:r w:rsidRPr="005B52B3">
        <w:rPr>
          <w:rFonts w:ascii="Arial" w:hAnsi="Arial" w:cs="Arial"/>
          <w:sz w:val="26"/>
          <w:szCs w:val="26"/>
        </w:rPr>
        <w:t xml:space="preserve">no obstante la obligación alimentaria de José María Casado (homologada judicialmente),  consistente en pagar a la Sra. Viviana Esther Perdigués la suma de Pesos Quince Mil ($ 15.000,00), en forma mensual, consecutiva, ininterrumpida y vitalicia-; el nombrado, salvo los meses de mayo y junio de 2.015, no solo que no ha abonado hasta fecha </w:t>
      </w:r>
      <w:r w:rsidR="005B52B3">
        <w:rPr>
          <w:rFonts w:ascii="Arial" w:hAnsi="Arial" w:cs="Arial"/>
          <w:sz w:val="26"/>
          <w:szCs w:val="26"/>
        </w:rPr>
        <w:t xml:space="preserve">27/05/2.019 </w:t>
      </w:r>
      <w:r w:rsidRPr="005B52B3">
        <w:rPr>
          <w:rFonts w:ascii="Arial" w:hAnsi="Arial" w:cs="Arial"/>
          <w:sz w:val="26"/>
          <w:szCs w:val="26"/>
        </w:rPr>
        <w:t>dichas cuotas alimentarias</w:t>
      </w:r>
      <w:r w:rsidR="00F83C72" w:rsidRPr="005B52B3">
        <w:rPr>
          <w:rFonts w:ascii="Arial" w:hAnsi="Arial" w:cs="Arial"/>
          <w:sz w:val="26"/>
          <w:szCs w:val="26"/>
        </w:rPr>
        <w:t xml:space="preserve"> (conforme da cuenta el informe bancario y el extracto de la cuenta</w:t>
      </w:r>
      <w:r w:rsidR="00696F7B">
        <w:rPr>
          <w:rFonts w:ascii="Arial" w:hAnsi="Arial" w:cs="Arial"/>
          <w:sz w:val="26"/>
          <w:szCs w:val="26"/>
        </w:rPr>
        <w:t xml:space="preserve"> pupilar que obra a fs. 737/750</w:t>
      </w:r>
      <w:r w:rsidR="007829E9">
        <w:rPr>
          <w:rFonts w:ascii="Arial" w:hAnsi="Arial" w:cs="Arial"/>
          <w:sz w:val="26"/>
          <w:szCs w:val="26"/>
        </w:rPr>
        <w:t>)</w:t>
      </w:r>
      <w:r w:rsidR="00696F7B">
        <w:rPr>
          <w:rFonts w:ascii="Arial" w:hAnsi="Arial" w:cs="Arial"/>
          <w:sz w:val="26"/>
          <w:szCs w:val="26"/>
        </w:rPr>
        <w:t>;</w:t>
      </w:r>
      <w:r w:rsidRPr="005B52B3">
        <w:rPr>
          <w:rFonts w:ascii="Arial" w:hAnsi="Arial" w:cs="Arial"/>
          <w:sz w:val="26"/>
          <w:szCs w:val="26"/>
        </w:rPr>
        <w:t xml:space="preserve"> sino que además, ha ocultado y continúa ocultando -desde fines de 2.013- tod</w:t>
      </w:r>
      <w:r w:rsidR="009309E0">
        <w:rPr>
          <w:rFonts w:ascii="Arial" w:hAnsi="Arial" w:cs="Arial"/>
          <w:sz w:val="26"/>
          <w:szCs w:val="26"/>
        </w:rPr>
        <w:t>a</w:t>
      </w:r>
      <w:r w:rsidRPr="005B52B3">
        <w:rPr>
          <w:rFonts w:ascii="Arial" w:hAnsi="Arial" w:cs="Arial"/>
          <w:sz w:val="26"/>
          <w:szCs w:val="26"/>
        </w:rPr>
        <w:t>s</w:t>
      </w:r>
      <w:r w:rsidR="009309E0">
        <w:rPr>
          <w:rFonts w:ascii="Arial" w:hAnsi="Arial" w:cs="Arial"/>
          <w:sz w:val="26"/>
          <w:szCs w:val="26"/>
        </w:rPr>
        <w:t xml:space="preserve"> </w:t>
      </w:r>
      <w:r w:rsidRPr="005B52B3">
        <w:rPr>
          <w:rFonts w:ascii="Arial" w:hAnsi="Arial" w:cs="Arial"/>
          <w:sz w:val="26"/>
          <w:szCs w:val="26"/>
        </w:rPr>
        <w:t xml:space="preserve">las ganancias que ha obtenido de la actividad agroindustrial y comercial que realiza en nombre </w:t>
      </w:r>
      <w:r w:rsidR="007C6CD8">
        <w:rPr>
          <w:rFonts w:ascii="Arial" w:hAnsi="Arial" w:cs="Arial"/>
          <w:sz w:val="26"/>
          <w:szCs w:val="26"/>
        </w:rPr>
        <w:t xml:space="preserve">de la aparente sociedad denominada </w:t>
      </w:r>
      <w:r w:rsidRPr="005B52B3">
        <w:rPr>
          <w:rFonts w:ascii="Arial" w:hAnsi="Arial" w:cs="Arial"/>
          <w:sz w:val="26"/>
          <w:szCs w:val="26"/>
        </w:rPr>
        <w:t xml:space="preserve">La Payunia S.R.L., como así también los bienes adquiridos; de manera tal que la Sra. Perdigués ha visto frustrada cualquier posibilidad de lograr el cobro judicial de dicha deuda, conforme dan cuenta las dos ejecuciones de alimentos que tramitan </w:t>
      </w:r>
      <w:r w:rsidR="00784755">
        <w:rPr>
          <w:rFonts w:ascii="Arial" w:hAnsi="Arial" w:cs="Arial"/>
          <w:sz w:val="26"/>
          <w:szCs w:val="26"/>
        </w:rPr>
        <w:t xml:space="preserve">ante el Primer Juzgado de Familia de San Rafael, en </w:t>
      </w:r>
      <w:r w:rsidRPr="005B52B3">
        <w:rPr>
          <w:rFonts w:ascii="Arial" w:hAnsi="Arial" w:cs="Arial"/>
          <w:sz w:val="26"/>
          <w:szCs w:val="26"/>
        </w:rPr>
        <w:t xml:space="preserve">los Autos Nº </w:t>
      </w:r>
      <w:r w:rsidR="005B52B3">
        <w:rPr>
          <w:rFonts w:ascii="Arial" w:hAnsi="Arial" w:cs="Arial"/>
          <w:sz w:val="26"/>
          <w:szCs w:val="26"/>
        </w:rPr>
        <w:t>188/15/</w:t>
      </w:r>
      <w:r w:rsidR="00784755">
        <w:rPr>
          <w:rFonts w:ascii="Arial" w:hAnsi="Arial" w:cs="Arial"/>
          <w:sz w:val="26"/>
          <w:szCs w:val="26"/>
        </w:rPr>
        <w:t>1F</w:t>
      </w:r>
      <w:r w:rsidR="005B52B3">
        <w:rPr>
          <w:rFonts w:ascii="Arial" w:hAnsi="Arial" w:cs="Arial"/>
          <w:sz w:val="26"/>
          <w:szCs w:val="26"/>
        </w:rPr>
        <w:t xml:space="preserve"> y</w:t>
      </w:r>
      <w:r w:rsidRPr="005B52B3">
        <w:rPr>
          <w:rFonts w:ascii="Arial" w:hAnsi="Arial" w:cs="Arial"/>
          <w:sz w:val="26"/>
          <w:szCs w:val="26"/>
        </w:rPr>
        <w:t xml:space="preserve"> Nº </w:t>
      </w:r>
      <w:r w:rsidR="005B52B3">
        <w:rPr>
          <w:rFonts w:ascii="Arial" w:hAnsi="Arial" w:cs="Arial"/>
          <w:sz w:val="26"/>
          <w:szCs w:val="26"/>
        </w:rPr>
        <w:t>963/17/</w:t>
      </w:r>
      <w:r w:rsidR="00784755">
        <w:rPr>
          <w:rFonts w:ascii="Arial" w:hAnsi="Arial" w:cs="Arial"/>
          <w:sz w:val="26"/>
          <w:szCs w:val="26"/>
        </w:rPr>
        <w:t>1</w:t>
      </w:r>
      <w:r w:rsidR="005B52B3">
        <w:rPr>
          <w:rFonts w:ascii="Arial" w:hAnsi="Arial" w:cs="Arial"/>
          <w:sz w:val="26"/>
          <w:szCs w:val="26"/>
        </w:rPr>
        <w:t>F</w:t>
      </w:r>
      <w:r w:rsidR="00EC2F05">
        <w:rPr>
          <w:rFonts w:ascii="Arial" w:hAnsi="Arial" w:cs="Arial"/>
          <w:sz w:val="26"/>
          <w:szCs w:val="26"/>
        </w:rPr>
        <w:t>,</w:t>
      </w:r>
      <w:r w:rsidRPr="005B52B3">
        <w:rPr>
          <w:rFonts w:ascii="Arial" w:hAnsi="Arial" w:cs="Arial"/>
          <w:sz w:val="26"/>
          <w:szCs w:val="26"/>
        </w:rPr>
        <w:t xml:space="preserve"> venidos ad effectum videndi</w:t>
      </w:r>
      <w:r w:rsidR="005318B0" w:rsidRPr="005B52B3">
        <w:rPr>
          <w:rFonts w:ascii="Arial" w:hAnsi="Arial" w:cs="Arial"/>
          <w:sz w:val="26"/>
          <w:szCs w:val="26"/>
        </w:rPr>
        <w:t xml:space="preserve"> e incorporados como prueba instrumental</w:t>
      </w:r>
      <w:r w:rsidRPr="005B52B3">
        <w:rPr>
          <w:rFonts w:ascii="Arial" w:hAnsi="Arial" w:cs="Arial"/>
          <w:sz w:val="26"/>
          <w:szCs w:val="26"/>
        </w:rPr>
        <w:t>.-</w:t>
      </w:r>
    </w:p>
    <w:p w:rsidR="008A0251" w:rsidRDefault="00486275" w:rsidP="00204989">
      <w:pPr>
        <w:tabs>
          <w:tab w:val="left" w:pos="-1440"/>
          <w:tab w:val="left" w:pos="-720"/>
        </w:tabs>
        <w:spacing w:line="360" w:lineRule="auto"/>
        <w:jc w:val="both"/>
        <w:rPr>
          <w:rFonts w:ascii="Arial" w:hAnsi="Arial" w:cs="Arial"/>
          <w:b/>
          <w:bCs/>
          <w:sz w:val="26"/>
          <w:szCs w:val="26"/>
        </w:rPr>
      </w:pPr>
      <w:r>
        <w:rPr>
          <w:rFonts w:ascii="Arial" w:hAnsi="Arial" w:cs="Arial"/>
          <w:sz w:val="26"/>
          <w:szCs w:val="26"/>
        </w:rPr>
        <w:tab/>
      </w:r>
      <w:r w:rsidR="00341925">
        <w:rPr>
          <w:rFonts w:ascii="Arial" w:hAnsi="Arial" w:cs="Arial"/>
          <w:b/>
          <w:bCs/>
          <w:sz w:val="26"/>
          <w:szCs w:val="26"/>
        </w:rPr>
        <w:t>D</w:t>
      </w:r>
      <w:r w:rsidR="004548C3">
        <w:rPr>
          <w:rFonts w:ascii="Arial" w:hAnsi="Arial" w:cs="Arial"/>
          <w:b/>
          <w:bCs/>
          <w:sz w:val="26"/>
          <w:szCs w:val="26"/>
        </w:rPr>
        <w:t xml:space="preserve">.- </w:t>
      </w:r>
      <w:r w:rsidR="003433EB">
        <w:rPr>
          <w:rFonts w:ascii="Arial" w:hAnsi="Arial" w:cs="Arial"/>
          <w:b/>
          <w:bCs/>
          <w:sz w:val="26"/>
          <w:szCs w:val="26"/>
        </w:rPr>
        <w:t>P</w:t>
      </w:r>
      <w:r w:rsidR="004548C3">
        <w:rPr>
          <w:rFonts w:ascii="Arial" w:hAnsi="Arial" w:cs="Arial"/>
          <w:b/>
          <w:bCs/>
          <w:sz w:val="26"/>
          <w:szCs w:val="26"/>
        </w:rPr>
        <w:t xml:space="preserve">OSICIONES CONTRADICTORIAS DEL IMPUTADO: </w:t>
      </w:r>
      <w:r w:rsidR="0055090B" w:rsidRPr="0055090B">
        <w:rPr>
          <w:rFonts w:ascii="Arial" w:hAnsi="Arial" w:cs="Arial"/>
          <w:sz w:val="26"/>
          <w:szCs w:val="26"/>
        </w:rPr>
        <w:t>A mayor abundamiento</w:t>
      </w:r>
      <w:r w:rsidR="0055090B">
        <w:rPr>
          <w:rFonts w:ascii="Arial" w:hAnsi="Arial" w:cs="Arial"/>
          <w:sz w:val="26"/>
          <w:szCs w:val="26"/>
        </w:rPr>
        <w:t>, llama poderosamente la atención las posiciones contradictorias que ha evidenciado José María Casado en sede penal y en sede civil</w:t>
      </w:r>
      <w:r w:rsidR="00AC0731">
        <w:rPr>
          <w:rFonts w:ascii="Arial" w:hAnsi="Arial" w:cs="Arial"/>
          <w:sz w:val="26"/>
          <w:szCs w:val="26"/>
        </w:rPr>
        <w:t>;</w:t>
      </w:r>
      <w:r w:rsidR="0055090B">
        <w:rPr>
          <w:rFonts w:ascii="Arial" w:hAnsi="Arial" w:cs="Arial"/>
          <w:sz w:val="26"/>
          <w:szCs w:val="26"/>
        </w:rPr>
        <w:t xml:space="preserve"> por cuanto, en el presente proceso</w:t>
      </w:r>
      <w:r w:rsidR="0055090B">
        <w:rPr>
          <w:rFonts w:ascii="Arial" w:hAnsi="Arial" w:cs="Arial"/>
          <w:i/>
          <w:iCs/>
          <w:sz w:val="26"/>
          <w:szCs w:val="26"/>
        </w:rPr>
        <w:t xml:space="preserve"> </w:t>
      </w:r>
      <w:r w:rsidR="0055090B">
        <w:rPr>
          <w:rFonts w:ascii="Arial" w:hAnsi="Arial" w:cs="Arial"/>
          <w:sz w:val="26"/>
          <w:szCs w:val="26"/>
        </w:rPr>
        <w:t xml:space="preserve">(concretamente al brindar declaración indagatoria en la audiencia de debate) </w:t>
      </w:r>
      <w:r w:rsidR="005318B0">
        <w:rPr>
          <w:rFonts w:ascii="Arial" w:hAnsi="Arial" w:cs="Arial"/>
          <w:sz w:val="26"/>
          <w:szCs w:val="26"/>
        </w:rPr>
        <w:t xml:space="preserve">reconoció </w:t>
      </w:r>
      <w:r w:rsidR="0055090B">
        <w:rPr>
          <w:rFonts w:ascii="Arial" w:hAnsi="Arial" w:cs="Arial"/>
          <w:sz w:val="26"/>
          <w:szCs w:val="26"/>
        </w:rPr>
        <w:t xml:space="preserve">que él es el dueño de La Payunia S.R.L., y por ende, de todos los bienes de dicha sociedad; en cambio, al ser intimado al pago de las cuotas alimentarias </w:t>
      </w:r>
      <w:r w:rsidR="007350CE">
        <w:rPr>
          <w:rFonts w:ascii="Arial" w:hAnsi="Arial" w:cs="Arial"/>
          <w:sz w:val="26"/>
          <w:szCs w:val="26"/>
        </w:rPr>
        <w:t>en la ejecución de alimentos que tramita en los Autos Nº 188/15/1F ante el Primer Juzgado de Familia de esta ciudad,</w:t>
      </w:r>
      <w:r w:rsidR="0055090B">
        <w:rPr>
          <w:rFonts w:ascii="Arial" w:hAnsi="Arial" w:cs="Arial"/>
          <w:sz w:val="26"/>
          <w:szCs w:val="26"/>
        </w:rPr>
        <w:t xml:space="preserve"> a través de su abogado defensor interpuso la excepción de inhabilidad de título, alegando causal de indignidad por parte de la Sra. Perdigués, valiéndose del argumento que ésta</w:t>
      </w:r>
      <w:r w:rsidR="007350CE">
        <w:rPr>
          <w:rFonts w:ascii="Arial" w:hAnsi="Arial" w:cs="Arial"/>
          <w:sz w:val="26"/>
          <w:szCs w:val="26"/>
        </w:rPr>
        <w:t xml:space="preserve">, </w:t>
      </w:r>
      <w:r w:rsidR="007350CE">
        <w:rPr>
          <w:rFonts w:ascii="Arial" w:hAnsi="Arial" w:cs="Arial"/>
          <w:i/>
          <w:iCs/>
          <w:sz w:val="26"/>
          <w:szCs w:val="26"/>
        </w:rPr>
        <w:t>ha</w:t>
      </w:r>
      <w:r w:rsidR="007350CE" w:rsidRPr="007350CE">
        <w:rPr>
          <w:rFonts w:ascii="Arial" w:hAnsi="Arial" w:cs="Arial"/>
          <w:i/>
          <w:iCs/>
          <w:sz w:val="26"/>
          <w:szCs w:val="26"/>
        </w:rPr>
        <w:t>bía sometido a su mandan</w:t>
      </w:r>
      <w:r w:rsidR="007350CE">
        <w:rPr>
          <w:rFonts w:ascii="Arial" w:hAnsi="Arial" w:cs="Arial"/>
          <w:i/>
          <w:iCs/>
          <w:sz w:val="26"/>
          <w:szCs w:val="26"/>
        </w:rPr>
        <w:t>te</w:t>
      </w:r>
      <w:r w:rsidR="007350CE" w:rsidRPr="007350CE">
        <w:rPr>
          <w:rFonts w:ascii="Arial" w:hAnsi="Arial" w:cs="Arial"/>
          <w:i/>
          <w:iCs/>
          <w:sz w:val="26"/>
          <w:szCs w:val="26"/>
        </w:rPr>
        <w:t xml:space="preserve"> a humillaciones, ofensas, agravios, insultos, amenazas, de tenor malicioso</w:t>
      </w:r>
      <w:r w:rsidR="007350CE">
        <w:rPr>
          <w:rFonts w:ascii="Arial" w:hAnsi="Arial" w:cs="Arial"/>
          <w:i/>
          <w:iCs/>
          <w:sz w:val="26"/>
          <w:szCs w:val="26"/>
        </w:rPr>
        <w:t xml:space="preserve"> y con el claro propósito de menoscabar, herir y dañar la integridad psicofísica del ahora demandado;</w:t>
      </w:r>
      <w:r w:rsidR="0055090B">
        <w:rPr>
          <w:rFonts w:ascii="Arial" w:hAnsi="Arial" w:cs="Arial"/>
          <w:sz w:val="26"/>
          <w:szCs w:val="26"/>
        </w:rPr>
        <w:t xml:space="preserve"> y una vez rechazada dicha excepción </w:t>
      </w:r>
      <w:r w:rsidR="0017132F">
        <w:rPr>
          <w:rFonts w:ascii="Arial" w:hAnsi="Arial" w:cs="Arial"/>
          <w:sz w:val="26"/>
          <w:szCs w:val="26"/>
        </w:rPr>
        <w:t xml:space="preserve">defensiva, cuando el Oficial de Justicia </w:t>
      </w:r>
      <w:r w:rsidR="001F1D42">
        <w:rPr>
          <w:rFonts w:ascii="Arial" w:hAnsi="Arial" w:cs="Arial"/>
          <w:sz w:val="26"/>
          <w:szCs w:val="26"/>
        </w:rPr>
        <w:t xml:space="preserve">Raúl Amadeo Méndez </w:t>
      </w:r>
      <w:r w:rsidR="0017132F">
        <w:rPr>
          <w:rFonts w:ascii="Arial" w:hAnsi="Arial" w:cs="Arial"/>
          <w:sz w:val="26"/>
          <w:szCs w:val="26"/>
        </w:rPr>
        <w:t>se constituyó -por orden de la Sra. Juez de Familia</w:t>
      </w:r>
      <w:r w:rsidR="007350CE">
        <w:rPr>
          <w:rFonts w:ascii="Arial" w:hAnsi="Arial" w:cs="Arial"/>
          <w:sz w:val="26"/>
          <w:szCs w:val="26"/>
        </w:rPr>
        <w:t xml:space="preserve"> </w:t>
      </w:r>
      <w:r w:rsidR="0017132F">
        <w:rPr>
          <w:rFonts w:ascii="Arial" w:hAnsi="Arial" w:cs="Arial"/>
          <w:sz w:val="26"/>
          <w:szCs w:val="26"/>
        </w:rPr>
        <w:t>en el secadero de frutas que el imputado explota bajo la “aparente sociedad” denominada La Payunia S.R.L., inmediatamente Casado le manifestó que todos los bienes que allí se encontraban pertenecían a la sociedad y no a él</w:t>
      </w:r>
      <w:r w:rsidR="001F1D42">
        <w:rPr>
          <w:rFonts w:ascii="Arial" w:hAnsi="Arial" w:cs="Arial"/>
          <w:sz w:val="26"/>
          <w:szCs w:val="26"/>
        </w:rPr>
        <w:t>, tal como consta en el acta de fs</w:t>
      </w:r>
      <w:r w:rsidR="00670720">
        <w:rPr>
          <w:rFonts w:ascii="Arial" w:hAnsi="Arial" w:cs="Arial"/>
          <w:sz w:val="26"/>
          <w:szCs w:val="26"/>
        </w:rPr>
        <w:t>.</w:t>
      </w:r>
      <w:r w:rsidR="001F1D42">
        <w:rPr>
          <w:rFonts w:ascii="Arial" w:hAnsi="Arial" w:cs="Arial"/>
          <w:sz w:val="26"/>
          <w:szCs w:val="26"/>
        </w:rPr>
        <w:t xml:space="preserve"> </w:t>
      </w:r>
      <w:r w:rsidR="00670720">
        <w:rPr>
          <w:rFonts w:ascii="Arial" w:hAnsi="Arial" w:cs="Arial"/>
          <w:sz w:val="26"/>
          <w:szCs w:val="26"/>
        </w:rPr>
        <w:t>219 y vta.</w:t>
      </w:r>
      <w:r w:rsidR="008A0251">
        <w:rPr>
          <w:rFonts w:ascii="Arial" w:hAnsi="Arial" w:cs="Arial"/>
          <w:sz w:val="26"/>
          <w:szCs w:val="26"/>
        </w:rPr>
        <w:t xml:space="preserve"> de dicho expediente judicial, ratificada luego en audiencia de debate por el mismo actuario. Similar situación a esta última se puede apreciar a fs. 40 y vta.</w:t>
      </w:r>
      <w:r w:rsidR="00670720">
        <w:rPr>
          <w:rFonts w:ascii="Arial" w:hAnsi="Arial" w:cs="Arial"/>
          <w:sz w:val="26"/>
          <w:szCs w:val="26"/>
        </w:rPr>
        <w:t xml:space="preserve"> de los Autos Nº 963/17/1F</w:t>
      </w:r>
      <w:r w:rsidR="0017132F">
        <w:rPr>
          <w:rFonts w:ascii="Arial" w:hAnsi="Arial" w:cs="Arial"/>
          <w:sz w:val="26"/>
          <w:szCs w:val="26"/>
        </w:rPr>
        <w:t>.</w:t>
      </w:r>
      <w:r w:rsidR="006D260A">
        <w:rPr>
          <w:rFonts w:ascii="Arial" w:hAnsi="Arial" w:cs="Arial"/>
          <w:sz w:val="26"/>
          <w:szCs w:val="26"/>
        </w:rPr>
        <w:t>-</w:t>
      </w:r>
    </w:p>
    <w:p w:rsidR="003433EB" w:rsidRDefault="008A0251" w:rsidP="00204989">
      <w:pPr>
        <w:tabs>
          <w:tab w:val="left" w:pos="-1440"/>
          <w:tab w:val="left" w:pos="-720"/>
        </w:tabs>
        <w:spacing w:line="360" w:lineRule="auto"/>
        <w:jc w:val="both"/>
        <w:rPr>
          <w:rFonts w:ascii="Arial" w:hAnsi="Arial" w:cs="Arial"/>
          <w:sz w:val="26"/>
          <w:szCs w:val="26"/>
        </w:rPr>
      </w:pPr>
      <w:r>
        <w:rPr>
          <w:rFonts w:ascii="Arial" w:hAnsi="Arial" w:cs="Arial"/>
          <w:b/>
          <w:bCs/>
          <w:sz w:val="26"/>
          <w:szCs w:val="26"/>
        </w:rPr>
        <w:tab/>
      </w:r>
      <w:r w:rsidR="003433EB" w:rsidRPr="00084BE5">
        <w:rPr>
          <w:rFonts w:ascii="Arial" w:hAnsi="Arial" w:cs="Arial"/>
          <w:sz w:val="26"/>
          <w:szCs w:val="26"/>
        </w:rPr>
        <w:t>E</w:t>
      </w:r>
      <w:r>
        <w:rPr>
          <w:rFonts w:ascii="Arial" w:hAnsi="Arial" w:cs="Arial"/>
          <w:sz w:val="26"/>
          <w:szCs w:val="26"/>
        </w:rPr>
        <w:t>s decir que e</w:t>
      </w:r>
      <w:r w:rsidR="003433EB" w:rsidRPr="00084BE5">
        <w:rPr>
          <w:rFonts w:ascii="Arial" w:hAnsi="Arial" w:cs="Arial"/>
          <w:sz w:val="26"/>
          <w:szCs w:val="26"/>
        </w:rPr>
        <w:t>n sede penal</w:t>
      </w:r>
      <w:r>
        <w:rPr>
          <w:rFonts w:ascii="Arial" w:hAnsi="Arial" w:cs="Arial"/>
          <w:sz w:val="26"/>
          <w:szCs w:val="26"/>
        </w:rPr>
        <w:t>, Casado</w:t>
      </w:r>
      <w:r w:rsidR="003433EB" w:rsidRPr="00084BE5">
        <w:rPr>
          <w:rFonts w:ascii="Arial" w:hAnsi="Arial" w:cs="Arial"/>
          <w:sz w:val="26"/>
          <w:szCs w:val="26"/>
        </w:rPr>
        <w:t xml:space="preserve"> </w:t>
      </w:r>
      <w:r w:rsidR="0056791C">
        <w:rPr>
          <w:rFonts w:ascii="Arial" w:hAnsi="Arial" w:cs="Arial"/>
          <w:sz w:val="26"/>
          <w:szCs w:val="26"/>
        </w:rPr>
        <w:t>reconoce</w:t>
      </w:r>
      <w:r w:rsidR="003433EB" w:rsidRPr="00084BE5">
        <w:rPr>
          <w:rFonts w:ascii="Arial" w:hAnsi="Arial" w:cs="Arial"/>
          <w:sz w:val="26"/>
          <w:szCs w:val="26"/>
        </w:rPr>
        <w:t xml:space="preserve"> que todo lo que conforma la Payunia S.R.L. es de él, que nunca ocultó nada;</w:t>
      </w:r>
      <w:r w:rsidR="004548C3">
        <w:rPr>
          <w:rFonts w:ascii="Arial" w:hAnsi="Arial" w:cs="Arial"/>
          <w:sz w:val="26"/>
          <w:szCs w:val="26"/>
        </w:rPr>
        <w:t xml:space="preserve"> y e</w:t>
      </w:r>
      <w:r w:rsidR="003433EB" w:rsidRPr="00084BE5">
        <w:rPr>
          <w:rFonts w:ascii="Arial" w:hAnsi="Arial" w:cs="Arial"/>
          <w:sz w:val="26"/>
          <w:szCs w:val="26"/>
        </w:rPr>
        <w:t xml:space="preserve">n sede civil cuestiona la exigibilidad de la deuda, interpone inhabilidad de título por causal de indignidad, y cuando le </w:t>
      </w:r>
      <w:r w:rsidR="005D01E8">
        <w:rPr>
          <w:rFonts w:ascii="Arial" w:hAnsi="Arial" w:cs="Arial"/>
          <w:sz w:val="26"/>
          <w:szCs w:val="26"/>
        </w:rPr>
        <w:t>v</w:t>
      </w:r>
      <w:r w:rsidR="003433EB" w:rsidRPr="00084BE5">
        <w:rPr>
          <w:rFonts w:ascii="Arial" w:hAnsi="Arial" w:cs="Arial"/>
          <w:sz w:val="26"/>
          <w:szCs w:val="26"/>
        </w:rPr>
        <w:t>an a embargar dice que él no posee nada, que todo pertenece a La Payunia.</w:t>
      </w:r>
      <w:r w:rsidR="004548C3">
        <w:rPr>
          <w:rFonts w:ascii="Arial" w:hAnsi="Arial" w:cs="Arial"/>
          <w:sz w:val="26"/>
          <w:szCs w:val="26"/>
        </w:rPr>
        <w:t>-</w:t>
      </w:r>
    </w:p>
    <w:p w:rsidR="00F021B9" w:rsidRDefault="00544C8C" w:rsidP="00F021B9">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sidRPr="0032676A">
        <w:rPr>
          <w:rFonts w:ascii="Arial" w:hAnsi="Arial" w:cs="Arial"/>
          <w:sz w:val="26"/>
          <w:szCs w:val="26"/>
          <w:lang w:val="es-ES_tradnl"/>
        </w:rPr>
        <w:t xml:space="preserve">Es verdaderamente cínica la argumentación defensiva del imputado: decir en el presente proceso que Viviana Perdigués sabía de la transferencia de acciones de “La Payunia S.R.L.” a dos presta nombres, y </w:t>
      </w:r>
      <w:r w:rsidR="0076324E">
        <w:rPr>
          <w:rFonts w:ascii="Arial" w:hAnsi="Arial" w:cs="Arial"/>
          <w:sz w:val="26"/>
          <w:szCs w:val="26"/>
          <w:lang w:val="es-ES_tradnl"/>
        </w:rPr>
        <w:t>reconocer</w:t>
      </w:r>
      <w:r w:rsidRPr="0032676A">
        <w:rPr>
          <w:rFonts w:ascii="Arial" w:hAnsi="Arial" w:cs="Arial"/>
          <w:sz w:val="26"/>
          <w:szCs w:val="26"/>
          <w:lang w:val="es-ES_tradnl"/>
        </w:rPr>
        <w:t xml:space="preserve"> con toda naturalidad que el verdadero propietario de dicha sociedad es él mismo (el propio imputado), pero sosteniendo simultánea y contradictoriamente </w:t>
      </w:r>
      <w:r w:rsidR="00DB5B46">
        <w:rPr>
          <w:rFonts w:ascii="Arial" w:hAnsi="Arial" w:cs="Arial"/>
          <w:sz w:val="26"/>
          <w:szCs w:val="26"/>
          <w:lang w:val="es-ES_tradnl"/>
        </w:rPr>
        <w:t>-</w:t>
      </w:r>
      <w:r w:rsidRPr="0032676A">
        <w:rPr>
          <w:rFonts w:ascii="Arial" w:hAnsi="Arial" w:cs="Arial"/>
          <w:sz w:val="26"/>
          <w:szCs w:val="26"/>
          <w:lang w:val="es-ES_tradnl"/>
        </w:rPr>
        <w:t>en sede civil- que la sociedad es la dueña de los bienes, es decir, oponer ese ente societario para impedir el cobro por parte de Perdigués de sus acreencias alimentarias, implica incurrir en un círculo vicioso que siempre tiene el mismo resultado: que Perdigués no logre cobrar sus cuotas alimentarias. En efecto, no puede sostener el imputado válidamente, que él no engañó a Perdigués puesto que verdaderamente es el dueño de la mentada sociedad, y al mismo tiempo, cuando por ejemplo el Oficial de Justicia en sede Civil acude al domicilio de la empresa a trabar embargo ante el no pago voluntario por parte de Casado, él mismo argüir ante dicho funcionario público que no es propietario de los bienes que se denuncian a embargo por parte de la apoderada de la actora, sino que los mismos pertenecen a la sociedad; es decir, pretende que no engañó porque es el verdadero dueño, y simultáneamente se niega al pago de lo debido porque no es el dueño. Una contradicción en sus términos, una doble conducta que a la vez afirma y niega, en fin, una maniobra que tiene todas las características de un verdadero sofisma, pero que termina siendo absurda e infantil.-</w:t>
      </w:r>
    </w:p>
    <w:p w:rsidR="00F021B9" w:rsidRPr="00F021B9" w:rsidRDefault="00F021B9" w:rsidP="00F021B9">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Pr>
          <w:rFonts w:ascii="Arial" w:hAnsi="Arial" w:cs="Arial"/>
          <w:noProof/>
          <w:sz w:val="26"/>
          <w:szCs w:val="26"/>
        </w:rPr>
        <w:t>Como podrá advertirse entonces, l</w:t>
      </w:r>
      <w:r w:rsidRPr="00C14EC0">
        <w:rPr>
          <w:rFonts w:ascii="Arial" w:hAnsi="Arial" w:cs="Arial"/>
          <w:noProof/>
          <w:sz w:val="26"/>
          <w:szCs w:val="26"/>
        </w:rPr>
        <w:t xml:space="preserve">a  prueba mencionada </w:t>
      </w:r>
      <w:r>
        <w:rPr>
          <w:rFonts w:ascii="Arial" w:hAnsi="Arial" w:cs="Arial"/>
          <w:noProof/>
          <w:sz w:val="26"/>
          <w:szCs w:val="26"/>
        </w:rPr>
        <w:t xml:space="preserve">y analizada precedentemente </w:t>
      </w:r>
      <w:r w:rsidRPr="00C14EC0">
        <w:rPr>
          <w:rFonts w:ascii="Arial" w:hAnsi="Arial" w:cs="Arial"/>
          <w:noProof/>
          <w:sz w:val="26"/>
          <w:szCs w:val="26"/>
        </w:rPr>
        <w:t xml:space="preserve">es de interpretación unívoca y conforma un férreo cuadro cargoso contra </w:t>
      </w:r>
      <w:r>
        <w:rPr>
          <w:rFonts w:ascii="Arial" w:hAnsi="Arial" w:cs="Arial"/>
          <w:noProof/>
          <w:sz w:val="26"/>
          <w:szCs w:val="26"/>
        </w:rPr>
        <w:t>el imputado</w:t>
      </w:r>
      <w:r w:rsidRPr="00C14EC0">
        <w:rPr>
          <w:rFonts w:ascii="Arial" w:hAnsi="Arial" w:cs="Arial"/>
          <w:noProof/>
          <w:sz w:val="26"/>
          <w:szCs w:val="26"/>
        </w:rPr>
        <w:t xml:space="preserve">, </w:t>
      </w:r>
      <w:r>
        <w:rPr>
          <w:rFonts w:ascii="Arial" w:hAnsi="Arial" w:cs="Arial"/>
          <w:noProof/>
          <w:sz w:val="26"/>
          <w:szCs w:val="26"/>
        </w:rPr>
        <w:t>de maneral tal que, t</w:t>
      </w:r>
      <w:r w:rsidRPr="00E31948">
        <w:rPr>
          <w:rFonts w:ascii="Arial" w:hAnsi="Arial" w:cs="Arial"/>
          <w:noProof/>
          <w:sz w:val="26"/>
          <w:szCs w:val="26"/>
        </w:rPr>
        <w:t xml:space="preserve">odo lo dicho hasta aquí </w:t>
      </w:r>
      <w:r>
        <w:rPr>
          <w:rFonts w:ascii="Arial" w:hAnsi="Arial" w:cs="Arial"/>
          <w:noProof/>
          <w:sz w:val="26"/>
          <w:szCs w:val="26"/>
        </w:rPr>
        <w:t xml:space="preserve">nos permite </w:t>
      </w:r>
      <w:r w:rsidRPr="00E31948">
        <w:rPr>
          <w:rFonts w:ascii="Arial" w:hAnsi="Arial" w:cs="Arial"/>
          <w:noProof/>
          <w:sz w:val="26"/>
          <w:szCs w:val="26"/>
        </w:rPr>
        <w:t>tener por acreditad</w:t>
      </w:r>
      <w:r>
        <w:rPr>
          <w:rFonts w:ascii="Arial" w:hAnsi="Arial" w:cs="Arial"/>
          <w:noProof/>
          <w:sz w:val="26"/>
          <w:szCs w:val="26"/>
        </w:rPr>
        <w:t>a la plataforma fáctica contenida en la pieza acusatoria original y en su ampliación formulada durante la audiencia de debate, luego mantenida por la parte acusadora -tanto pública como privada- al momento de expresar sus alegatos</w:t>
      </w:r>
      <w:r w:rsidRPr="00E31948">
        <w:rPr>
          <w:rFonts w:ascii="Arial" w:hAnsi="Arial" w:cs="Arial"/>
          <w:noProof/>
          <w:sz w:val="26"/>
          <w:szCs w:val="26"/>
        </w:rPr>
        <w:t xml:space="preserve">, como así también la autoría atribuída a </w:t>
      </w:r>
      <w:r>
        <w:rPr>
          <w:rFonts w:ascii="Arial" w:hAnsi="Arial" w:cs="Arial"/>
          <w:noProof/>
          <w:sz w:val="26"/>
          <w:szCs w:val="26"/>
        </w:rPr>
        <w:t>José María Casado</w:t>
      </w:r>
      <w:r w:rsidRPr="00E31948">
        <w:rPr>
          <w:rFonts w:ascii="Arial" w:hAnsi="Arial" w:cs="Arial"/>
          <w:noProof/>
          <w:sz w:val="26"/>
          <w:szCs w:val="26"/>
        </w:rPr>
        <w:t>.-</w:t>
      </w:r>
    </w:p>
    <w:p w:rsidR="00493D6C" w:rsidRDefault="00341925" w:rsidP="00161E01">
      <w:pPr>
        <w:pStyle w:val="Prrafodelista"/>
        <w:tabs>
          <w:tab w:val="left" w:pos="-1440"/>
          <w:tab w:val="left" w:pos="-720"/>
          <w:tab w:val="left" w:pos="142"/>
        </w:tabs>
        <w:spacing w:line="360" w:lineRule="auto"/>
        <w:ind w:left="0" w:firstLine="705"/>
        <w:jc w:val="both"/>
        <w:rPr>
          <w:rFonts w:ascii="Arial" w:hAnsi="Arial" w:cs="Arial"/>
          <w:sz w:val="26"/>
          <w:szCs w:val="26"/>
        </w:rPr>
      </w:pPr>
      <w:r>
        <w:rPr>
          <w:rFonts w:ascii="Arial" w:hAnsi="Arial" w:cs="Arial"/>
          <w:b/>
          <w:bCs/>
          <w:sz w:val="26"/>
          <w:szCs w:val="26"/>
        </w:rPr>
        <w:t>E</w:t>
      </w:r>
      <w:r w:rsidR="005318B0" w:rsidRPr="005318B0">
        <w:rPr>
          <w:rFonts w:ascii="Arial" w:hAnsi="Arial" w:cs="Arial"/>
          <w:b/>
          <w:bCs/>
          <w:sz w:val="26"/>
          <w:szCs w:val="26"/>
        </w:rPr>
        <w:t>.</w:t>
      </w:r>
      <w:r w:rsidR="00C3082D">
        <w:rPr>
          <w:rFonts w:ascii="Arial" w:hAnsi="Arial" w:cs="Arial"/>
          <w:b/>
          <w:bCs/>
          <w:sz w:val="26"/>
          <w:szCs w:val="26"/>
        </w:rPr>
        <w:t xml:space="preserve">- </w:t>
      </w:r>
      <w:r w:rsidR="00493D6C" w:rsidRPr="00493D6C">
        <w:rPr>
          <w:rFonts w:ascii="Arial" w:hAnsi="Arial" w:cs="Arial"/>
          <w:b/>
          <w:bCs/>
          <w:sz w:val="26"/>
          <w:szCs w:val="26"/>
        </w:rPr>
        <w:t xml:space="preserve">VIOLENCIA </w:t>
      </w:r>
      <w:r w:rsidR="00C3082D">
        <w:rPr>
          <w:rFonts w:ascii="Arial" w:hAnsi="Arial" w:cs="Arial"/>
          <w:b/>
          <w:bCs/>
          <w:sz w:val="26"/>
          <w:szCs w:val="26"/>
        </w:rPr>
        <w:t xml:space="preserve">ECONÓMICA </w:t>
      </w:r>
      <w:r w:rsidR="00493D6C" w:rsidRPr="00493D6C">
        <w:rPr>
          <w:rFonts w:ascii="Arial" w:hAnsi="Arial" w:cs="Arial"/>
          <w:b/>
          <w:bCs/>
          <w:sz w:val="26"/>
          <w:szCs w:val="26"/>
        </w:rPr>
        <w:t>DE GÉNERO:</w:t>
      </w:r>
      <w:r w:rsidR="007053F6">
        <w:rPr>
          <w:rFonts w:ascii="Arial" w:hAnsi="Arial" w:cs="Arial"/>
          <w:b/>
          <w:bCs/>
          <w:sz w:val="26"/>
          <w:szCs w:val="26"/>
        </w:rPr>
        <w:t xml:space="preserve"> </w:t>
      </w:r>
      <w:r w:rsidR="00493D6C">
        <w:rPr>
          <w:rFonts w:ascii="Arial" w:hAnsi="Arial" w:cs="Arial"/>
          <w:sz w:val="26"/>
          <w:szCs w:val="26"/>
        </w:rPr>
        <w:t xml:space="preserve">La ley entiende por violencia contra las mujeres, toda conducta, acción y omisión, que de manera directa o indirecta, tanto en el ámbito público como en el privado, basada en una relación </w:t>
      </w:r>
      <w:r w:rsidR="004E6A27">
        <w:rPr>
          <w:rFonts w:ascii="Arial" w:hAnsi="Arial" w:cs="Arial"/>
          <w:sz w:val="26"/>
          <w:szCs w:val="26"/>
        </w:rPr>
        <w:t xml:space="preserve">desigual </w:t>
      </w:r>
      <w:r w:rsidR="00493D6C">
        <w:rPr>
          <w:rFonts w:ascii="Arial" w:hAnsi="Arial" w:cs="Arial"/>
          <w:sz w:val="26"/>
          <w:szCs w:val="26"/>
        </w:rPr>
        <w:t>de poder, afect</w:t>
      </w:r>
      <w:r w:rsidR="004548C3">
        <w:rPr>
          <w:rFonts w:ascii="Arial" w:hAnsi="Arial" w:cs="Arial"/>
          <w:sz w:val="26"/>
          <w:szCs w:val="26"/>
        </w:rPr>
        <w:t>e</w:t>
      </w:r>
      <w:r w:rsidR="00493D6C">
        <w:rPr>
          <w:rFonts w:ascii="Arial" w:hAnsi="Arial" w:cs="Arial"/>
          <w:sz w:val="26"/>
          <w:szCs w:val="26"/>
        </w:rPr>
        <w:t xml:space="preserve"> su vida, libertad, dignidad, integridad física, psicológica, sexual, económica o patrimonial, como así también su seguridad persona</w:t>
      </w:r>
      <w:r w:rsidR="005371D5">
        <w:rPr>
          <w:rFonts w:ascii="Arial" w:hAnsi="Arial" w:cs="Arial"/>
          <w:sz w:val="26"/>
          <w:szCs w:val="26"/>
        </w:rPr>
        <w:t>l.</w:t>
      </w:r>
      <w:r w:rsidR="00493D6C">
        <w:rPr>
          <w:rFonts w:ascii="Arial" w:hAnsi="Arial" w:cs="Arial"/>
          <w:sz w:val="26"/>
          <w:szCs w:val="26"/>
        </w:rPr>
        <w:t xml:space="preserve"> (Ley 2</w:t>
      </w:r>
      <w:r w:rsidR="00A10394">
        <w:rPr>
          <w:rFonts w:ascii="Arial" w:hAnsi="Arial" w:cs="Arial"/>
          <w:sz w:val="26"/>
          <w:szCs w:val="26"/>
        </w:rPr>
        <w:t>6</w:t>
      </w:r>
      <w:r w:rsidR="00493D6C">
        <w:rPr>
          <w:rFonts w:ascii="Arial" w:hAnsi="Arial" w:cs="Arial"/>
          <w:sz w:val="26"/>
          <w:szCs w:val="26"/>
        </w:rPr>
        <w:t>.485, Art. 4).-</w:t>
      </w:r>
    </w:p>
    <w:p w:rsidR="00493D6C" w:rsidRDefault="00493D6C" w:rsidP="00161E01">
      <w:pPr>
        <w:pStyle w:val="Prrafodelista"/>
        <w:tabs>
          <w:tab w:val="left" w:pos="-1440"/>
          <w:tab w:val="left" w:pos="-720"/>
          <w:tab w:val="left" w:pos="142"/>
        </w:tabs>
        <w:spacing w:line="360" w:lineRule="auto"/>
        <w:ind w:left="0" w:firstLine="705"/>
        <w:jc w:val="both"/>
        <w:rPr>
          <w:rFonts w:ascii="Arial" w:hAnsi="Arial" w:cs="Arial"/>
          <w:sz w:val="26"/>
          <w:szCs w:val="26"/>
        </w:rPr>
      </w:pPr>
      <w:r>
        <w:rPr>
          <w:rFonts w:ascii="Arial" w:hAnsi="Arial" w:cs="Arial"/>
          <w:sz w:val="26"/>
          <w:szCs w:val="26"/>
        </w:rPr>
        <w:t>Uno de los tipos de violencia contra las mujeres es la económica y patrimonial, y el menoscabo en los recursos económicos o patrimoniales de la mujer se produce a través de la limitación de los recursos económicos destinados a satisfacer sus necesidades o privación de los medios indispensables para vivir un</w:t>
      </w:r>
      <w:r w:rsidR="005E302D">
        <w:rPr>
          <w:rFonts w:ascii="Arial" w:hAnsi="Arial" w:cs="Arial"/>
          <w:sz w:val="26"/>
          <w:szCs w:val="26"/>
        </w:rPr>
        <w:t>a</w:t>
      </w:r>
      <w:r>
        <w:rPr>
          <w:rFonts w:ascii="Arial" w:hAnsi="Arial" w:cs="Arial"/>
          <w:sz w:val="26"/>
          <w:szCs w:val="26"/>
        </w:rPr>
        <w:t xml:space="preserve"> vida digna. (Ley 2</w:t>
      </w:r>
      <w:r w:rsidR="00E63D81">
        <w:rPr>
          <w:rFonts w:ascii="Arial" w:hAnsi="Arial" w:cs="Arial"/>
          <w:sz w:val="26"/>
          <w:szCs w:val="26"/>
        </w:rPr>
        <w:t>6</w:t>
      </w:r>
      <w:r>
        <w:rPr>
          <w:rFonts w:ascii="Arial" w:hAnsi="Arial" w:cs="Arial"/>
          <w:sz w:val="26"/>
          <w:szCs w:val="26"/>
        </w:rPr>
        <w:t>.48</w:t>
      </w:r>
      <w:r w:rsidR="004E6A27">
        <w:rPr>
          <w:rFonts w:ascii="Arial" w:hAnsi="Arial" w:cs="Arial"/>
          <w:sz w:val="26"/>
          <w:szCs w:val="26"/>
        </w:rPr>
        <w:t>5</w:t>
      </w:r>
      <w:r>
        <w:rPr>
          <w:rFonts w:ascii="Arial" w:hAnsi="Arial" w:cs="Arial"/>
          <w:sz w:val="26"/>
          <w:szCs w:val="26"/>
        </w:rPr>
        <w:t xml:space="preserve">, Art. 5, inc. 4) y sub inciso c).- </w:t>
      </w:r>
    </w:p>
    <w:p w:rsidR="00E450A0" w:rsidRDefault="00E450A0" w:rsidP="00161E01">
      <w:pPr>
        <w:pStyle w:val="Prrafodelista"/>
        <w:tabs>
          <w:tab w:val="left" w:pos="-1440"/>
          <w:tab w:val="left" w:pos="-720"/>
          <w:tab w:val="left" w:pos="142"/>
        </w:tabs>
        <w:spacing w:line="360" w:lineRule="auto"/>
        <w:ind w:left="0" w:firstLine="705"/>
        <w:jc w:val="both"/>
        <w:rPr>
          <w:rFonts w:ascii="Arial" w:hAnsi="Arial" w:cs="Arial"/>
          <w:sz w:val="26"/>
          <w:szCs w:val="26"/>
        </w:rPr>
      </w:pPr>
      <w:r>
        <w:rPr>
          <w:rFonts w:ascii="Arial" w:hAnsi="Arial" w:cs="Arial"/>
          <w:sz w:val="26"/>
          <w:szCs w:val="26"/>
        </w:rPr>
        <w:t>La violencia económica, entendida como la serie de mecanismos de control y vigilancia sobre el comportamiento de las mujeres con relación al uso y distribución del dinero, junto con la amenaza constante de no proveer recursos económicos, es una de las formas más tremendas de violencia que muestra las relaciones de poder que se establecen entre mujeres y hombres porque queda en manos de estos últimos un poder acompañado de la sumisión o subordinación de las mujeres (Medina, Graciela, Violencia de género y violencia doméstica, Responsabilidad por daños, Rubinzal-Culzoni Editores, 2.013, pág. 107).-</w:t>
      </w:r>
    </w:p>
    <w:p w:rsidR="00164C03" w:rsidRDefault="003F2850" w:rsidP="00164C03">
      <w:pPr>
        <w:pStyle w:val="Prrafodelista"/>
        <w:tabs>
          <w:tab w:val="left" w:pos="-1440"/>
          <w:tab w:val="left" w:pos="-720"/>
          <w:tab w:val="left" w:pos="142"/>
        </w:tabs>
        <w:spacing w:line="360" w:lineRule="auto"/>
        <w:ind w:left="0" w:firstLine="705"/>
        <w:jc w:val="both"/>
        <w:rPr>
          <w:rFonts w:ascii="Arial" w:hAnsi="Arial" w:cs="Arial"/>
          <w:sz w:val="26"/>
          <w:szCs w:val="26"/>
          <w:lang w:val="es-ES_tradnl"/>
        </w:rPr>
      </w:pPr>
      <w:r w:rsidRPr="005E302D">
        <w:rPr>
          <w:rFonts w:ascii="Arial" w:hAnsi="Arial" w:cs="Arial"/>
          <w:sz w:val="26"/>
          <w:szCs w:val="26"/>
          <w:lang w:val="es-ES_tradnl"/>
        </w:rPr>
        <w:t xml:space="preserve">Viviana Perdigues </w:t>
      </w:r>
      <w:r w:rsidR="00616A3F">
        <w:rPr>
          <w:rFonts w:ascii="Arial" w:hAnsi="Arial" w:cs="Arial"/>
          <w:sz w:val="26"/>
          <w:szCs w:val="26"/>
          <w:lang w:val="es-ES_tradnl"/>
        </w:rPr>
        <w:t xml:space="preserve">ha sufrido </w:t>
      </w:r>
      <w:r w:rsidR="005733F5">
        <w:rPr>
          <w:rFonts w:ascii="Arial" w:hAnsi="Arial" w:cs="Arial"/>
          <w:sz w:val="26"/>
          <w:szCs w:val="26"/>
          <w:lang w:val="es-ES_tradnl"/>
        </w:rPr>
        <w:t>violencia física y psicológica</w:t>
      </w:r>
      <w:r w:rsidR="00DA6A03">
        <w:rPr>
          <w:rFonts w:ascii="Arial" w:hAnsi="Arial" w:cs="Arial"/>
          <w:sz w:val="26"/>
          <w:szCs w:val="26"/>
          <w:lang w:val="es-ES_tradnl"/>
        </w:rPr>
        <w:t xml:space="preserve">, </w:t>
      </w:r>
      <w:r w:rsidR="005733F5">
        <w:rPr>
          <w:rFonts w:ascii="Arial" w:hAnsi="Arial" w:cs="Arial"/>
          <w:sz w:val="26"/>
          <w:szCs w:val="26"/>
          <w:lang w:val="es-ES_tradnl"/>
        </w:rPr>
        <w:t>golpes</w:t>
      </w:r>
      <w:r w:rsidRPr="005E302D">
        <w:rPr>
          <w:rFonts w:ascii="Arial" w:hAnsi="Arial" w:cs="Arial"/>
          <w:sz w:val="26"/>
          <w:szCs w:val="26"/>
          <w:lang w:val="es-ES_tradnl"/>
        </w:rPr>
        <w:t>, coacciones, amenazas, humillaciones</w:t>
      </w:r>
      <w:r w:rsidR="00DA6A03">
        <w:rPr>
          <w:rFonts w:ascii="Arial" w:hAnsi="Arial" w:cs="Arial"/>
          <w:sz w:val="26"/>
          <w:szCs w:val="26"/>
          <w:lang w:val="es-ES_tradnl"/>
        </w:rPr>
        <w:t xml:space="preserve"> -tal como lo señaló en la audiencia de debate, y también referenció su madre en el testimonio obrante a fs. 95/96-; como así también</w:t>
      </w:r>
      <w:r w:rsidRPr="005E302D">
        <w:rPr>
          <w:rFonts w:ascii="Arial" w:hAnsi="Arial" w:cs="Arial"/>
          <w:sz w:val="26"/>
          <w:szCs w:val="26"/>
          <w:lang w:val="es-ES_tradnl"/>
        </w:rPr>
        <w:t xml:space="preserve"> denuncias falsas</w:t>
      </w:r>
      <w:r w:rsidR="009C1336">
        <w:rPr>
          <w:rFonts w:ascii="Arial" w:hAnsi="Arial" w:cs="Arial"/>
          <w:sz w:val="26"/>
          <w:szCs w:val="26"/>
          <w:lang w:val="es-ES_tradnl"/>
        </w:rPr>
        <w:t xml:space="preserve">, </w:t>
      </w:r>
      <w:r w:rsidRPr="005E302D">
        <w:rPr>
          <w:rFonts w:ascii="Arial" w:hAnsi="Arial" w:cs="Arial"/>
          <w:sz w:val="26"/>
          <w:szCs w:val="26"/>
          <w:lang w:val="es-ES_tradnl"/>
        </w:rPr>
        <w:t>como la ventilada en los autos N°</w:t>
      </w:r>
      <w:r w:rsidR="006D260A">
        <w:rPr>
          <w:rFonts w:ascii="Arial" w:hAnsi="Arial" w:cs="Arial"/>
          <w:sz w:val="26"/>
          <w:szCs w:val="26"/>
          <w:lang w:val="es-ES_tradnl"/>
        </w:rPr>
        <w:t xml:space="preserve"> </w:t>
      </w:r>
      <w:r w:rsidR="00DA6A03">
        <w:rPr>
          <w:rFonts w:ascii="Arial" w:hAnsi="Arial" w:cs="Arial"/>
          <w:sz w:val="26"/>
          <w:szCs w:val="26"/>
          <w:lang w:val="es-ES_tradnl"/>
        </w:rPr>
        <w:t>P2-97.272/14</w:t>
      </w:r>
      <w:r w:rsidRPr="005E302D">
        <w:rPr>
          <w:rFonts w:ascii="Arial" w:hAnsi="Arial" w:cs="Arial"/>
          <w:sz w:val="26"/>
          <w:szCs w:val="26"/>
          <w:lang w:val="es-ES_tradnl"/>
        </w:rPr>
        <w:t>, caratulados</w:t>
      </w:r>
      <w:r w:rsidR="00DA6A03">
        <w:rPr>
          <w:rFonts w:ascii="Arial" w:hAnsi="Arial" w:cs="Arial"/>
          <w:sz w:val="26"/>
          <w:szCs w:val="26"/>
          <w:lang w:val="es-ES_tradnl"/>
        </w:rPr>
        <w:t>:</w:t>
      </w:r>
      <w:r w:rsidRPr="005E302D">
        <w:rPr>
          <w:rFonts w:ascii="Arial" w:hAnsi="Arial" w:cs="Arial"/>
          <w:sz w:val="26"/>
          <w:szCs w:val="26"/>
          <w:lang w:val="es-ES_tradnl"/>
        </w:rPr>
        <w:t xml:space="preserve"> “F.C./</w:t>
      </w:r>
      <w:r w:rsidR="006D260A">
        <w:rPr>
          <w:rFonts w:ascii="Arial" w:hAnsi="Arial" w:cs="Arial"/>
          <w:sz w:val="26"/>
          <w:szCs w:val="26"/>
          <w:lang w:val="es-ES_tradnl"/>
        </w:rPr>
        <w:t xml:space="preserve"> </w:t>
      </w:r>
      <w:r w:rsidR="00DA6A03">
        <w:rPr>
          <w:rFonts w:ascii="Arial" w:hAnsi="Arial" w:cs="Arial"/>
          <w:sz w:val="26"/>
          <w:szCs w:val="26"/>
          <w:lang w:val="es-ES_tradnl"/>
        </w:rPr>
        <w:t>PERDIGUES VIVIANA ESTHER POR AMENAZAS (DENUCIA DE JOSÉ MARÍA CASADO)</w:t>
      </w:r>
      <w:r w:rsidRPr="005E302D">
        <w:rPr>
          <w:rFonts w:ascii="Arial" w:hAnsi="Arial" w:cs="Arial"/>
          <w:sz w:val="26"/>
          <w:szCs w:val="26"/>
          <w:lang w:val="es-ES_tradnl"/>
        </w:rPr>
        <w:t xml:space="preserve">, en la que por una denuncia impetrada por el imputado de autos, fue sacada de su domicilio y llevada </w:t>
      </w:r>
      <w:r w:rsidR="00DA6A03">
        <w:rPr>
          <w:rFonts w:ascii="Arial" w:hAnsi="Arial" w:cs="Arial"/>
          <w:sz w:val="26"/>
          <w:szCs w:val="26"/>
          <w:lang w:val="es-ES_tradnl"/>
        </w:rPr>
        <w:t>al Servicio de</w:t>
      </w:r>
      <w:r w:rsidRPr="005E302D">
        <w:rPr>
          <w:rFonts w:ascii="Arial" w:hAnsi="Arial" w:cs="Arial"/>
          <w:sz w:val="26"/>
          <w:szCs w:val="26"/>
          <w:lang w:val="es-ES_tradnl"/>
        </w:rPr>
        <w:t xml:space="preserve"> Salud Mental del Hospital Schestackow, lugar en el que como ella relató, tuvo que soportar que una de las internas del mismo, le pasara por su cabellera materia fecal, pues le “lavaba” la  cabeza</w:t>
      </w:r>
      <w:r w:rsidR="009C1336">
        <w:rPr>
          <w:rFonts w:ascii="Arial" w:hAnsi="Arial" w:cs="Arial"/>
          <w:sz w:val="26"/>
          <w:szCs w:val="26"/>
          <w:lang w:val="es-ES_tradnl"/>
        </w:rPr>
        <w:t>;</w:t>
      </w:r>
      <w:r w:rsidRPr="005E302D">
        <w:rPr>
          <w:rFonts w:ascii="Arial" w:hAnsi="Arial" w:cs="Arial"/>
          <w:sz w:val="26"/>
          <w:szCs w:val="26"/>
          <w:lang w:val="es-ES_tradnl"/>
        </w:rPr>
        <w:t xml:space="preserve"> y fundamentalmente, reiterada violencia económica en su contra</w:t>
      </w:r>
      <w:r w:rsidR="009C1336">
        <w:rPr>
          <w:rFonts w:ascii="Arial" w:hAnsi="Arial" w:cs="Arial"/>
          <w:sz w:val="26"/>
          <w:szCs w:val="26"/>
          <w:lang w:val="es-ES_tradnl"/>
        </w:rPr>
        <w:t>. E</w:t>
      </w:r>
      <w:r w:rsidR="005371D5">
        <w:rPr>
          <w:rFonts w:ascii="Arial" w:hAnsi="Arial" w:cs="Arial"/>
          <w:sz w:val="26"/>
          <w:szCs w:val="26"/>
          <w:lang w:val="es-ES_tradnl"/>
        </w:rPr>
        <w:t xml:space="preserve">llo </w:t>
      </w:r>
      <w:r w:rsidRPr="005E302D">
        <w:rPr>
          <w:rFonts w:ascii="Arial" w:hAnsi="Arial" w:cs="Arial"/>
          <w:sz w:val="26"/>
          <w:szCs w:val="26"/>
          <w:lang w:val="es-ES_tradnl"/>
        </w:rPr>
        <w:t xml:space="preserve">mientras su ex cónyuge disponía de su patrimonio </w:t>
      </w:r>
      <w:r w:rsidR="006D260A">
        <w:rPr>
          <w:rFonts w:ascii="Arial" w:hAnsi="Arial" w:cs="Arial"/>
          <w:sz w:val="26"/>
          <w:szCs w:val="26"/>
          <w:lang w:val="es-ES_tradnl"/>
        </w:rPr>
        <w:t xml:space="preserve">realizando gastos superfluos, </w:t>
      </w:r>
      <w:r w:rsidRPr="005E302D">
        <w:rPr>
          <w:rFonts w:ascii="Arial" w:hAnsi="Arial" w:cs="Arial"/>
          <w:sz w:val="26"/>
          <w:szCs w:val="26"/>
          <w:lang w:val="es-ES_tradnl"/>
        </w:rPr>
        <w:t xml:space="preserve">realizando viajes al exterior, paseando en suntuosas motocicletas de origen alemán, desplazándose en camionetas último modelo, </w:t>
      </w:r>
      <w:proofErr w:type="gramStart"/>
      <w:r w:rsidRPr="005E302D">
        <w:rPr>
          <w:rFonts w:ascii="Arial" w:hAnsi="Arial" w:cs="Arial"/>
          <w:sz w:val="26"/>
          <w:szCs w:val="26"/>
          <w:lang w:val="es-ES_tradnl"/>
        </w:rPr>
        <w:t>etc.</w:t>
      </w:r>
      <w:r w:rsidR="00C3082D" w:rsidRPr="005E302D">
        <w:rPr>
          <w:rFonts w:ascii="Arial" w:hAnsi="Arial" w:cs="Arial"/>
          <w:sz w:val="26"/>
          <w:szCs w:val="26"/>
          <w:lang w:val="es-ES_tradnl"/>
        </w:rPr>
        <w:t>.</w:t>
      </w:r>
      <w:proofErr w:type="gramEnd"/>
      <w:r w:rsidR="00C3082D" w:rsidRPr="005E302D">
        <w:rPr>
          <w:rFonts w:ascii="Arial" w:hAnsi="Arial" w:cs="Arial"/>
          <w:sz w:val="26"/>
          <w:szCs w:val="26"/>
          <w:lang w:val="es-ES_tradnl"/>
        </w:rPr>
        <w:t>-</w:t>
      </w:r>
    </w:p>
    <w:p w:rsidR="00164C03" w:rsidRDefault="008F7530" w:rsidP="00F5400D">
      <w:pPr>
        <w:pStyle w:val="Prrafodelista"/>
        <w:tabs>
          <w:tab w:val="left" w:pos="-1440"/>
          <w:tab w:val="left" w:pos="-720"/>
          <w:tab w:val="left" w:pos="142"/>
        </w:tabs>
        <w:spacing w:line="360" w:lineRule="auto"/>
        <w:ind w:left="0" w:firstLine="705"/>
        <w:jc w:val="both"/>
        <w:rPr>
          <w:rFonts w:ascii="Arial" w:hAnsi="Arial" w:cs="Arial"/>
          <w:sz w:val="26"/>
          <w:szCs w:val="26"/>
        </w:rPr>
      </w:pPr>
      <w:r>
        <w:rPr>
          <w:rFonts w:ascii="Arial" w:hAnsi="Arial" w:cs="Arial"/>
          <w:sz w:val="26"/>
          <w:szCs w:val="26"/>
        </w:rPr>
        <w:t xml:space="preserve">Ante los reclamos telefónicos hacia José María Casado por el pago de las cuotas alimentarias, Viviana Perdigués </w:t>
      </w:r>
      <w:r w:rsidR="00F5400D">
        <w:rPr>
          <w:rFonts w:ascii="Arial" w:hAnsi="Arial" w:cs="Arial"/>
          <w:sz w:val="26"/>
          <w:szCs w:val="26"/>
        </w:rPr>
        <w:t xml:space="preserve">ha </w:t>
      </w:r>
      <w:r>
        <w:rPr>
          <w:rFonts w:ascii="Arial" w:hAnsi="Arial" w:cs="Arial"/>
          <w:sz w:val="26"/>
          <w:szCs w:val="26"/>
        </w:rPr>
        <w:t>recibi</w:t>
      </w:r>
      <w:r w:rsidR="00F5400D">
        <w:rPr>
          <w:rFonts w:ascii="Arial" w:hAnsi="Arial" w:cs="Arial"/>
          <w:sz w:val="26"/>
          <w:szCs w:val="26"/>
        </w:rPr>
        <w:t>do</w:t>
      </w:r>
      <w:r>
        <w:rPr>
          <w:rFonts w:ascii="Arial" w:hAnsi="Arial" w:cs="Arial"/>
          <w:sz w:val="26"/>
          <w:szCs w:val="26"/>
        </w:rPr>
        <w:t xml:space="preserve"> insultos y amenazas;</w:t>
      </w:r>
      <w:r w:rsidR="00F5400D">
        <w:rPr>
          <w:rFonts w:ascii="Arial" w:hAnsi="Arial" w:cs="Arial"/>
          <w:sz w:val="26"/>
          <w:szCs w:val="26"/>
        </w:rPr>
        <w:t xml:space="preserve"> fue ella quien se hizo cargo </w:t>
      </w:r>
      <w:r w:rsidR="00F5400D" w:rsidRPr="00164C03">
        <w:rPr>
          <w:rFonts w:ascii="Arial" w:hAnsi="Arial" w:cs="Arial"/>
          <w:sz w:val="26"/>
          <w:szCs w:val="26"/>
        </w:rPr>
        <w:t>de</w:t>
      </w:r>
      <w:r w:rsidR="00F5400D">
        <w:rPr>
          <w:rFonts w:ascii="Arial" w:hAnsi="Arial" w:cs="Arial"/>
          <w:sz w:val="26"/>
          <w:szCs w:val="26"/>
        </w:rPr>
        <w:t xml:space="preserve"> </w:t>
      </w:r>
      <w:r w:rsidR="00F5400D" w:rsidRPr="00164C03">
        <w:rPr>
          <w:rFonts w:ascii="Arial" w:hAnsi="Arial" w:cs="Arial"/>
          <w:sz w:val="26"/>
          <w:szCs w:val="26"/>
        </w:rPr>
        <w:t>l</w:t>
      </w:r>
      <w:r w:rsidR="00F5400D">
        <w:rPr>
          <w:rFonts w:ascii="Arial" w:hAnsi="Arial" w:cs="Arial"/>
          <w:sz w:val="26"/>
          <w:szCs w:val="26"/>
        </w:rPr>
        <w:t>a</w:t>
      </w:r>
      <w:r w:rsidR="00F5400D" w:rsidRPr="00164C03">
        <w:rPr>
          <w:rFonts w:ascii="Arial" w:hAnsi="Arial" w:cs="Arial"/>
          <w:sz w:val="26"/>
          <w:szCs w:val="26"/>
        </w:rPr>
        <w:t xml:space="preserve"> </w:t>
      </w:r>
      <w:r w:rsidR="00F5400D">
        <w:rPr>
          <w:rFonts w:ascii="Arial" w:hAnsi="Arial" w:cs="Arial"/>
          <w:sz w:val="26"/>
          <w:szCs w:val="26"/>
        </w:rPr>
        <w:t>crianza y</w:t>
      </w:r>
      <w:r w:rsidR="00F5400D" w:rsidRPr="00164C03">
        <w:rPr>
          <w:rFonts w:ascii="Arial" w:hAnsi="Arial" w:cs="Arial"/>
          <w:sz w:val="26"/>
          <w:szCs w:val="26"/>
        </w:rPr>
        <w:t xml:space="preserve"> educación de</w:t>
      </w:r>
      <w:r w:rsidR="00F5400D">
        <w:rPr>
          <w:rFonts w:ascii="Arial" w:hAnsi="Arial" w:cs="Arial"/>
          <w:sz w:val="26"/>
          <w:szCs w:val="26"/>
        </w:rPr>
        <w:t xml:space="preserve"> su hijo (Juan Pedro Casado); además </w:t>
      </w:r>
      <w:r w:rsidR="00DB5B46" w:rsidRPr="00164C03">
        <w:rPr>
          <w:rFonts w:ascii="Arial" w:hAnsi="Arial" w:cs="Arial"/>
          <w:sz w:val="26"/>
          <w:szCs w:val="26"/>
        </w:rPr>
        <w:t>s</w:t>
      </w:r>
      <w:r w:rsidR="000632A7" w:rsidRPr="00164C03">
        <w:rPr>
          <w:rFonts w:ascii="Arial" w:hAnsi="Arial" w:cs="Arial"/>
          <w:sz w:val="26"/>
          <w:szCs w:val="26"/>
        </w:rPr>
        <w:t xml:space="preserve">e ha visto obligada a alquilar su casa de calle Izuel 475, y mudarse a la casa de su madre para poder obtener </w:t>
      </w:r>
      <w:r w:rsidR="00F5400D">
        <w:rPr>
          <w:rFonts w:ascii="Arial" w:hAnsi="Arial" w:cs="Arial"/>
          <w:sz w:val="26"/>
          <w:szCs w:val="26"/>
        </w:rPr>
        <w:t>ingresos; y varias veces ha tenido que p</w:t>
      </w:r>
      <w:r w:rsidR="000632A7" w:rsidRPr="00164C03">
        <w:rPr>
          <w:rFonts w:ascii="Arial" w:hAnsi="Arial" w:cs="Arial"/>
          <w:sz w:val="26"/>
          <w:szCs w:val="26"/>
        </w:rPr>
        <w:t>edir ayuda económica a su progenitora para solventar los gastos médicos y farmacológicos que le demanda la enfermedad que padece</w:t>
      </w:r>
      <w:r w:rsidR="00F5400D">
        <w:rPr>
          <w:rFonts w:ascii="Arial" w:hAnsi="Arial" w:cs="Arial"/>
          <w:sz w:val="26"/>
          <w:szCs w:val="26"/>
        </w:rPr>
        <w:t xml:space="preserve">, </w:t>
      </w:r>
      <w:r w:rsidR="00DB5B46" w:rsidRPr="00164C03">
        <w:rPr>
          <w:rFonts w:ascii="Arial" w:hAnsi="Arial" w:cs="Arial"/>
          <w:sz w:val="26"/>
          <w:szCs w:val="26"/>
        </w:rPr>
        <w:t>y que ha puesto en riesgo su vida</w:t>
      </w:r>
      <w:r w:rsidR="00F5400D">
        <w:rPr>
          <w:rFonts w:ascii="Arial" w:hAnsi="Arial" w:cs="Arial"/>
          <w:sz w:val="26"/>
          <w:szCs w:val="26"/>
        </w:rPr>
        <w:t xml:space="preserve">; </w:t>
      </w:r>
      <w:r w:rsidR="00786B16" w:rsidRPr="00164C03">
        <w:rPr>
          <w:rFonts w:ascii="Arial" w:hAnsi="Arial" w:cs="Arial"/>
          <w:sz w:val="26"/>
          <w:szCs w:val="26"/>
        </w:rPr>
        <w:t xml:space="preserve"> inclusive </w:t>
      </w:r>
      <w:r w:rsidR="00C22697" w:rsidRPr="00164C03">
        <w:rPr>
          <w:rFonts w:ascii="Arial" w:hAnsi="Arial" w:cs="Arial"/>
          <w:sz w:val="26"/>
          <w:szCs w:val="26"/>
        </w:rPr>
        <w:t xml:space="preserve">inició </w:t>
      </w:r>
      <w:r w:rsidR="00786B16" w:rsidRPr="00164C03">
        <w:rPr>
          <w:rFonts w:ascii="Arial" w:hAnsi="Arial" w:cs="Arial"/>
          <w:sz w:val="26"/>
          <w:szCs w:val="26"/>
        </w:rPr>
        <w:t xml:space="preserve">tratamiento psicológico </w:t>
      </w:r>
      <w:r w:rsidR="00C22697" w:rsidRPr="00164C03">
        <w:rPr>
          <w:rFonts w:ascii="Arial" w:hAnsi="Arial" w:cs="Arial"/>
          <w:sz w:val="26"/>
          <w:szCs w:val="26"/>
        </w:rPr>
        <w:t xml:space="preserve">y lo tuvo que abandonar </w:t>
      </w:r>
      <w:r w:rsidR="00786B16" w:rsidRPr="00164C03">
        <w:rPr>
          <w:rFonts w:ascii="Arial" w:hAnsi="Arial" w:cs="Arial"/>
          <w:sz w:val="26"/>
          <w:szCs w:val="26"/>
        </w:rPr>
        <w:t>por falta de dinero</w:t>
      </w:r>
      <w:r w:rsidR="00164C03" w:rsidRPr="00164C03">
        <w:rPr>
          <w:rFonts w:ascii="Arial" w:hAnsi="Arial" w:cs="Arial"/>
          <w:sz w:val="26"/>
          <w:szCs w:val="26"/>
        </w:rPr>
        <w:t>.</w:t>
      </w:r>
      <w:r w:rsidR="00F5400D">
        <w:rPr>
          <w:rFonts w:ascii="Arial" w:hAnsi="Arial" w:cs="Arial"/>
          <w:sz w:val="26"/>
          <w:szCs w:val="26"/>
        </w:rPr>
        <w:t xml:space="preserve"> </w:t>
      </w:r>
      <w:r w:rsidR="00164C03">
        <w:rPr>
          <w:rFonts w:ascii="Arial" w:hAnsi="Arial" w:cs="Arial"/>
          <w:sz w:val="26"/>
          <w:szCs w:val="26"/>
        </w:rPr>
        <w:t xml:space="preserve">Y </w:t>
      </w:r>
      <w:r w:rsidR="00DB5B46" w:rsidRPr="00164C03">
        <w:rPr>
          <w:rFonts w:ascii="Arial" w:hAnsi="Arial" w:cs="Arial"/>
          <w:sz w:val="26"/>
          <w:szCs w:val="26"/>
        </w:rPr>
        <w:t xml:space="preserve">sabiendo Casado de todas estas </w:t>
      </w:r>
      <w:r w:rsidR="00F20669" w:rsidRPr="00164C03">
        <w:rPr>
          <w:rFonts w:ascii="Arial" w:hAnsi="Arial" w:cs="Arial"/>
          <w:sz w:val="26"/>
          <w:szCs w:val="26"/>
        </w:rPr>
        <w:t xml:space="preserve">necesidades </w:t>
      </w:r>
      <w:r w:rsidR="00F5400D">
        <w:rPr>
          <w:rFonts w:ascii="Arial" w:hAnsi="Arial" w:cs="Arial"/>
          <w:sz w:val="26"/>
          <w:szCs w:val="26"/>
        </w:rPr>
        <w:t>básicas</w:t>
      </w:r>
      <w:r w:rsidR="00F20669" w:rsidRPr="00164C03">
        <w:rPr>
          <w:rFonts w:ascii="Arial" w:hAnsi="Arial" w:cs="Arial"/>
          <w:sz w:val="26"/>
          <w:szCs w:val="26"/>
        </w:rPr>
        <w:t xml:space="preserve"> y </w:t>
      </w:r>
      <w:r w:rsidR="00DB5B46" w:rsidRPr="00164C03">
        <w:rPr>
          <w:rFonts w:ascii="Arial" w:hAnsi="Arial" w:cs="Arial"/>
          <w:sz w:val="26"/>
          <w:szCs w:val="26"/>
        </w:rPr>
        <w:t xml:space="preserve">situaciones críticas </w:t>
      </w:r>
      <w:r w:rsidR="00F20669" w:rsidRPr="00164C03">
        <w:rPr>
          <w:rFonts w:ascii="Arial" w:hAnsi="Arial" w:cs="Arial"/>
          <w:sz w:val="26"/>
          <w:szCs w:val="26"/>
        </w:rPr>
        <w:t>que padecía y padece</w:t>
      </w:r>
      <w:r w:rsidR="00DB5B46" w:rsidRPr="00164C03">
        <w:rPr>
          <w:rFonts w:ascii="Arial" w:hAnsi="Arial" w:cs="Arial"/>
          <w:sz w:val="26"/>
          <w:szCs w:val="26"/>
        </w:rPr>
        <w:t xml:space="preserve"> Perdigués</w:t>
      </w:r>
      <w:r w:rsidR="00F20669" w:rsidRPr="00164C03">
        <w:rPr>
          <w:rFonts w:ascii="Arial" w:hAnsi="Arial" w:cs="Arial"/>
          <w:sz w:val="26"/>
          <w:szCs w:val="26"/>
        </w:rPr>
        <w:t xml:space="preserve">, </w:t>
      </w:r>
      <w:r w:rsidR="00164C03">
        <w:rPr>
          <w:rFonts w:ascii="Arial" w:hAnsi="Arial" w:cs="Arial"/>
          <w:sz w:val="26"/>
          <w:szCs w:val="26"/>
        </w:rPr>
        <w:t xml:space="preserve">no solo </w:t>
      </w:r>
      <w:r w:rsidR="00F20669" w:rsidRPr="00164C03">
        <w:rPr>
          <w:rFonts w:ascii="Arial" w:hAnsi="Arial" w:cs="Arial"/>
          <w:sz w:val="26"/>
          <w:szCs w:val="26"/>
        </w:rPr>
        <w:t xml:space="preserve">decidió no pagar la cuota alimentaria convenida y homologada, alegando </w:t>
      </w:r>
      <w:r w:rsidR="00F20669" w:rsidRPr="00164C03">
        <w:rPr>
          <w:rFonts w:ascii="Arial" w:hAnsi="Arial" w:cs="Arial"/>
          <w:i/>
          <w:iCs/>
          <w:sz w:val="26"/>
          <w:szCs w:val="26"/>
        </w:rPr>
        <w:t>“que con ella no se puede hablar</w:t>
      </w:r>
      <w:r w:rsidR="00164C03">
        <w:rPr>
          <w:rFonts w:ascii="Arial" w:hAnsi="Arial" w:cs="Arial"/>
          <w:i/>
          <w:iCs/>
          <w:sz w:val="26"/>
          <w:szCs w:val="26"/>
        </w:rPr>
        <w:t xml:space="preserve">, </w:t>
      </w:r>
      <w:r w:rsidR="00F20669" w:rsidRPr="00164C03">
        <w:rPr>
          <w:rFonts w:ascii="Arial" w:hAnsi="Arial" w:cs="Arial"/>
          <w:i/>
          <w:iCs/>
          <w:sz w:val="26"/>
          <w:szCs w:val="26"/>
        </w:rPr>
        <w:t>y que se enojó cuando le inició las ejecuciones de alimentos”</w:t>
      </w:r>
      <w:r w:rsidR="003A277B">
        <w:rPr>
          <w:rFonts w:ascii="Arial" w:hAnsi="Arial" w:cs="Arial"/>
          <w:sz w:val="26"/>
          <w:szCs w:val="26"/>
        </w:rPr>
        <w:t>;</w:t>
      </w:r>
      <w:r w:rsidR="00164C03">
        <w:rPr>
          <w:rFonts w:ascii="Arial" w:hAnsi="Arial" w:cs="Arial"/>
          <w:sz w:val="26"/>
          <w:szCs w:val="26"/>
        </w:rPr>
        <w:t xml:space="preserve"> sino que además</w:t>
      </w:r>
      <w:r w:rsidR="003A277B">
        <w:rPr>
          <w:rFonts w:ascii="Arial" w:hAnsi="Arial" w:cs="Arial"/>
          <w:sz w:val="26"/>
          <w:szCs w:val="26"/>
        </w:rPr>
        <w:t>,</w:t>
      </w:r>
      <w:r w:rsidR="00164C03">
        <w:rPr>
          <w:rFonts w:ascii="Arial" w:hAnsi="Arial" w:cs="Arial"/>
          <w:sz w:val="26"/>
          <w:szCs w:val="26"/>
        </w:rPr>
        <w:t xml:space="preserve"> ha ocultado todos sus ingresos y bienes a fin de frustrar cualquier acción judicial tendiente al cobro de dichas acreencias por parte de la víctima; </w:t>
      </w:r>
      <w:r w:rsidR="00F20669" w:rsidRPr="00164C03">
        <w:rPr>
          <w:rFonts w:ascii="Arial" w:hAnsi="Arial" w:cs="Arial"/>
          <w:sz w:val="26"/>
          <w:szCs w:val="26"/>
        </w:rPr>
        <w:t xml:space="preserve">negándole de esta manera los derechos que le asisten a la </w:t>
      </w:r>
      <w:r w:rsidR="00164C03">
        <w:rPr>
          <w:rFonts w:ascii="Arial" w:hAnsi="Arial" w:cs="Arial"/>
          <w:sz w:val="26"/>
          <w:szCs w:val="26"/>
        </w:rPr>
        <w:t>misma</w:t>
      </w:r>
      <w:r w:rsidR="00F20669" w:rsidRPr="00164C03">
        <w:rPr>
          <w:rFonts w:ascii="Arial" w:hAnsi="Arial" w:cs="Arial"/>
          <w:sz w:val="26"/>
          <w:szCs w:val="26"/>
        </w:rPr>
        <w:t xml:space="preserve"> y que emanan del convenio de alimentos homologado judicialmente con fuerza de Ley</w:t>
      </w:r>
      <w:r w:rsidR="00164C03" w:rsidRPr="00164C03">
        <w:rPr>
          <w:rFonts w:ascii="Arial" w:hAnsi="Arial" w:cs="Arial"/>
          <w:sz w:val="26"/>
          <w:szCs w:val="26"/>
        </w:rPr>
        <w:t>, decidiendo él en definitiva como va a vivir Viviana Perdigués</w:t>
      </w:r>
      <w:r w:rsidR="00F20669" w:rsidRPr="00164C03">
        <w:rPr>
          <w:rFonts w:ascii="Arial" w:hAnsi="Arial" w:cs="Arial"/>
          <w:sz w:val="26"/>
          <w:szCs w:val="26"/>
        </w:rPr>
        <w:t>.</w:t>
      </w:r>
      <w:r w:rsidR="00164C03">
        <w:rPr>
          <w:rFonts w:ascii="Arial" w:hAnsi="Arial" w:cs="Arial"/>
          <w:sz w:val="26"/>
          <w:szCs w:val="26"/>
        </w:rPr>
        <w:t>-</w:t>
      </w:r>
    </w:p>
    <w:p w:rsidR="009C1336" w:rsidRDefault="002444C3" w:rsidP="00F021B9">
      <w:pPr>
        <w:pStyle w:val="Prrafodelista"/>
        <w:tabs>
          <w:tab w:val="left" w:pos="-1440"/>
          <w:tab w:val="left" w:pos="-720"/>
          <w:tab w:val="left" w:pos="142"/>
        </w:tabs>
        <w:spacing w:line="360" w:lineRule="auto"/>
        <w:ind w:left="0" w:firstLine="705"/>
        <w:jc w:val="both"/>
        <w:rPr>
          <w:rFonts w:ascii="Arial" w:hAnsi="Arial" w:cs="Arial"/>
          <w:sz w:val="26"/>
          <w:szCs w:val="26"/>
        </w:rPr>
      </w:pPr>
      <w:r>
        <w:rPr>
          <w:rFonts w:ascii="Arial" w:hAnsi="Arial" w:cs="Arial"/>
          <w:sz w:val="26"/>
          <w:szCs w:val="26"/>
        </w:rPr>
        <w:t>Por todo ello, es q</w:t>
      </w:r>
      <w:r w:rsidR="00F021B9">
        <w:rPr>
          <w:rFonts w:ascii="Arial" w:hAnsi="Arial" w:cs="Arial"/>
          <w:sz w:val="26"/>
          <w:szCs w:val="26"/>
        </w:rPr>
        <w:t xml:space="preserve">ue </w:t>
      </w:r>
      <w:r>
        <w:rPr>
          <w:rFonts w:ascii="Arial" w:hAnsi="Arial" w:cs="Arial"/>
          <w:sz w:val="26"/>
          <w:szCs w:val="26"/>
        </w:rPr>
        <w:t xml:space="preserve">este Tribunal está convencido que </w:t>
      </w:r>
      <w:r w:rsidR="000632A7">
        <w:rPr>
          <w:rFonts w:ascii="Arial" w:hAnsi="Arial" w:cs="Arial"/>
          <w:sz w:val="26"/>
          <w:szCs w:val="26"/>
        </w:rPr>
        <w:t xml:space="preserve"> </w:t>
      </w:r>
      <w:r>
        <w:rPr>
          <w:rFonts w:ascii="Arial" w:hAnsi="Arial" w:cs="Arial"/>
          <w:sz w:val="26"/>
          <w:szCs w:val="26"/>
        </w:rPr>
        <w:t xml:space="preserve">las distintas </w:t>
      </w:r>
      <w:r w:rsidR="000632A7">
        <w:rPr>
          <w:rFonts w:ascii="Arial" w:hAnsi="Arial" w:cs="Arial"/>
          <w:sz w:val="26"/>
          <w:szCs w:val="26"/>
        </w:rPr>
        <w:t xml:space="preserve">conductas </w:t>
      </w:r>
      <w:r w:rsidR="0031479D">
        <w:rPr>
          <w:rFonts w:ascii="Arial" w:hAnsi="Arial" w:cs="Arial"/>
          <w:sz w:val="26"/>
          <w:szCs w:val="26"/>
        </w:rPr>
        <w:t xml:space="preserve">que han sido </w:t>
      </w:r>
      <w:r w:rsidR="003A277B">
        <w:rPr>
          <w:rFonts w:ascii="Arial" w:hAnsi="Arial" w:cs="Arial"/>
          <w:sz w:val="26"/>
          <w:szCs w:val="26"/>
        </w:rPr>
        <w:t>detalladas y acreditadas precedentemente</w:t>
      </w:r>
      <w:r w:rsidR="0031479D">
        <w:rPr>
          <w:rFonts w:ascii="Arial" w:hAnsi="Arial" w:cs="Arial"/>
          <w:sz w:val="26"/>
          <w:szCs w:val="26"/>
        </w:rPr>
        <w:t>,</w:t>
      </w:r>
      <w:r w:rsidR="003A277B">
        <w:rPr>
          <w:rFonts w:ascii="Arial" w:hAnsi="Arial" w:cs="Arial"/>
          <w:sz w:val="26"/>
          <w:szCs w:val="26"/>
        </w:rPr>
        <w:t xml:space="preserve"> </w:t>
      </w:r>
      <w:r w:rsidR="000632A7">
        <w:rPr>
          <w:rFonts w:ascii="Arial" w:hAnsi="Arial" w:cs="Arial"/>
          <w:sz w:val="26"/>
          <w:szCs w:val="26"/>
        </w:rPr>
        <w:t>de José María Casado para con Viviana Esther Perdigués</w:t>
      </w:r>
      <w:r w:rsidR="003A277B">
        <w:rPr>
          <w:rFonts w:ascii="Arial" w:hAnsi="Arial" w:cs="Arial"/>
          <w:sz w:val="26"/>
          <w:szCs w:val="26"/>
        </w:rPr>
        <w:t xml:space="preserve">, </w:t>
      </w:r>
      <w:r>
        <w:rPr>
          <w:rFonts w:ascii="Arial" w:hAnsi="Arial" w:cs="Arial"/>
          <w:sz w:val="26"/>
          <w:szCs w:val="26"/>
        </w:rPr>
        <w:t>ocurrieron en</w:t>
      </w:r>
      <w:r w:rsidR="003A277B">
        <w:rPr>
          <w:rFonts w:ascii="Arial" w:hAnsi="Arial" w:cs="Arial"/>
          <w:sz w:val="26"/>
          <w:szCs w:val="26"/>
        </w:rPr>
        <w:t xml:space="preserve"> un</w:t>
      </w:r>
      <w:r w:rsidR="00F83C72">
        <w:rPr>
          <w:rFonts w:ascii="Arial" w:hAnsi="Arial" w:cs="Arial"/>
          <w:sz w:val="26"/>
          <w:szCs w:val="26"/>
        </w:rPr>
        <w:t xml:space="preserve"> </w:t>
      </w:r>
      <w:r>
        <w:rPr>
          <w:rFonts w:ascii="Arial" w:hAnsi="Arial" w:cs="Arial"/>
          <w:sz w:val="26"/>
          <w:szCs w:val="26"/>
        </w:rPr>
        <w:t>C</w:t>
      </w:r>
      <w:r w:rsidR="00164C03">
        <w:rPr>
          <w:rFonts w:ascii="Arial" w:hAnsi="Arial" w:cs="Arial"/>
          <w:sz w:val="26"/>
          <w:szCs w:val="26"/>
        </w:rPr>
        <w:t xml:space="preserve">ontexto de </w:t>
      </w:r>
      <w:r>
        <w:rPr>
          <w:rFonts w:ascii="Arial" w:hAnsi="Arial" w:cs="Arial"/>
          <w:sz w:val="26"/>
          <w:szCs w:val="26"/>
        </w:rPr>
        <w:t>V</w:t>
      </w:r>
      <w:r w:rsidR="00164C03">
        <w:rPr>
          <w:rFonts w:ascii="Arial" w:hAnsi="Arial" w:cs="Arial"/>
          <w:sz w:val="26"/>
          <w:szCs w:val="26"/>
        </w:rPr>
        <w:t xml:space="preserve">iolencia </w:t>
      </w:r>
      <w:r>
        <w:rPr>
          <w:rFonts w:ascii="Arial" w:hAnsi="Arial" w:cs="Arial"/>
          <w:sz w:val="26"/>
          <w:szCs w:val="26"/>
        </w:rPr>
        <w:t>E</w:t>
      </w:r>
      <w:r w:rsidR="00164C03">
        <w:rPr>
          <w:rFonts w:ascii="Arial" w:hAnsi="Arial" w:cs="Arial"/>
          <w:sz w:val="26"/>
          <w:szCs w:val="26"/>
        </w:rPr>
        <w:t xml:space="preserve">conómica de </w:t>
      </w:r>
      <w:r>
        <w:rPr>
          <w:rFonts w:ascii="Arial" w:hAnsi="Arial" w:cs="Arial"/>
          <w:sz w:val="26"/>
          <w:szCs w:val="26"/>
        </w:rPr>
        <w:t>G</w:t>
      </w:r>
      <w:r w:rsidR="00164C03">
        <w:rPr>
          <w:rFonts w:ascii="Arial" w:hAnsi="Arial" w:cs="Arial"/>
          <w:sz w:val="26"/>
          <w:szCs w:val="26"/>
        </w:rPr>
        <w:t>énero</w:t>
      </w:r>
      <w:r w:rsidR="003A277B">
        <w:rPr>
          <w:rFonts w:ascii="Arial" w:hAnsi="Arial" w:cs="Arial"/>
          <w:sz w:val="26"/>
          <w:szCs w:val="26"/>
        </w:rPr>
        <w:t xml:space="preserve">, </w:t>
      </w:r>
      <w:r>
        <w:rPr>
          <w:rFonts w:ascii="Arial" w:hAnsi="Arial" w:cs="Arial"/>
          <w:sz w:val="26"/>
          <w:szCs w:val="26"/>
        </w:rPr>
        <w:t xml:space="preserve">y </w:t>
      </w:r>
      <w:r w:rsidR="003A277B">
        <w:rPr>
          <w:rFonts w:ascii="Arial" w:hAnsi="Arial" w:cs="Arial"/>
          <w:sz w:val="26"/>
          <w:szCs w:val="26"/>
        </w:rPr>
        <w:t xml:space="preserve">por lo </w:t>
      </w:r>
      <w:r>
        <w:rPr>
          <w:rFonts w:ascii="Arial" w:hAnsi="Arial" w:cs="Arial"/>
          <w:sz w:val="26"/>
          <w:szCs w:val="26"/>
        </w:rPr>
        <w:t xml:space="preserve">tanto, </w:t>
      </w:r>
      <w:r w:rsidR="003A277B">
        <w:rPr>
          <w:rFonts w:ascii="Arial" w:hAnsi="Arial" w:cs="Arial"/>
          <w:sz w:val="26"/>
          <w:szCs w:val="26"/>
        </w:rPr>
        <w:t xml:space="preserve">su sanción también </w:t>
      </w:r>
      <w:r>
        <w:rPr>
          <w:rFonts w:ascii="Arial" w:hAnsi="Arial" w:cs="Arial"/>
          <w:sz w:val="26"/>
          <w:szCs w:val="26"/>
        </w:rPr>
        <w:t>se enmarca en</w:t>
      </w:r>
      <w:r w:rsidR="003A277B">
        <w:rPr>
          <w:rFonts w:ascii="Arial" w:hAnsi="Arial" w:cs="Arial"/>
          <w:sz w:val="26"/>
          <w:szCs w:val="26"/>
        </w:rPr>
        <w:t xml:space="preserve"> la </w:t>
      </w:r>
      <w:r w:rsidR="00F83C72">
        <w:rPr>
          <w:rFonts w:ascii="Arial" w:hAnsi="Arial" w:cs="Arial"/>
          <w:sz w:val="26"/>
          <w:szCs w:val="26"/>
        </w:rPr>
        <w:t>Co</w:t>
      </w:r>
      <w:r w:rsidR="005371D5">
        <w:rPr>
          <w:rFonts w:ascii="Arial" w:hAnsi="Arial" w:cs="Arial"/>
          <w:sz w:val="26"/>
          <w:szCs w:val="26"/>
        </w:rPr>
        <w:t>n</w:t>
      </w:r>
      <w:r w:rsidR="00F83C72">
        <w:rPr>
          <w:rFonts w:ascii="Arial" w:hAnsi="Arial" w:cs="Arial"/>
          <w:sz w:val="26"/>
          <w:szCs w:val="26"/>
        </w:rPr>
        <w:t>vención</w:t>
      </w:r>
      <w:r w:rsidR="006D260A">
        <w:rPr>
          <w:rFonts w:ascii="Arial" w:hAnsi="Arial" w:cs="Arial"/>
          <w:sz w:val="26"/>
          <w:szCs w:val="26"/>
        </w:rPr>
        <w:t xml:space="preserve"> Interamericana para Prevenir, Sancionar y Erradicar la Violencia contra la Mujer “Convención de Belém Do Pará”,</w:t>
      </w:r>
      <w:r w:rsidR="00F83C72">
        <w:rPr>
          <w:rFonts w:ascii="Arial" w:hAnsi="Arial" w:cs="Arial"/>
          <w:sz w:val="26"/>
          <w:szCs w:val="26"/>
        </w:rPr>
        <w:t xml:space="preserve"> y de la Ley</w:t>
      </w:r>
      <w:r w:rsidR="006D260A">
        <w:rPr>
          <w:rFonts w:ascii="Arial" w:hAnsi="Arial" w:cs="Arial"/>
          <w:sz w:val="26"/>
          <w:szCs w:val="26"/>
        </w:rPr>
        <w:t xml:space="preserve"> Nº 26.485</w:t>
      </w:r>
      <w:r w:rsidR="00F83C72">
        <w:rPr>
          <w:rFonts w:ascii="Arial" w:hAnsi="Arial" w:cs="Arial"/>
          <w:sz w:val="26"/>
          <w:szCs w:val="26"/>
        </w:rPr>
        <w:t>.-</w:t>
      </w:r>
    </w:p>
    <w:p w:rsidR="004F629D" w:rsidRPr="00C14EC0" w:rsidRDefault="00161E01" w:rsidP="00502F33">
      <w:pPr>
        <w:pStyle w:val="Prrafodelista"/>
        <w:tabs>
          <w:tab w:val="left" w:pos="-1440"/>
          <w:tab w:val="left" w:pos="-720"/>
        </w:tabs>
        <w:spacing w:after="0" w:line="360" w:lineRule="auto"/>
        <w:ind w:left="0"/>
        <w:contextualSpacing w:val="0"/>
        <w:jc w:val="both"/>
        <w:rPr>
          <w:rFonts w:ascii="Arial" w:hAnsi="Arial" w:cs="Arial"/>
          <w:noProof/>
          <w:sz w:val="26"/>
          <w:szCs w:val="26"/>
        </w:rPr>
      </w:pPr>
      <w:r>
        <w:rPr>
          <w:rFonts w:ascii="Arial" w:hAnsi="Arial" w:cs="Arial"/>
          <w:noProof/>
          <w:sz w:val="26"/>
          <w:szCs w:val="26"/>
        </w:rPr>
        <w:tab/>
      </w:r>
      <w:r w:rsidR="004F629D" w:rsidRPr="00C14EC0">
        <w:rPr>
          <w:rFonts w:ascii="Arial" w:hAnsi="Arial" w:cs="Arial"/>
          <w:noProof/>
          <w:sz w:val="26"/>
          <w:szCs w:val="26"/>
        </w:rPr>
        <w:t>Finalmente, y en punto a la responsabilidad penal de</w:t>
      </w:r>
      <w:r w:rsidR="009C1336">
        <w:rPr>
          <w:rFonts w:ascii="Arial" w:hAnsi="Arial" w:cs="Arial"/>
          <w:noProof/>
          <w:sz w:val="26"/>
          <w:szCs w:val="26"/>
        </w:rPr>
        <w:t xml:space="preserve"> José María Casado</w:t>
      </w:r>
      <w:r w:rsidR="004F629D" w:rsidRPr="00C14EC0">
        <w:rPr>
          <w:rFonts w:ascii="Arial" w:hAnsi="Arial" w:cs="Arial"/>
          <w:noProof/>
          <w:sz w:val="26"/>
          <w:szCs w:val="26"/>
        </w:rPr>
        <w:t xml:space="preserve">, la misma aparece también acreditada en grado de certeza atento a la ausencia de causas de atipicidad, causas de justificación que resten ilegitimidad a su obrar, y de causas de inculpabilidad que mengüen el reproche que puede y debe hacérsele al mismo por no haber conformado sus acciones a los mandatos de la ley -pudiendo haberlo hecho sin ningún impedimento- ya que no presenta problemas de inimputabilidad, no padece insuficiencias de sus facultades ni alteraciones morbosas de las mismas, ni ha actuado bajo error de prohibición, etc.. </w:t>
      </w:r>
      <w:r w:rsidR="004F629D" w:rsidRPr="00C14EC0">
        <w:rPr>
          <w:rFonts w:ascii="Arial" w:hAnsi="Arial" w:cs="Arial"/>
          <w:b/>
          <w:noProof/>
          <w:sz w:val="26"/>
          <w:szCs w:val="26"/>
        </w:rPr>
        <w:t xml:space="preserve">Así </w:t>
      </w:r>
      <w:r>
        <w:rPr>
          <w:rFonts w:ascii="Arial" w:hAnsi="Arial" w:cs="Arial"/>
          <w:b/>
          <w:noProof/>
          <w:sz w:val="26"/>
          <w:szCs w:val="26"/>
        </w:rPr>
        <w:t>voto</w:t>
      </w:r>
      <w:r w:rsidR="004F629D" w:rsidRPr="00C14EC0">
        <w:rPr>
          <w:rFonts w:ascii="Arial" w:hAnsi="Arial" w:cs="Arial"/>
          <w:b/>
          <w:noProof/>
          <w:sz w:val="26"/>
          <w:szCs w:val="26"/>
        </w:rPr>
        <w:t>.-</w:t>
      </w:r>
    </w:p>
    <w:p w:rsidR="006D260A" w:rsidRDefault="00161E01" w:rsidP="00502F33">
      <w:pPr>
        <w:spacing w:line="360" w:lineRule="auto"/>
        <w:ind w:firstLine="708"/>
        <w:jc w:val="both"/>
        <w:rPr>
          <w:rFonts w:ascii="Arial" w:hAnsi="Arial" w:cs="Arial"/>
          <w:bCs/>
          <w:noProof/>
          <w:sz w:val="26"/>
          <w:szCs w:val="26"/>
        </w:rPr>
      </w:pPr>
      <w:r>
        <w:rPr>
          <w:rFonts w:ascii="Arial" w:hAnsi="Arial" w:cs="Arial"/>
          <w:b/>
          <w:bCs/>
          <w:noProof/>
          <w:sz w:val="26"/>
          <w:szCs w:val="26"/>
          <w:u w:val="single"/>
        </w:rPr>
        <w:t>SOBRE LA MISMA CUESTIÓN, LOS JUECES ARIEL ALEJANDRO HERNÁNDE</w:t>
      </w:r>
      <w:r w:rsidR="001D516A">
        <w:rPr>
          <w:rFonts w:ascii="Arial" w:hAnsi="Arial" w:cs="Arial"/>
          <w:b/>
          <w:bCs/>
          <w:noProof/>
          <w:sz w:val="26"/>
          <w:szCs w:val="26"/>
          <w:u w:val="single"/>
        </w:rPr>
        <w:t>Z</w:t>
      </w:r>
      <w:r>
        <w:rPr>
          <w:rFonts w:ascii="Arial" w:hAnsi="Arial" w:cs="Arial"/>
          <w:b/>
          <w:bCs/>
          <w:noProof/>
          <w:sz w:val="26"/>
          <w:szCs w:val="26"/>
          <w:u w:val="single"/>
        </w:rPr>
        <w:t xml:space="preserve"> Y JORGE ALEJANDRO YAPUR MECA, DIJERON:</w:t>
      </w:r>
      <w:r w:rsidRPr="00161E01">
        <w:rPr>
          <w:rFonts w:ascii="Arial" w:hAnsi="Arial" w:cs="Arial"/>
          <w:bCs/>
          <w:noProof/>
          <w:sz w:val="26"/>
          <w:szCs w:val="26"/>
        </w:rPr>
        <w:t xml:space="preserve"> Que adhieren al voto precedente por compartir sus fundamentos.-</w:t>
      </w:r>
    </w:p>
    <w:p w:rsidR="006D260A" w:rsidRDefault="00562ED7" w:rsidP="006D260A">
      <w:pPr>
        <w:spacing w:line="360" w:lineRule="auto"/>
        <w:ind w:firstLine="708"/>
        <w:jc w:val="both"/>
        <w:rPr>
          <w:rFonts w:ascii="Arial" w:hAnsi="Arial" w:cs="Arial"/>
          <w:b/>
          <w:bCs/>
          <w:noProof/>
          <w:sz w:val="26"/>
          <w:szCs w:val="26"/>
          <w:u w:val="single"/>
        </w:rPr>
      </w:pPr>
      <w:r w:rsidRPr="00C14EC0">
        <w:rPr>
          <w:rFonts w:ascii="Arial" w:hAnsi="Arial" w:cs="Arial"/>
          <w:b/>
          <w:bCs/>
          <w:noProof/>
          <w:sz w:val="26"/>
          <w:szCs w:val="26"/>
          <w:u w:val="single"/>
        </w:rPr>
        <w:t xml:space="preserve">SOBRE LA </w:t>
      </w:r>
      <w:r w:rsidR="00530744">
        <w:rPr>
          <w:rFonts w:ascii="Arial" w:hAnsi="Arial" w:cs="Arial"/>
          <w:b/>
          <w:bCs/>
          <w:noProof/>
          <w:sz w:val="26"/>
          <w:szCs w:val="26"/>
          <w:u w:val="single"/>
        </w:rPr>
        <w:t>TERCERA</w:t>
      </w:r>
      <w:r w:rsidR="009375E8">
        <w:rPr>
          <w:rFonts w:ascii="Arial" w:hAnsi="Arial" w:cs="Arial"/>
          <w:b/>
          <w:bCs/>
          <w:noProof/>
          <w:sz w:val="26"/>
          <w:szCs w:val="26"/>
          <w:u w:val="single"/>
        </w:rPr>
        <w:t xml:space="preserve"> C</w:t>
      </w:r>
      <w:r w:rsidRPr="00C14EC0">
        <w:rPr>
          <w:rFonts w:ascii="Arial" w:hAnsi="Arial" w:cs="Arial"/>
          <w:b/>
          <w:bCs/>
          <w:noProof/>
          <w:sz w:val="26"/>
          <w:szCs w:val="26"/>
          <w:u w:val="single"/>
        </w:rPr>
        <w:t>UESTIÓN</w:t>
      </w:r>
      <w:r w:rsidR="007B08CA" w:rsidRPr="00C14EC0">
        <w:rPr>
          <w:rFonts w:ascii="Arial" w:hAnsi="Arial" w:cs="Arial"/>
          <w:b/>
          <w:bCs/>
          <w:noProof/>
          <w:sz w:val="26"/>
          <w:szCs w:val="26"/>
          <w:u w:val="single"/>
        </w:rPr>
        <w:t>, EL JUEZ</w:t>
      </w:r>
      <w:r w:rsidR="00F01265" w:rsidRPr="00C14EC0">
        <w:rPr>
          <w:rFonts w:ascii="Arial" w:hAnsi="Arial" w:cs="Arial"/>
          <w:b/>
          <w:bCs/>
          <w:noProof/>
          <w:sz w:val="26"/>
          <w:szCs w:val="26"/>
          <w:u w:val="single"/>
        </w:rPr>
        <w:t xml:space="preserve"> </w:t>
      </w:r>
      <w:r w:rsidR="005C7B7C">
        <w:rPr>
          <w:rFonts w:ascii="Arial" w:hAnsi="Arial" w:cs="Arial"/>
          <w:b/>
          <w:bCs/>
          <w:noProof/>
          <w:sz w:val="26"/>
          <w:szCs w:val="26"/>
          <w:u w:val="single"/>
        </w:rPr>
        <w:t xml:space="preserve">NÉSTOR ARIEL MURCIA, </w:t>
      </w:r>
      <w:r w:rsidR="00F01265" w:rsidRPr="00C14EC0">
        <w:rPr>
          <w:rFonts w:ascii="Arial" w:hAnsi="Arial" w:cs="Arial"/>
          <w:b/>
          <w:bCs/>
          <w:noProof/>
          <w:sz w:val="26"/>
          <w:szCs w:val="26"/>
          <w:u w:val="single"/>
        </w:rPr>
        <w:t>DIJO</w:t>
      </w:r>
      <w:r w:rsidRPr="00C14EC0">
        <w:rPr>
          <w:rFonts w:ascii="Arial" w:hAnsi="Arial" w:cs="Arial"/>
          <w:b/>
          <w:bCs/>
          <w:noProof/>
          <w:sz w:val="26"/>
          <w:szCs w:val="26"/>
          <w:u w:val="single"/>
        </w:rPr>
        <w:t>:</w:t>
      </w:r>
    </w:p>
    <w:p w:rsidR="00650AC3" w:rsidRDefault="00650AC3" w:rsidP="006D260A">
      <w:pPr>
        <w:spacing w:line="360" w:lineRule="auto"/>
        <w:ind w:firstLine="708"/>
        <w:jc w:val="both"/>
        <w:rPr>
          <w:rFonts w:ascii="Arial" w:hAnsi="Arial" w:cs="Arial"/>
          <w:b/>
          <w:bCs/>
          <w:noProof/>
          <w:sz w:val="26"/>
          <w:szCs w:val="26"/>
          <w:u w:val="single"/>
        </w:rPr>
      </w:pPr>
      <w:r>
        <w:rPr>
          <w:rFonts w:ascii="Arial" w:hAnsi="Arial" w:cs="Arial"/>
          <w:b/>
          <w:bCs/>
          <w:noProof/>
          <w:sz w:val="26"/>
          <w:szCs w:val="26"/>
          <w:u w:val="single"/>
        </w:rPr>
        <w:t>CALIFICACIÓN LEGAL:</w:t>
      </w:r>
    </w:p>
    <w:p w:rsidR="001D516A" w:rsidRPr="006D260A" w:rsidRDefault="005F4CAC" w:rsidP="006D260A">
      <w:pPr>
        <w:spacing w:line="360" w:lineRule="auto"/>
        <w:ind w:firstLine="708"/>
        <w:jc w:val="both"/>
        <w:rPr>
          <w:rFonts w:ascii="Arial" w:hAnsi="Arial" w:cs="Arial"/>
          <w:b/>
          <w:bCs/>
          <w:noProof/>
          <w:sz w:val="26"/>
          <w:szCs w:val="26"/>
          <w:u w:val="single"/>
        </w:rPr>
      </w:pPr>
      <w:r w:rsidRPr="00C14EC0">
        <w:rPr>
          <w:rFonts w:ascii="Arial" w:hAnsi="Arial" w:cs="Arial"/>
          <w:bCs/>
          <w:noProof/>
          <w:sz w:val="26"/>
          <w:szCs w:val="26"/>
        </w:rPr>
        <w:t xml:space="preserve">Dada las conclusiones a las que se arribó al tratar la cuestión  precedente, corresponde que </w:t>
      </w:r>
      <w:r w:rsidR="002131FC" w:rsidRPr="002131FC">
        <w:rPr>
          <w:rFonts w:ascii="Arial" w:hAnsi="Arial" w:cs="Arial"/>
          <w:b/>
          <w:bCs/>
          <w:noProof/>
          <w:sz w:val="26"/>
          <w:szCs w:val="26"/>
        </w:rPr>
        <w:t>J</w:t>
      </w:r>
      <w:r w:rsidR="00161E01">
        <w:rPr>
          <w:rFonts w:ascii="Arial" w:hAnsi="Arial" w:cs="Arial"/>
          <w:b/>
          <w:bCs/>
          <w:noProof/>
          <w:sz w:val="26"/>
          <w:szCs w:val="26"/>
        </w:rPr>
        <w:t>OSÉ MARÍA CASADO</w:t>
      </w:r>
      <w:r w:rsidR="002131FC">
        <w:rPr>
          <w:rFonts w:ascii="Arial" w:hAnsi="Arial" w:cs="Arial"/>
          <w:bCs/>
          <w:noProof/>
          <w:sz w:val="26"/>
          <w:szCs w:val="26"/>
        </w:rPr>
        <w:t xml:space="preserve"> </w:t>
      </w:r>
      <w:r w:rsidRPr="00C14EC0">
        <w:rPr>
          <w:rFonts w:ascii="Arial" w:hAnsi="Arial" w:cs="Arial"/>
          <w:bCs/>
          <w:noProof/>
          <w:sz w:val="26"/>
          <w:szCs w:val="26"/>
        </w:rPr>
        <w:t>sea condenado como autor penalmente responsable</w:t>
      </w:r>
      <w:r w:rsidR="00161E01">
        <w:rPr>
          <w:rFonts w:ascii="Arial" w:hAnsi="Arial" w:cs="Arial"/>
          <w:bCs/>
          <w:noProof/>
          <w:sz w:val="26"/>
          <w:szCs w:val="26"/>
        </w:rPr>
        <w:t xml:space="preserve"> </w:t>
      </w:r>
      <w:r w:rsidRPr="00C14EC0">
        <w:rPr>
          <w:rFonts w:ascii="Arial" w:hAnsi="Arial" w:cs="Arial"/>
          <w:bCs/>
          <w:noProof/>
          <w:sz w:val="26"/>
          <w:szCs w:val="26"/>
        </w:rPr>
        <w:t>de</w:t>
      </w:r>
      <w:r w:rsidR="00161E01">
        <w:rPr>
          <w:rFonts w:ascii="Arial" w:hAnsi="Arial" w:cs="Arial"/>
          <w:bCs/>
          <w:noProof/>
          <w:sz w:val="26"/>
          <w:szCs w:val="26"/>
        </w:rPr>
        <w:t>l</w:t>
      </w:r>
      <w:r w:rsidR="000731DC" w:rsidRPr="00C14EC0">
        <w:rPr>
          <w:rFonts w:ascii="Arial" w:hAnsi="Arial" w:cs="Arial"/>
          <w:bCs/>
          <w:noProof/>
          <w:sz w:val="26"/>
          <w:szCs w:val="26"/>
        </w:rPr>
        <w:t xml:space="preserve"> </w:t>
      </w:r>
      <w:r w:rsidRPr="00C14EC0">
        <w:rPr>
          <w:rFonts w:ascii="Arial" w:hAnsi="Arial" w:cs="Arial"/>
          <w:bCs/>
          <w:noProof/>
          <w:sz w:val="26"/>
          <w:szCs w:val="26"/>
        </w:rPr>
        <w:t>delito</w:t>
      </w:r>
      <w:r w:rsidR="000731DC" w:rsidRPr="00C14EC0">
        <w:rPr>
          <w:rFonts w:ascii="Arial" w:hAnsi="Arial" w:cs="Arial"/>
          <w:bCs/>
          <w:noProof/>
          <w:sz w:val="26"/>
          <w:szCs w:val="26"/>
        </w:rPr>
        <w:t xml:space="preserve"> de </w:t>
      </w:r>
      <w:r w:rsidR="00161E01" w:rsidRPr="00EC4620">
        <w:rPr>
          <w:rFonts w:ascii="Arial" w:hAnsi="Arial" w:cs="Arial"/>
          <w:b/>
          <w:noProof/>
          <w:sz w:val="26"/>
          <w:szCs w:val="26"/>
        </w:rPr>
        <w:t>INSOLVENCIA</w:t>
      </w:r>
      <w:r w:rsidR="00672C4C">
        <w:rPr>
          <w:rFonts w:ascii="Arial" w:hAnsi="Arial" w:cs="Arial"/>
          <w:b/>
          <w:noProof/>
          <w:sz w:val="26"/>
          <w:szCs w:val="26"/>
        </w:rPr>
        <w:t xml:space="preserve"> </w:t>
      </w:r>
      <w:r w:rsidR="00161E01" w:rsidRPr="00EC4620">
        <w:rPr>
          <w:rFonts w:ascii="Arial" w:hAnsi="Arial" w:cs="Arial"/>
          <w:b/>
          <w:noProof/>
          <w:sz w:val="26"/>
          <w:szCs w:val="26"/>
        </w:rPr>
        <w:t xml:space="preserve"> </w:t>
      </w:r>
      <w:r w:rsidR="00672C4C">
        <w:rPr>
          <w:rFonts w:ascii="Arial" w:hAnsi="Arial" w:cs="Arial"/>
          <w:b/>
          <w:noProof/>
          <w:sz w:val="26"/>
          <w:szCs w:val="26"/>
        </w:rPr>
        <w:t xml:space="preserve">FRAUDULENTA </w:t>
      </w:r>
      <w:r w:rsidR="00161E01" w:rsidRPr="00EC4620">
        <w:rPr>
          <w:rFonts w:ascii="Arial" w:hAnsi="Arial" w:cs="Arial"/>
          <w:b/>
          <w:noProof/>
          <w:sz w:val="26"/>
          <w:szCs w:val="26"/>
        </w:rPr>
        <w:t>ALIMENTARIA</w:t>
      </w:r>
      <w:r w:rsidR="00161E01" w:rsidRPr="001A5244">
        <w:rPr>
          <w:rFonts w:ascii="Arial" w:hAnsi="Arial" w:cs="Arial"/>
          <w:noProof/>
          <w:sz w:val="26"/>
          <w:szCs w:val="26"/>
        </w:rPr>
        <w:t xml:space="preserve">, </w:t>
      </w:r>
      <w:r w:rsidR="00161E01">
        <w:rPr>
          <w:rFonts w:ascii="Arial" w:hAnsi="Arial" w:cs="Arial"/>
          <w:noProof/>
          <w:sz w:val="26"/>
          <w:szCs w:val="26"/>
        </w:rPr>
        <w:t>a los términos del Art. 45 del C.P.</w:t>
      </w:r>
      <w:r w:rsidR="000D5A22">
        <w:rPr>
          <w:rFonts w:ascii="Arial" w:hAnsi="Arial" w:cs="Arial"/>
          <w:noProof/>
          <w:sz w:val="26"/>
          <w:szCs w:val="26"/>
        </w:rPr>
        <w:t>, y d</w:t>
      </w:r>
      <w:r w:rsidR="00161E01" w:rsidRPr="001A5244">
        <w:rPr>
          <w:rFonts w:ascii="Arial" w:hAnsi="Arial" w:cs="Arial"/>
          <w:noProof/>
          <w:sz w:val="26"/>
          <w:szCs w:val="26"/>
        </w:rPr>
        <w:t>el Art. 2 bis de la Ley Nº 13.944, modificada por Ley Nº 24.029</w:t>
      </w:r>
      <w:r w:rsidR="00D96B11">
        <w:rPr>
          <w:rFonts w:ascii="Arial" w:hAnsi="Arial" w:cs="Arial"/>
          <w:noProof/>
          <w:sz w:val="26"/>
          <w:szCs w:val="26"/>
        </w:rPr>
        <w:t>, en contexto de Volencia de Género (</w:t>
      </w:r>
      <w:r w:rsidR="00D96B11" w:rsidRPr="00D96B11">
        <w:rPr>
          <w:rFonts w:ascii="Arial" w:hAnsi="Arial" w:cs="Arial"/>
          <w:bCs/>
          <w:noProof/>
          <w:sz w:val="26"/>
          <w:szCs w:val="26"/>
        </w:rPr>
        <w:t>Convención Interamericana para Prevenir, Sancionar y Erradicar la Violencia contra la Mujer –“Convención de Belém Do Pará” y Ley 26.485)</w:t>
      </w:r>
      <w:r w:rsidR="00D96B11">
        <w:rPr>
          <w:rFonts w:ascii="Arial" w:hAnsi="Arial" w:cs="Arial"/>
          <w:bCs/>
          <w:noProof/>
          <w:sz w:val="26"/>
          <w:szCs w:val="26"/>
        </w:rPr>
        <w:t>.-</w:t>
      </w:r>
    </w:p>
    <w:p w:rsidR="00BA71C8" w:rsidRDefault="003D3520" w:rsidP="001D516A">
      <w:pPr>
        <w:spacing w:line="360" w:lineRule="auto"/>
        <w:ind w:firstLine="708"/>
        <w:jc w:val="both"/>
        <w:rPr>
          <w:rFonts w:ascii="Arial" w:hAnsi="Arial" w:cs="Arial"/>
          <w:noProof/>
          <w:sz w:val="26"/>
          <w:szCs w:val="26"/>
        </w:rPr>
      </w:pPr>
      <w:r w:rsidRPr="003D3520">
        <w:rPr>
          <w:rFonts w:ascii="Arial" w:hAnsi="Arial" w:cs="Arial"/>
          <w:b/>
          <w:bCs/>
          <w:noProof/>
          <w:sz w:val="26"/>
          <w:szCs w:val="26"/>
        </w:rPr>
        <w:t>Bien Jurídico Protegido:</w:t>
      </w:r>
      <w:r w:rsidR="00924E12">
        <w:rPr>
          <w:rFonts w:ascii="Arial" w:hAnsi="Arial" w:cs="Arial"/>
          <w:b/>
          <w:bCs/>
          <w:noProof/>
          <w:sz w:val="26"/>
          <w:szCs w:val="26"/>
        </w:rPr>
        <w:t xml:space="preserve"> </w:t>
      </w:r>
      <w:r>
        <w:rPr>
          <w:rFonts w:ascii="Arial" w:hAnsi="Arial" w:cs="Arial"/>
          <w:noProof/>
          <w:sz w:val="26"/>
          <w:szCs w:val="26"/>
        </w:rPr>
        <w:t>El Art. 2 bis de la Ley 13.994, incorporato por la Ley 24.029, castiga a quien, con la finalidad de eludir sus obligaciones alimentarias, maliciosamente destruyere, inutilizare, dañare, ocultare, o hiciere desaparecer bienes de su patrimonio o fraudulentamente disminuyere su valor, y de esta manera frustrare, en todo o en parte el cumplimi</w:t>
      </w:r>
      <w:r w:rsidRPr="00B620A0">
        <w:rPr>
          <w:rFonts w:ascii="Arial" w:hAnsi="Arial" w:cs="Arial"/>
          <w:noProof/>
          <w:sz w:val="26"/>
          <w:szCs w:val="26"/>
        </w:rPr>
        <w:t>ento de dichas obligaciones.-</w:t>
      </w:r>
    </w:p>
    <w:p w:rsidR="001D516A" w:rsidRPr="00B620A0" w:rsidRDefault="001D516A" w:rsidP="001D516A">
      <w:pPr>
        <w:spacing w:line="360" w:lineRule="auto"/>
        <w:ind w:firstLine="708"/>
        <w:jc w:val="both"/>
        <w:rPr>
          <w:rFonts w:ascii="Arial" w:hAnsi="Arial" w:cs="Arial"/>
          <w:sz w:val="26"/>
          <w:szCs w:val="26"/>
          <w:lang w:val="es-ES_tradnl"/>
        </w:rPr>
      </w:pPr>
      <w:r w:rsidRPr="00B620A0">
        <w:rPr>
          <w:rFonts w:ascii="Arial" w:hAnsi="Arial" w:cs="Arial"/>
          <w:sz w:val="26"/>
          <w:szCs w:val="26"/>
          <w:lang w:val="es-ES_tradnl"/>
        </w:rPr>
        <w:t>Sabido es que esta figura penal fue incorporada a la Ley 13.944, como art. 2 bis, a través de la Ley 24.029, del año 1991, cuya ubicación no ha dejado de plantear severos problemas de interpretación. En realidad, dicha norma genera inconvenientes precisamente porque insolventarse para incumplir los deberes alimentarios, es una forma de incumplirlos, y esta es la conducta que tipifican precisamente los arts. 1 y 2 de la Ley 13.944, con lo cual se discute si la nueva figura constituye un tipo independiente o una agravante de la figura básica.-</w:t>
      </w:r>
    </w:p>
    <w:p w:rsidR="001D516A" w:rsidRPr="00B620A0" w:rsidRDefault="001D516A" w:rsidP="001D516A">
      <w:pPr>
        <w:spacing w:line="360" w:lineRule="auto"/>
        <w:ind w:firstLine="708"/>
        <w:jc w:val="both"/>
        <w:rPr>
          <w:rFonts w:ascii="Arial" w:hAnsi="Arial" w:cs="Arial"/>
          <w:sz w:val="26"/>
          <w:szCs w:val="26"/>
          <w:lang w:val="es-ES_tradnl"/>
        </w:rPr>
      </w:pPr>
      <w:r w:rsidRPr="00B620A0">
        <w:rPr>
          <w:rFonts w:ascii="Arial" w:hAnsi="Arial" w:cs="Arial"/>
          <w:sz w:val="26"/>
          <w:szCs w:val="26"/>
          <w:lang w:val="es-ES_tradnl"/>
        </w:rPr>
        <w:t>El problema es que la Ley civil contempla más obligados alimentarios que los enumerados en los arts. 1 y 2 de la Ley 13.944 y, para colmo, la referida Ley penal agrega al círculo de autores (art. 2) a personas que no tienen obligación conforme a la Ley civil, como por ejemplo al guardador, o que cuanto menos, es muy discutible que la tengan, como el tutor y el curador, respecto de sus propios bienes. De allí que la no precisión de la norma del art. 2 bis, genere la duda producto de su deficiente elaboración, en orden a si puede perseguirse a todos los obligados conforme a la Ley civil, o si cabe interpretar que el c</w:t>
      </w:r>
      <w:r w:rsidR="0022730F" w:rsidRPr="00B620A0">
        <w:rPr>
          <w:rFonts w:ascii="Arial" w:hAnsi="Arial" w:cs="Arial"/>
          <w:sz w:val="26"/>
          <w:szCs w:val="26"/>
          <w:lang w:val="es-ES_tradnl"/>
        </w:rPr>
        <w:t>í</w:t>
      </w:r>
      <w:r w:rsidRPr="00B620A0">
        <w:rPr>
          <w:rFonts w:ascii="Arial" w:hAnsi="Arial" w:cs="Arial"/>
          <w:sz w:val="26"/>
          <w:szCs w:val="26"/>
          <w:lang w:val="es-ES_tradnl"/>
        </w:rPr>
        <w:t xml:space="preserve">rculo de autores viene condicionado por los arts. 1 y 2 de la Ley penal en la que la norma se inserta.- </w:t>
      </w:r>
    </w:p>
    <w:p w:rsidR="003F2850" w:rsidRPr="00B620A0" w:rsidRDefault="001D516A" w:rsidP="001D516A">
      <w:pPr>
        <w:tabs>
          <w:tab w:val="left" w:pos="-1440"/>
          <w:tab w:val="left" w:pos="-720"/>
        </w:tabs>
        <w:spacing w:line="360" w:lineRule="auto"/>
        <w:jc w:val="both"/>
        <w:rPr>
          <w:rFonts w:ascii="Arial" w:hAnsi="Arial" w:cs="Arial"/>
          <w:sz w:val="26"/>
          <w:szCs w:val="26"/>
          <w:lang w:val="es-ES_tradnl"/>
        </w:rPr>
      </w:pPr>
      <w:r w:rsidRPr="00B620A0">
        <w:rPr>
          <w:rFonts w:ascii="Arial" w:hAnsi="Arial" w:cs="Arial"/>
          <w:sz w:val="26"/>
          <w:szCs w:val="26"/>
          <w:lang w:val="es-ES_tradnl"/>
        </w:rPr>
        <w:tab/>
        <w:t xml:space="preserve">Nos inclinamos por la primera de las interpretaciones por diversos motivos. En primer lugar en consideración al bien jurídico protegido, que es la vocación alimentaria que la Ley reconoce a quienes están ligados al sujeto activo por un vínculo </w:t>
      </w:r>
      <w:r w:rsidR="00BA71C8">
        <w:rPr>
          <w:rFonts w:ascii="Arial" w:hAnsi="Arial" w:cs="Arial"/>
          <w:sz w:val="26"/>
          <w:szCs w:val="26"/>
          <w:lang w:val="es-ES_tradnl"/>
        </w:rPr>
        <w:t xml:space="preserve">biológico o </w:t>
      </w:r>
      <w:r w:rsidRPr="00B620A0">
        <w:rPr>
          <w:rFonts w:ascii="Arial" w:hAnsi="Arial" w:cs="Arial"/>
          <w:sz w:val="26"/>
          <w:szCs w:val="26"/>
          <w:lang w:val="es-ES_tradnl"/>
        </w:rPr>
        <w:t>jurídico</w:t>
      </w:r>
      <w:r w:rsidR="009967CF">
        <w:rPr>
          <w:rFonts w:ascii="Arial" w:hAnsi="Arial" w:cs="Arial"/>
          <w:sz w:val="26"/>
          <w:szCs w:val="26"/>
          <w:lang w:val="es-ES_tradnl"/>
        </w:rPr>
        <w:t xml:space="preserve"> familiar</w:t>
      </w:r>
      <w:r w:rsidR="00BA71C8">
        <w:rPr>
          <w:rFonts w:ascii="Arial" w:hAnsi="Arial" w:cs="Arial"/>
          <w:sz w:val="26"/>
          <w:szCs w:val="26"/>
          <w:lang w:val="es-ES_tradnl"/>
        </w:rPr>
        <w:t>, siendo éste último</w:t>
      </w:r>
      <w:r w:rsidRPr="00B620A0">
        <w:rPr>
          <w:rFonts w:ascii="Arial" w:hAnsi="Arial" w:cs="Arial"/>
          <w:sz w:val="26"/>
          <w:szCs w:val="26"/>
          <w:lang w:val="es-ES_tradnl"/>
        </w:rPr>
        <w:t xml:space="preserve"> el caso de autos, el vínculo alguna vez existente entre la Sra. Viviana Perdigué</w:t>
      </w:r>
      <w:r w:rsidR="00D2567D">
        <w:rPr>
          <w:rFonts w:ascii="Arial" w:hAnsi="Arial" w:cs="Arial"/>
          <w:sz w:val="26"/>
          <w:szCs w:val="26"/>
          <w:lang w:val="es-ES_tradnl"/>
        </w:rPr>
        <w:t>s</w:t>
      </w:r>
      <w:r w:rsidRPr="00B620A0">
        <w:rPr>
          <w:rFonts w:ascii="Arial" w:hAnsi="Arial" w:cs="Arial"/>
          <w:sz w:val="26"/>
          <w:szCs w:val="26"/>
          <w:lang w:val="es-ES_tradnl"/>
        </w:rPr>
        <w:t xml:space="preserve"> y el imputado José María Casado, y el estado de salud de la primera, que fue específicamente incluido en el acuerdo de separación de bienes, divorcio vincular, y establecimiento de cuota alimentaria a favor de ella, como causa generadora de dicho deber. A este respecto, debemos remarcar que las dolencias cardíacas de la denunciante, a más de encontrarse acreditadas a través de su historia clínica</w:t>
      </w:r>
      <w:r w:rsidR="004D530E" w:rsidRPr="00B620A0">
        <w:rPr>
          <w:rFonts w:ascii="Arial" w:hAnsi="Arial" w:cs="Arial"/>
          <w:sz w:val="26"/>
          <w:szCs w:val="26"/>
          <w:lang w:val="es-ES_tradnl"/>
        </w:rPr>
        <w:fldChar w:fldCharType="begin"/>
      </w:r>
      <w:r w:rsidRPr="00B620A0">
        <w:rPr>
          <w:rFonts w:ascii="Arial" w:hAnsi="Arial" w:cs="Arial"/>
          <w:sz w:val="26"/>
          <w:szCs w:val="26"/>
          <w:lang w:val="es-ES_tradnl"/>
        </w:rPr>
        <w:instrText xml:space="preserve">PRIVATE </w:instrText>
      </w:r>
      <w:r w:rsidR="004D530E" w:rsidRPr="00B620A0">
        <w:rPr>
          <w:rFonts w:ascii="Arial" w:hAnsi="Arial" w:cs="Arial"/>
          <w:sz w:val="26"/>
          <w:szCs w:val="26"/>
          <w:lang w:val="es-ES_tradnl"/>
        </w:rPr>
        <w:fldChar w:fldCharType="end"/>
      </w:r>
      <w:r w:rsidRPr="00B620A0">
        <w:rPr>
          <w:rFonts w:ascii="Arial" w:hAnsi="Arial" w:cs="Arial"/>
          <w:sz w:val="26"/>
          <w:szCs w:val="26"/>
          <w:lang w:val="es-ES_tradnl"/>
        </w:rPr>
        <w:t xml:space="preserve">, no fueron objeto de controversia en la presente causa. A mayor abundamiento, </w:t>
      </w:r>
      <w:r w:rsidR="0042620D">
        <w:rPr>
          <w:rFonts w:ascii="Arial" w:hAnsi="Arial" w:cs="Arial"/>
          <w:sz w:val="26"/>
          <w:szCs w:val="26"/>
          <w:lang w:val="es-ES_tradnl"/>
        </w:rPr>
        <w:t xml:space="preserve">el </w:t>
      </w:r>
      <w:r w:rsidRPr="00B620A0">
        <w:rPr>
          <w:rFonts w:ascii="Arial" w:hAnsi="Arial" w:cs="Arial"/>
          <w:sz w:val="26"/>
          <w:szCs w:val="26"/>
          <w:lang w:val="es-ES_tradnl"/>
        </w:rPr>
        <w:t>acuerdo alimentario fue</w:t>
      </w:r>
      <w:r w:rsidR="0042620D">
        <w:rPr>
          <w:rFonts w:ascii="Arial" w:hAnsi="Arial" w:cs="Arial"/>
          <w:sz w:val="26"/>
          <w:szCs w:val="26"/>
          <w:lang w:val="es-ES_tradnl"/>
        </w:rPr>
        <w:t xml:space="preserve"> </w:t>
      </w:r>
      <w:r w:rsidRPr="00B620A0">
        <w:rPr>
          <w:rFonts w:ascii="Arial" w:hAnsi="Arial" w:cs="Arial"/>
          <w:sz w:val="26"/>
          <w:szCs w:val="26"/>
          <w:lang w:val="es-ES_tradnl"/>
        </w:rPr>
        <w:t xml:space="preserve">homologado judicialmente y ostenta autoridad de cosa juzgada (ver Sentencia </w:t>
      </w:r>
      <w:r w:rsidR="00B620A0">
        <w:rPr>
          <w:rFonts w:ascii="Arial" w:hAnsi="Arial" w:cs="Arial"/>
          <w:sz w:val="26"/>
          <w:szCs w:val="26"/>
          <w:lang w:val="es-ES_tradnl"/>
        </w:rPr>
        <w:t xml:space="preserve">de fecha </w:t>
      </w:r>
      <w:r w:rsidR="009967CF">
        <w:rPr>
          <w:rFonts w:ascii="Arial" w:hAnsi="Arial" w:cs="Arial"/>
          <w:sz w:val="26"/>
          <w:szCs w:val="26"/>
          <w:lang w:val="es-ES_tradnl"/>
        </w:rPr>
        <w:t>10/02/</w:t>
      </w:r>
      <w:r w:rsidR="00B620A0">
        <w:rPr>
          <w:rFonts w:ascii="Arial" w:hAnsi="Arial" w:cs="Arial"/>
          <w:sz w:val="26"/>
          <w:szCs w:val="26"/>
          <w:lang w:val="es-ES_tradnl"/>
        </w:rPr>
        <w:t>/2.01</w:t>
      </w:r>
      <w:r w:rsidR="009967CF">
        <w:rPr>
          <w:rFonts w:ascii="Arial" w:hAnsi="Arial" w:cs="Arial"/>
          <w:sz w:val="26"/>
          <w:szCs w:val="26"/>
          <w:lang w:val="es-ES_tradnl"/>
        </w:rPr>
        <w:t>5</w:t>
      </w:r>
      <w:r w:rsidR="00B620A0">
        <w:rPr>
          <w:rFonts w:ascii="Arial" w:hAnsi="Arial" w:cs="Arial"/>
          <w:sz w:val="26"/>
          <w:szCs w:val="26"/>
          <w:lang w:val="es-ES_tradnl"/>
        </w:rPr>
        <w:t>, obrante a</w:t>
      </w:r>
      <w:r w:rsidRPr="00B620A0">
        <w:rPr>
          <w:rFonts w:ascii="Arial" w:hAnsi="Arial" w:cs="Arial"/>
          <w:sz w:val="26"/>
          <w:szCs w:val="26"/>
          <w:lang w:val="es-ES_tradnl"/>
        </w:rPr>
        <w:t xml:space="preserve"> fs.</w:t>
      </w:r>
      <w:r w:rsidR="00B620A0">
        <w:rPr>
          <w:rFonts w:ascii="Arial" w:hAnsi="Arial" w:cs="Arial"/>
          <w:sz w:val="26"/>
          <w:szCs w:val="26"/>
          <w:lang w:val="es-ES_tradnl"/>
        </w:rPr>
        <w:t xml:space="preserve"> </w:t>
      </w:r>
      <w:r w:rsidR="0042620D">
        <w:rPr>
          <w:rFonts w:ascii="Arial" w:hAnsi="Arial" w:cs="Arial"/>
          <w:sz w:val="26"/>
          <w:szCs w:val="26"/>
          <w:lang w:val="es-ES_tradnl"/>
        </w:rPr>
        <w:t>3</w:t>
      </w:r>
      <w:r w:rsidR="00B620A0">
        <w:rPr>
          <w:rFonts w:ascii="Arial" w:hAnsi="Arial" w:cs="Arial"/>
          <w:sz w:val="26"/>
          <w:szCs w:val="26"/>
          <w:lang w:val="es-ES_tradnl"/>
        </w:rPr>
        <w:t>9</w:t>
      </w:r>
      <w:r w:rsidRPr="00B620A0">
        <w:rPr>
          <w:rFonts w:ascii="Arial" w:hAnsi="Arial" w:cs="Arial"/>
          <w:sz w:val="26"/>
          <w:szCs w:val="26"/>
          <w:lang w:val="es-ES_tradnl"/>
        </w:rPr>
        <w:t xml:space="preserve"> de los autos N°</w:t>
      </w:r>
      <w:r w:rsidR="009967CF">
        <w:rPr>
          <w:rFonts w:ascii="Arial" w:hAnsi="Arial" w:cs="Arial"/>
          <w:sz w:val="26"/>
          <w:szCs w:val="26"/>
          <w:lang w:val="es-ES_tradnl"/>
        </w:rPr>
        <w:t xml:space="preserve"> </w:t>
      </w:r>
      <w:r w:rsidR="00B620A0" w:rsidRPr="005B7639">
        <w:rPr>
          <w:rFonts w:ascii="Arial" w:hAnsi="Arial" w:cs="Arial"/>
          <w:sz w:val="26"/>
          <w:szCs w:val="26"/>
        </w:rPr>
        <w:t>1.720/13/1F, caratulado</w:t>
      </w:r>
      <w:r w:rsidR="00B620A0">
        <w:rPr>
          <w:rFonts w:ascii="Arial" w:hAnsi="Arial" w:cs="Arial"/>
          <w:sz w:val="26"/>
          <w:szCs w:val="26"/>
        </w:rPr>
        <w:t>s</w:t>
      </w:r>
      <w:r w:rsidR="00B620A0" w:rsidRPr="005B7639">
        <w:rPr>
          <w:rFonts w:ascii="Arial" w:hAnsi="Arial" w:cs="Arial"/>
          <w:sz w:val="26"/>
          <w:szCs w:val="26"/>
        </w:rPr>
        <w:t>: “PERDIGUES VIVIANA ESTHER Y CASADO JOSÉ MARÍA P/ DIVORCIO VINCULAR CONSENSUADO”, originario</w:t>
      </w:r>
      <w:r w:rsidR="00B620A0">
        <w:rPr>
          <w:rFonts w:ascii="Arial" w:hAnsi="Arial" w:cs="Arial"/>
          <w:sz w:val="26"/>
          <w:szCs w:val="26"/>
        </w:rPr>
        <w:t>s</w:t>
      </w:r>
      <w:r w:rsidR="00B620A0" w:rsidRPr="005B7639">
        <w:rPr>
          <w:rFonts w:ascii="Arial" w:hAnsi="Arial" w:cs="Arial"/>
          <w:sz w:val="26"/>
          <w:szCs w:val="26"/>
        </w:rPr>
        <w:t xml:space="preserve"> del Primer Juzgado de Familia de San Rafael</w:t>
      </w:r>
      <w:r w:rsidRPr="00B620A0">
        <w:rPr>
          <w:rFonts w:ascii="Arial" w:hAnsi="Arial" w:cs="Arial"/>
          <w:sz w:val="26"/>
          <w:szCs w:val="26"/>
          <w:lang w:val="es-ES_tradnl"/>
        </w:rPr>
        <w:t>”.-</w:t>
      </w:r>
    </w:p>
    <w:p w:rsidR="001D516A" w:rsidRPr="00B620A0" w:rsidRDefault="003F2850" w:rsidP="001D516A">
      <w:pPr>
        <w:tabs>
          <w:tab w:val="left" w:pos="-1440"/>
          <w:tab w:val="left" w:pos="-720"/>
        </w:tabs>
        <w:spacing w:line="360" w:lineRule="auto"/>
        <w:jc w:val="both"/>
        <w:rPr>
          <w:rFonts w:ascii="Arial" w:hAnsi="Arial" w:cs="Arial"/>
          <w:sz w:val="26"/>
          <w:szCs w:val="26"/>
          <w:lang w:val="es-ES_tradnl"/>
        </w:rPr>
      </w:pPr>
      <w:r w:rsidRPr="00B620A0">
        <w:rPr>
          <w:rFonts w:ascii="Arial" w:hAnsi="Arial" w:cs="Arial"/>
          <w:sz w:val="26"/>
          <w:szCs w:val="26"/>
          <w:lang w:val="es-ES_tradnl"/>
        </w:rPr>
        <w:tab/>
      </w:r>
      <w:r w:rsidR="001D516A" w:rsidRPr="00B620A0">
        <w:rPr>
          <w:rFonts w:ascii="Arial" w:hAnsi="Arial" w:cs="Arial"/>
          <w:sz w:val="26"/>
          <w:szCs w:val="26"/>
          <w:lang w:val="es-ES_tradnl"/>
        </w:rPr>
        <w:t xml:space="preserve">En segundo lugar, no puede realizarse actualmente interpretación judicial legítima alguna, en casos como el presente en el que sin lugar a dudas se involucran cuestiones de violencia de género </w:t>
      </w:r>
      <w:r w:rsidR="009967CF">
        <w:rPr>
          <w:rFonts w:ascii="Arial" w:hAnsi="Arial" w:cs="Arial"/>
          <w:sz w:val="26"/>
          <w:szCs w:val="26"/>
          <w:lang w:val="es-ES_tradnl"/>
        </w:rPr>
        <w:t>-</w:t>
      </w:r>
      <w:r w:rsidR="001D516A" w:rsidRPr="00B620A0">
        <w:rPr>
          <w:rFonts w:ascii="Arial" w:hAnsi="Arial" w:cs="Arial"/>
          <w:sz w:val="26"/>
          <w:szCs w:val="26"/>
          <w:lang w:val="es-ES_tradnl"/>
        </w:rPr>
        <w:t xml:space="preserve">como </w:t>
      </w:r>
      <w:r w:rsidR="009967CF">
        <w:rPr>
          <w:rFonts w:ascii="Arial" w:hAnsi="Arial" w:cs="Arial"/>
          <w:sz w:val="26"/>
          <w:szCs w:val="26"/>
          <w:lang w:val="es-ES_tradnl"/>
        </w:rPr>
        <w:t>anteriormente</w:t>
      </w:r>
      <w:r w:rsidR="001D516A" w:rsidRPr="00B620A0">
        <w:rPr>
          <w:rFonts w:ascii="Arial" w:hAnsi="Arial" w:cs="Arial"/>
          <w:sz w:val="26"/>
          <w:szCs w:val="26"/>
          <w:lang w:val="es-ES_tradnl"/>
        </w:rPr>
        <w:t xml:space="preserve"> se explicitaron</w:t>
      </w:r>
      <w:r w:rsidR="009967CF">
        <w:rPr>
          <w:rFonts w:ascii="Arial" w:hAnsi="Arial" w:cs="Arial"/>
          <w:sz w:val="26"/>
          <w:szCs w:val="26"/>
          <w:lang w:val="es-ES_tradnl"/>
        </w:rPr>
        <w:t>-</w:t>
      </w:r>
      <w:r w:rsidR="001D516A" w:rsidRPr="00B620A0">
        <w:rPr>
          <w:rFonts w:ascii="Arial" w:hAnsi="Arial" w:cs="Arial"/>
          <w:sz w:val="26"/>
          <w:szCs w:val="26"/>
          <w:lang w:val="es-ES_tradnl"/>
        </w:rPr>
        <w:t xml:space="preserve">, que prescinda de los parámetros derivados de la Convención </w:t>
      </w:r>
      <w:r w:rsidR="009967CF">
        <w:rPr>
          <w:rFonts w:ascii="Arial" w:hAnsi="Arial" w:cs="Arial"/>
          <w:sz w:val="26"/>
          <w:szCs w:val="26"/>
          <w:lang w:val="es-ES_tradnl"/>
        </w:rPr>
        <w:t xml:space="preserve">Interamericana </w:t>
      </w:r>
      <w:r w:rsidR="001D516A" w:rsidRPr="00B620A0">
        <w:rPr>
          <w:rFonts w:ascii="Arial" w:hAnsi="Arial" w:cs="Arial"/>
          <w:sz w:val="26"/>
          <w:szCs w:val="26"/>
          <w:lang w:val="es-ES_tradnl"/>
        </w:rPr>
        <w:t xml:space="preserve">para Prevenir, </w:t>
      </w:r>
      <w:r w:rsidR="009967CF">
        <w:rPr>
          <w:rFonts w:ascii="Arial" w:hAnsi="Arial" w:cs="Arial"/>
          <w:sz w:val="26"/>
          <w:szCs w:val="26"/>
          <w:lang w:val="es-ES_tradnl"/>
        </w:rPr>
        <w:t xml:space="preserve">Sancionar y </w:t>
      </w:r>
      <w:r w:rsidR="001D516A" w:rsidRPr="00B620A0">
        <w:rPr>
          <w:rFonts w:ascii="Arial" w:hAnsi="Arial" w:cs="Arial"/>
          <w:sz w:val="26"/>
          <w:szCs w:val="26"/>
          <w:lang w:val="es-ES_tradnl"/>
        </w:rPr>
        <w:t xml:space="preserve">Erradicar </w:t>
      </w:r>
      <w:r w:rsidR="009967CF">
        <w:rPr>
          <w:rFonts w:ascii="Arial" w:hAnsi="Arial" w:cs="Arial"/>
          <w:sz w:val="26"/>
          <w:szCs w:val="26"/>
          <w:lang w:val="es-ES_tradnl"/>
        </w:rPr>
        <w:t xml:space="preserve">la Violencia </w:t>
      </w:r>
      <w:r w:rsidR="001D516A" w:rsidRPr="00B620A0">
        <w:rPr>
          <w:rFonts w:ascii="Arial" w:hAnsi="Arial" w:cs="Arial"/>
          <w:sz w:val="26"/>
          <w:szCs w:val="26"/>
          <w:lang w:val="es-ES_tradnl"/>
        </w:rPr>
        <w:t>contra la Mujer</w:t>
      </w:r>
      <w:r w:rsidR="009967CF">
        <w:rPr>
          <w:rFonts w:ascii="Arial" w:hAnsi="Arial" w:cs="Arial"/>
          <w:sz w:val="26"/>
          <w:szCs w:val="26"/>
          <w:lang w:val="es-ES_tradnl"/>
        </w:rPr>
        <w:t xml:space="preserve"> – Convención de Belem Do Pará</w:t>
      </w:r>
      <w:r w:rsidR="001D516A" w:rsidRPr="00B620A0">
        <w:rPr>
          <w:rFonts w:ascii="Arial" w:hAnsi="Arial" w:cs="Arial"/>
          <w:sz w:val="26"/>
          <w:szCs w:val="26"/>
          <w:lang w:val="es-ES_tradnl"/>
        </w:rPr>
        <w:t xml:space="preserve">. En efecto, interpretar la norma desde una perspectiva de Género, es una obligación internacional asumida por el </w:t>
      </w:r>
      <w:r w:rsidRPr="00B620A0">
        <w:rPr>
          <w:rFonts w:ascii="Arial" w:hAnsi="Arial" w:cs="Arial"/>
          <w:sz w:val="26"/>
          <w:szCs w:val="26"/>
          <w:lang w:val="es-ES_tradnl"/>
        </w:rPr>
        <w:t>E</w:t>
      </w:r>
      <w:r w:rsidR="001D516A" w:rsidRPr="00B620A0">
        <w:rPr>
          <w:rFonts w:ascii="Arial" w:hAnsi="Arial" w:cs="Arial"/>
          <w:sz w:val="26"/>
          <w:szCs w:val="26"/>
          <w:lang w:val="es-ES_tradnl"/>
        </w:rPr>
        <w:t xml:space="preserve">stado </w:t>
      </w:r>
      <w:r w:rsidRPr="00B620A0">
        <w:rPr>
          <w:rFonts w:ascii="Arial" w:hAnsi="Arial" w:cs="Arial"/>
          <w:sz w:val="26"/>
          <w:szCs w:val="26"/>
          <w:lang w:val="es-ES_tradnl"/>
        </w:rPr>
        <w:t>A</w:t>
      </w:r>
      <w:r w:rsidR="001D516A" w:rsidRPr="00B620A0">
        <w:rPr>
          <w:rFonts w:ascii="Arial" w:hAnsi="Arial" w:cs="Arial"/>
          <w:sz w:val="26"/>
          <w:szCs w:val="26"/>
          <w:lang w:val="es-ES_tradnl"/>
        </w:rPr>
        <w:t xml:space="preserve">rgentino, de cuya composición los miembros del Poder Judicial Nacional y Provincial, somos parte. Es evidente que desde esa óptica, debe preferirse la interpretación de la norma en cuestión, que más favorezca a la mujer que ostenta la condición de víctima de violencia de género: Viviana Perdigues sufrió </w:t>
      </w:r>
      <w:r w:rsidR="005733F5">
        <w:rPr>
          <w:rFonts w:ascii="Arial" w:hAnsi="Arial" w:cs="Arial"/>
          <w:sz w:val="26"/>
          <w:szCs w:val="26"/>
          <w:lang w:val="es-ES_tradnl"/>
        </w:rPr>
        <w:t xml:space="preserve">violencia física y psicológica, </w:t>
      </w:r>
      <w:r w:rsidR="00924E12">
        <w:rPr>
          <w:rFonts w:ascii="Arial" w:hAnsi="Arial" w:cs="Arial"/>
          <w:sz w:val="26"/>
          <w:szCs w:val="26"/>
          <w:lang w:val="es-ES_tradnl"/>
        </w:rPr>
        <w:t>y fundamentalmente violencia económica por parte de Casado -tal como señaláramos precedentemente-</w:t>
      </w:r>
      <w:r w:rsidR="001D516A" w:rsidRPr="00B620A0">
        <w:rPr>
          <w:rFonts w:ascii="Arial" w:hAnsi="Arial" w:cs="Arial"/>
          <w:sz w:val="26"/>
          <w:szCs w:val="26"/>
          <w:lang w:val="es-ES_tradnl"/>
        </w:rPr>
        <w:t>; negar la protección penal ante semejante cuadro, so pretexto de una interpretación de la norma que no incluye la perspectiva de género, es incumplir con los compromisos internacionales asumidos por nuestro país, al tiempo que castigar aún más a la víctima que recurre como último recurso, a la justicia penal en busca de justicia</w:t>
      </w:r>
      <w:r w:rsidR="0022730F" w:rsidRPr="00B620A0">
        <w:rPr>
          <w:rFonts w:ascii="Arial" w:hAnsi="Arial" w:cs="Arial"/>
          <w:sz w:val="26"/>
          <w:szCs w:val="26"/>
          <w:lang w:val="es-ES_tradnl"/>
        </w:rPr>
        <w:t>. E</w:t>
      </w:r>
      <w:r w:rsidR="001D516A" w:rsidRPr="00B620A0">
        <w:rPr>
          <w:rFonts w:ascii="Arial" w:hAnsi="Arial" w:cs="Arial"/>
          <w:sz w:val="26"/>
          <w:szCs w:val="26"/>
          <w:lang w:val="es-ES_tradnl"/>
        </w:rPr>
        <w:t>ste Tribunal está persuadido que semejante contexto encierra indudablemente violencia de género. Es esta perspectiva la que nos persuade que la interpretación correcta de la figura del art. 2 bis de la ley 13.944, es la que no limita el círculo de autores a los mencionados en el art. 1 de dicha Ley, sino que amplía el círculo de autores a todo aquél en cuya cabeza pes</w:t>
      </w:r>
      <w:r w:rsidR="0022730F" w:rsidRPr="00B620A0">
        <w:rPr>
          <w:rFonts w:ascii="Arial" w:hAnsi="Arial" w:cs="Arial"/>
          <w:sz w:val="26"/>
          <w:szCs w:val="26"/>
          <w:lang w:val="es-ES_tradnl"/>
        </w:rPr>
        <w:t>a</w:t>
      </w:r>
      <w:r w:rsidR="001D516A" w:rsidRPr="00B620A0">
        <w:rPr>
          <w:rFonts w:ascii="Arial" w:hAnsi="Arial" w:cs="Arial"/>
          <w:sz w:val="26"/>
          <w:szCs w:val="26"/>
          <w:lang w:val="es-ES_tradnl"/>
        </w:rPr>
        <w:t xml:space="preserve"> la obligación alimentaria civil.-</w:t>
      </w:r>
    </w:p>
    <w:p w:rsidR="001D516A" w:rsidRPr="00B620A0" w:rsidRDefault="003F2850" w:rsidP="001D516A">
      <w:pPr>
        <w:tabs>
          <w:tab w:val="left" w:pos="-1440"/>
          <w:tab w:val="left" w:pos="-720"/>
        </w:tabs>
        <w:spacing w:line="360" w:lineRule="auto"/>
        <w:jc w:val="both"/>
        <w:rPr>
          <w:rFonts w:ascii="Arial" w:hAnsi="Arial" w:cs="Arial"/>
          <w:sz w:val="26"/>
          <w:szCs w:val="26"/>
          <w:lang w:val="es-ES_tradnl"/>
        </w:rPr>
      </w:pPr>
      <w:r w:rsidRPr="00B620A0">
        <w:rPr>
          <w:rFonts w:ascii="Arial" w:hAnsi="Arial" w:cs="Arial"/>
          <w:sz w:val="26"/>
          <w:szCs w:val="26"/>
          <w:lang w:val="es-ES_tradnl"/>
        </w:rPr>
        <w:tab/>
      </w:r>
      <w:r w:rsidR="00DD58D1">
        <w:rPr>
          <w:rFonts w:ascii="Arial" w:hAnsi="Arial" w:cs="Arial"/>
          <w:sz w:val="26"/>
          <w:szCs w:val="26"/>
          <w:lang w:val="es-ES_tradnl"/>
        </w:rPr>
        <w:t>Y en tercer lugar</w:t>
      </w:r>
      <w:r w:rsidR="001D516A" w:rsidRPr="00B620A0">
        <w:rPr>
          <w:rFonts w:ascii="Arial" w:hAnsi="Arial" w:cs="Arial"/>
          <w:sz w:val="26"/>
          <w:szCs w:val="26"/>
          <w:lang w:val="es-ES_tradnl"/>
        </w:rPr>
        <w:t>, es un motivo de interpretación gramatical o literal de la norma el que lleva al mismo resultado, puesto que la referencia típica a “el que…”, sumado a la alusión que hace a la obligación alimentaria, indica que fija como sujeto activo a cualquiera que sea deudor de una obligación alimentaria.-</w:t>
      </w:r>
    </w:p>
    <w:p w:rsidR="005165E9" w:rsidRPr="00B620A0" w:rsidRDefault="005165E9" w:rsidP="005165E9">
      <w:pPr>
        <w:tabs>
          <w:tab w:val="left" w:pos="-1440"/>
          <w:tab w:val="left" w:pos="-720"/>
        </w:tabs>
        <w:spacing w:line="360" w:lineRule="auto"/>
        <w:jc w:val="both"/>
        <w:rPr>
          <w:rFonts w:ascii="Arial" w:hAnsi="Arial" w:cs="Arial"/>
          <w:sz w:val="26"/>
          <w:szCs w:val="26"/>
          <w:lang w:val="es-ES_tradnl"/>
        </w:rPr>
      </w:pPr>
      <w:r w:rsidRPr="00B620A0">
        <w:rPr>
          <w:rFonts w:ascii="Arial" w:hAnsi="Arial" w:cs="Arial"/>
          <w:sz w:val="26"/>
          <w:szCs w:val="26"/>
          <w:lang w:val="es-ES_tradnl"/>
        </w:rPr>
        <w:tab/>
        <w:t xml:space="preserve">Desde el punto de vista del Derecho Civil, sabido es que la demanda en forma conjunta por ambos cónyuges para solicitar el divorcio (arts. 205 y 215 del Código Civil vigente a la época en la que </w:t>
      </w:r>
      <w:r w:rsidR="009967CF">
        <w:rPr>
          <w:rFonts w:ascii="Arial" w:hAnsi="Arial" w:cs="Arial"/>
          <w:sz w:val="26"/>
          <w:szCs w:val="26"/>
          <w:lang w:val="es-ES_tradnl"/>
        </w:rPr>
        <w:t xml:space="preserve">Perdigués y </w:t>
      </w:r>
      <w:r w:rsidRPr="00B620A0">
        <w:rPr>
          <w:rFonts w:ascii="Arial" w:hAnsi="Arial" w:cs="Arial"/>
          <w:sz w:val="26"/>
          <w:szCs w:val="26"/>
          <w:lang w:val="es-ES_tradnl"/>
        </w:rPr>
        <w:t>C</w:t>
      </w:r>
      <w:r w:rsidR="009967CF">
        <w:rPr>
          <w:rFonts w:ascii="Arial" w:hAnsi="Arial" w:cs="Arial"/>
          <w:sz w:val="26"/>
          <w:szCs w:val="26"/>
          <w:lang w:val="es-ES_tradnl"/>
        </w:rPr>
        <w:t xml:space="preserve">asado </w:t>
      </w:r>
      <w:r w:rsidRPr="00B620A0">
        <w:rPr>
          <w:rFonts w:ascii="Arial" w:hAnsi="Arial" w:cs="Arial"/>
          <w:sz w:val="26"/>
          <w:szCs w:val="26"/>
          <w:lang w:val="es-ES_tradnl"/>
        </w:rPr>
        <w:t xml:space="preserve"> formalizaron dicha demanda), podía perfectamente contener acuerdos sobre alimentos, así como que tales acuerdos podían perfectamente presentarse con posterioridad.-</w:t>
      </w:r>
    </w:p>
    <w:p w:rsidR="005165E9" w:rsidRPr="00B620A0" w:rsidRDefault="005165E9" w:rsidP="005165E9">
      <w:pPr>
        <w:tabs>
          <w:tab w:val="left" w:pos="-1440"/>
          <w:tab w:val="left" w:pos="-720"/>
        </w:tabs>
        <w:spacing w:line="360" w:lineRule="auto"/>
        <w:jc w:val="both"/>
        <w:rPr>
          <w:rFonts w:ascii="Arial" w:hAnsi="Arial" w:cs="Arial"/>
          <w:sz w:val="26"/>
          <w:szCs w:val="26"/>
          <w:lang w:val="es-ES_tradnl"/>
        </w:rPr>
      </w:pPr>
      <w:r w:rsidRPr="00B620A0">
        <w:rPr>
          <w:rFonts w:ascii="Arial" w:hAnsi="Arial" w:cs="Arial"/>
          <w:sz w:val="26"/>
          <w:szCs w:val="26"/>
          <w:lang w:val="es-ES_tradnl"/>
        </w:rPr>
        <w:tab/>
        <w:t xml:space="preserve">Pues bien, la diferencia entre celebrar o no tales acuerdos, es la siguiente: si no hubo convenio sobre alimentos, dictada la sentencia de divorcio, los ex cónyuges tienen derecho únicamente a los alimentos de toda necesidad (art. 209 del mismo Código Civil recién referido); por el contrario, existiendo acuerdo, </w:t>
      </w:r>
      <w:r w:rsidRPr="00B620A0">
        <w:rPr>
          <w:rFonts w:ascii="Arial" w:hAnsi="Arial" w:cs="Arial"/>
          <w:b/>
          <w:i/>
          <w:sz w:val="26"/>
          <w:szCs w:val="26"/>
          <w:lang w:val="es-ES_tradnl"/>
        </w:rPr>
        <w:t xml:space="preserve">se debe estar a sus estipulaciones, </w:t>
      </w:r>
      <w:r w:rsidRPr="00B620A0">
        <w:rPr>
          <w:rFonts w:ascii="Arial" w:hAnsi="Arial" w:cs="Arial"/>
          <w:sz w:val="26"/>
          <w:szCs w:val="26"/>
          <w:lang w:val="es-ES_tradnl"/>
        </w:rPr>
        <w:t xml:space="preserve">excepto que se hubieran pactado alimentos por debajo de lo dispuesto en el art. 209 del Código Civil, que se estima un piso mínimo, fundado en el deber de solidaridad. El fin del convenio sobre alimentos presentado en los divorcios tramitados por la vía prevista en los arts. 205 y 215 del Código Civil vigente a la época que </w:t>
      </w:r>
      <w:r w:rsidR="00AA5037">
        <w:rPr>
          <w:rFonts w:ascii="Arial" w:hAnsi="Arial" w:cs="Arial"/>
          <w:sz w:val="26"/>
          <w:szCs w:val="26"/>
          <w:lang w:val="es-ES_tradnl"/>
        </w:rPr>
        <w:t>Perdigués y Casado</w:t>
      </w:r>
      <w:r w:rsidRPr="00B620A0">
        <w:rPr>
          <w:rFonts w:ascii="Arial" w:hAnsi="Arial" w:cs="Arial"/>
          <w:sz w:val="26"/>
          <w:szCs w:val="26"/>
          <w:lang w:val="es-ES_tradnl"/>
        </w:rPr>
        <w:t xml:space="preserve"> presentaron su divorcio, es precisamente, reemplazar la extensión limitada de los alimentos de toda necesidad del art. 209 de ese mismo cuerpo legal.-</w:t>
      </w:r>
    </w:p>
    <w:p w:rsidR="005165E9" w:rsidRPr="00B620A0" w:rsidRDefault="005165E9" w:rsidP="005165E9">
      <w:pPr>
        <w:tabs>
          <w:tab w:val="left" w:pos="-1440"/>
          <w:tab w:val="left" w:pos="-720"/>
        </w:tabs>
        <w:spacing w:line="360" w:lineRule="auto"/>
        <w:jc w:val="both"/>
        <w:rPr>
          <w:rFonts w:ascii="Arial" w:hAnsi="Arial" w:cs="Arial"/>
          <w:sz w:val="26"/>
          <w:szCs w:val="26"/>
          <w:lang w:val="es-ES_tradnl"/>
        </w:rPr>
      </w:pPr>
      <w:r w:rsidRPr="00B620A0">
        <w:rPr>
          <w:rFonts w:ascii="Arial" w:hAnsi="Arial" w:cs="Arial"/>
          <w:sz w:val="26"/>
          <w:szCs w:val="26"/>
          <w:lang w:val="es-ES_tradnl"/>
        </w:rPr>
        <w:tab/>
        <w:t xml:space="preserve">Por otra parte, los términos de ese convenio de alimentos, no dejan lugar a dudas acerca de que se inspiró en las dificultades de salud de la ex cónyuge y denunciante </w:t>
      </w:r>
      <w:r w:rsidR="0042620D">
        <w:rPr>
          <w:rFonts w:ascii="Arial" w:hAnsi="Arial" w:cs="Arial"/>
          <w:sz w:val="26"/>
          <w:szCs w:val="26"/>
          <w:lang w:val="es-ES_tradnl"/>
        </w:rPr>
        <w:t>en el presente proceso</w:t>
      </w:r>
      <w:r w:rsidRPr="00B620A0">
        <w:rPr>
          <w:rFonts w:ascii="Arial" w:hAnsi="Arial" w:cs="Arial"/>
          <w:sz w:val="26"/>
          <w:szCs w:val="26"/>
          <w:lang w:val="es-ES_tradnl"/>
        </w:rPr>
        <w:t>, Sra. Viviana Perdigu</w:t>
      </w:r>
      <w:r w:rsidR="0022730F" w:rsidRPr="00B620A0">
        <w:rPr>
          <w:rFonts w:ascii="Arial" w:hAnsi="Arial" w:cs="Arial"/>
          <w:sz w:val="26"/>
          <w:szCs w:val="26"/>
          <w:lang w:val="es-ES_tradnl"/>
        </w:rPr>
        <w:t>és</w:t>
      </w:r>
      <w:r w:rsidRPr="00B620A0">
        <w:rPr>
          <w:rFonts w:ascii="Arial" w:hAnsi="Arial" w:cs="Arial"/>
          <w:sz w:val="26"/>
          <w:szCs w:val="26"/>
          <w:lang w:val="es-ES_tradnl"/>
        </w:rPr>
        <w:t xml:space="preserve"> </w:t>
      </w:r>
      <w:r w:rsidR="0042620D">
        <w:rPr>
          <w:rFonts w:ascii="Arial" w:hAnsi="Arial" w:cs="Arial"/>
          <w:sz w:val="26"/>
          <w:szCs w:val="26"/>
          <w:lang w:val="es-ES_tradnl"/>
        </w:rPr>
        <w:t>-</w:t>
      </w:r>
      <w:r w:rsidRPr="00B620A0">
        <w:rPr>
          <w:rFonts w:ascii="Arial" w:hAnsi="Arial" w:cs="Arial"/>
          <w:sz w:val="26"/>
          <w:szCs w:val="26"/>
          <w:lang w:val="es-ES_tradnl"/>
        </w:rPr>
        <w:t>dificultades de salud de índole y gravedad no controvertidas en e</w:t>
      </w:r>
      <w:r w:rsidR="0022730F" w:rsidRPr="00B620A0">
        <w:rPr>
          <w:rFonts w:ascii="Arial" w:hAnsi="Arial" w:cs="Arial"/>
          <w:sz w:val="26"/>
          <w:szCs w:val="26"/>
          <w:lang w:val="es-ES_tradnl"/>
        </w:rPr>
        <w:t>l</w:t>
      </w:r>
      <w:r w:rsidRPr="00B620A0">
        <w:rPr>
          <w:rFonts w:ascii="Arial" w:hAnsi="Arial" w:cs="Arial"/>
          <w:sz w:val="26"/>
          <w:szCs w:val="26"/>
          <w:lang w:val="es-ES_tradnl"/>
        </w:rPr>
        <w:t xml:space="preserve"> proceso-, que le impedían trabajar para proporcionarse el sustento necesario para vivir. Por lo demás, y sin perjuicio de que ese convenio tenía validez y era vinculante para el Sr José María Casado desde su firma, fue además homologado por la Sra. Juez de Familia</w:t>
      </w:r>
      <w:r w:rsidR="0042620D">
        <w:rPr>
          <w:rFonts w:ascii="Arial" w:hAnsi="Arial" w:cs="Arial"/>
          <w:sz w:val="26"/>
          <w:szCs w:val="26"/>
          <w:lang w:val="es-ES_tradnl"/>
        </w:rPr>
        <w:t xml:space="preserve">, </w:t>
      </w:r>
      <w:r w:rsidRPr="00B620A0">
        <w:rPr>
          <w:rFonts w:ascii="Arial" w:hAnsi="Arial" w:cs="Arial"/>
          <w:sz w:val="26"/>
          <w:szCs w:val="26"/>
          <w:lang w:val="es-ES_tradnl"/>
        </w:rPr>
        <w:t>tal como surge de la sentencia dictada en fecha</w:t>
      </w:r>
      <w:r w:rsidR="00AA5037">
        <w:rPr>
          <w:rFonts w:ascii="Arial" w:hAnsi="Arial" w:cs="Arial"/>
          <w:sz w:val="26"/>
          <w:szCs w:val="26"/>
          <w:lang w:val="es-ES_tradnl"/>
        </w:rPr>
        <w:t xml:space="preserve"> 10/02/2.015</w:t>
      </w:r>
      <w:r w:rsidRPr="00B620A0">
        <w:rPr>
          <w:rFonts w:ascii="Arial" w:hAnsi="Arial" w:cs="Arial"/>
          <w:sz w:val="26"/>
          <w:szCs w:val="26"/>
          <w:lang w:val="es-ES_tradnl"/>
        </w:rPr>
        <w:t xml:space="preserve">, </w:t>
      </w:r>
      <w:r w:rsidR="0042620D">
        <w:rPr>
          <w:rFonts w:ascii="Arial" w:hAnsi="Arial" w:cs="Arial"/>
          <w:sz w:val="26"/>
          <w:szCs w:val="26"/>
          <w:lang w:val="es-ES_tradnl"/>
        </w:rPr>
        <w:t>y obrante a fs. 39 de</w:t>
      </w:r>
      <w:r w:rsidRPr="00B620A0">
        <w:rPr>
          <w:rFonts w:ascii="Arial" w:hAnsi="Arial" w:cs="Arial"/>
          <w:sz w:val="26"/>
          <w:szCs w:val="26"/>
          <w:lang w:val="es-ES_tradnl"/>
        </w:rPr>
        <w:t xml:space="preserve"> los autos N°</w:t>
      </w:r>
      <w:r w:rsidR="0042620D">
        <w:rPr>
          <w:rFonts w:ascii="Arial" w:hAnsi="Arial" w:cs="Arial"/>
          <w:sz w:val="26"/>
          <w:szCs w:val="26"/>
          <w:lang w:val="es-ES_tradnl"/>
        </w:rPr>
        <w:t xml:space="preserve"> </w:t>
      </w:r>
      <w:r w:rsidR="0042620D" w:rsidRPr="005B7639">
        <w:rPr>
          <w:rFonts w:ascii="Arial" w:hAnsi="Arial" w:cs="Arial"/>
          <w:sz w:val="26"/>
          <w:szCs w:val="26"/>
        </w:rPr>
        <w:t>1.720/13/1F, caratulado: “PERDIGUES VIVIANA ESTHER Y CASADO JOSÉ MARÍA P/ DIVORCIO VINCULAR CONSENSUADO”</w:t>
      </w:r>
      <w:r w:rsidR="0042620D">
        <w:rPr>
          <w:rFonts w:ascii="Arial" w:hAnsi="Arial" w:cs="Arial"/>
          <w:sz w:val="26"/>
          <w:szCs w:val="26"/>
        </w:rPr>
        <w:t>.-</w:t>
      </w:r>
    </w:p>
    <w:p w:rsidR="005165E9" w:rsidRPr="00B620A0" w:rsidRDefault="005165E9" w:rsidP="005165E9">
      <w:pPr>
        <w:tabs>
          <w:tab w:val="left" w:pos="-1440"/>
          <w:tab w:val="left" w:pos="-720"/>
        </w:tabs>
        <w:spacing w:line="360" w:lineRule="auto"/>
        <w:jc w:val="both"/>
        <w:rPr>
          <w:rFonts w:ascii="Arial" w:hAnsi="Arial" w:cs="Arial"/>
          <w:sz w:val="26"/>
          <w:szCs w:val="26"/>
          <w:lang w:val="es-ES_tradnl"/>
        </w:rPr>
      </w:pPr>
      <w:r w:rsidRPr="00B620A0">
        <w:rPr>
          <w:rFonts w:ascii="Arial" w:hAnsi="Arial" w:cs="Arial"/>
          <w:sz w:val="26"/>
          <w:szCs w:val="26"/>
          <w:lang w:val="es-ES_tradnl"/>
        </w:rPr>
        <w:tab/>
        <w:t>Además, esa situación no varía con la entrada en vigencia del nuevo Código Civil y Comercial de la Nación, desde que este ordenamiento da entrada y consagración definitiva a la autonomía de la voluntad de los ex cónyuges de manera aún más amplia, con lo cual, no caben dudas sobre la validez de los convenios alimentarios celebrados durante la vida en común y la separación de hecho: tales convenios no se encuentran prohibidos en ninguno de los dos ordenamientos. Conforme el art. 439 del Código Civil y Comercial, con la petición de divorcio, sea unilateral o por presentación conjunta, los cónyuges deben presentar acuerdos o propuestas de convenios reguladores, en los cuales pueden preverse cláusulas sobre los alimentos que se prestarán durante el juicio y posteriormente al divorcio; de arribarse a acuerdos alimentarios –como ocurre en el caso de autos-, debe estarse a lo allí convenido (art. 434 del Código Civil y Comercial).-</w:t>
      </w:r>
    </w:p>
    <w:p w:rsidR="005165E9" w:rsidRPr="00B620A0" w:rsidRDefault="005165E9" w:rsidP="005165E9">
      <w:pPr>
        <w:tabs>
          <w:tab w:val="left" w:pos="-1440"/>
          <w:tab w:val="left" w:pos="-720"/>
        </w:tabs>
        <w:spacing w:line="360" w:lineRule="auto"/>
        <w:jc w:val="both"/>
        <w:rPr>
          <w:rFonts w:ascii="Arial" w:hAnsi="Arial" w:cs="Arial"/>
          <w:sz w:val="26"/>
          <w:szCs w:val="26"/>
          <w:lang w:val="es-ES_tradnl"/>
        </w:rPr>
      </w:pPr>
      <w:r w:rsidRPr="00B620A0">
        <w:rPr>
          <w:rFonts w:ascii="Arial" w:hAnsi="Arial" w:cs="Arial"/>
          <w:sz w:val="26"/>
          <w:szCs w:val="26"/>
          <w:lang w:val="es-ES_tradnl"/>
        </w:rPr>
        <w:tab/>
        <w:t>A este respecto, la plena validez del convenio de alimentos oportunamente suscripto entre el imputado y la denunciante de autos, queda fuera de toda duda, si se tiene en cuenta que en el mismo, como recién señalé, se especificó la causa que los motivaba. Dos diferencias sustanciales se observan sobre el tema de los alimentos posteriores al divorcio entre el Código Civil y el Código Civil y Comercial actualmente vigente: la eliminación de la separación personal y la supresión del divorcio causado o contencioso; cómo impacta eso en nuestro caso?; pues bien, en el Código actualmente vigente no existen distinciones entre los alimentos con base en la calificación de inocente o culpable, y como el divorcio extingue el vínculo, la regla es que no se deben alimentos para después del divorcio. Pero como excepción, las prestaciones alimentarias pueden ser fijadas para después del divorcio, en los supuestos del art. 434: a) a favor de quien padece una enfermedad grave preexistente al divorcio que le impida autosustentarse; b) a favor de quien no tiene recursos propios suficientes ni posibilidad razonable de procurárselos; se tienen en cuenta la edad y el estado de salud de ambos cónyuges, la capacitación laboral y la posibilidad de acceder a un empleo de quien solicita alimentos. Traspolando esos conceptos al caso de autos, es evidente que la situación de salud, la edad, las dificultades laborales de la Sra. Viviana Perdigu</w:t>
      </w:r>
      <w:r w:rsidR="0042620D">
        <w:rPr>
          <w:rFonts w:ascii="Arial" w:hAnsi="Arial" w:cs="Arial"/>
          <w:sz w:val="26"/>
          <w:szCs w:val="26"/>
          <w:lang w:val="es-ES_tradnl"/>
        </w:rPr>
        <w:t>és</w:t>
      </w:r>
      <w:r w:rsidRPr="00B620A0">
        <w:rPr>
          <w:rFonts w:ascii="Arial" w:hAnsi="Arial" w:cs="Arial"/>
          <w:sz w:val="26"/>
          <w:szCs w:val="26"/>
          <w:lang w:val="es-ES_tradnl"/>
        </w:rPr>
        <w:t>, expresamente tenidas en cuenta en el convenio de alimentos que acompañó al divorcio por presentación conjunta con el prevenido de autos, encuadra perfectamente en estas excepciones.-</w:t>
      </w:r>
    </w:p>
    <w:p w:rsidR="005165E9" w:rsidRPr="00B620A0" w:rsidRDefault="005165E9" w:rsidP="002252E5">
      <w:pPr>
        <w:spacing w:line="360" w:lineRule="auto"/>
        <w:ind w:firstLine="708"/>
        <w:jc w:val="both"/>
        <w:rPr>
          <w:rFonts w:ascii="Arial" w:hAnsi="Arial" w:cs="Arial"/>
          <w:noProof/>
          <w:sz w:val="26"/>
          <w:szCs w:val="26"/>
        </w:rPr>
      </w:pPr>
      <w:r w:rsidRPr="00B620A0">
        <w:rPr>
          <w:rFonts w:ascii="Arial" w:hAnsi="Arial" w:cs="Arial"/>
          <w:sz w:val="26"/>
          <w:szCs w:val="26"/>
          <w:lang w:val="es-ES_tradnl"/>
        </w:rPr>
        <w:t>A mayor abundamiento, sobre ese particular se observa paralelismo entre los dos ordenamientos civiles, el actual y el anterior Código Civil (al que nos referimos pues era el vigente a la época en que denunciante e imputado peticionaron su divorcio). Ello porque también el art. 208 del entonces Código Civil, preveía esos alimentos con naturaleza asistencial al cónyuge que sufría una enfermedad preexistente al divorcio, y en cuanto a su extensión, preveía expresamente que, teniendo en cuenta las necesidades y recursos de ambos cónyuges, “se deben los del art. 207” (es decir, los suficientes para mantener al cónyuge enfermo en el mismo nivel económico del que gozaba en el matrimonio), y los necesarios para procurarle los medios para su tratamiento y recuperación. Pues bien, la calidad de grave y preexistente de la enfermedad de la Sra. Viviana Perdigu</w:t>
      </w:r>
      <w:r w:rsidR="0042620D">
        <w:rPr>
          <w:rFonts w:ascii="Arial" w:hAnsi="Arial" w:cs="Arial"/>
          <w:sz w:val="26"/>
          <w:szCs w:val="26"/>
          <w:lang w:val="es-ES_tradnl"/>
        </w:rPr>
        <w:t>és</w:t>
      </w:r>
      <w:r w:rsidRPr="00B620A0">
        <w:rPr>
          <w:rFonts w:ascii="Arial" w:hAnsi="Arial" w:cs="Arial"/>
          <w:sz w:val="26"/>
          <w:szCs w:val="26"/>
          <w:lang w:val="es-ES_tradnl"/>
        </w:rPr>
        <w:t xml:space="preserve">, así como su falta de autosustentabilidad, no sólo fueron materia específica incluida en el convenio de alimentos presentado </w:t>
      </w:r>
      <w:r w:rsidR="00CE4A94">
        <w:rPr>
          <w:rFonts w:ascii="Arial" w:hAnsi="Arial" w:cs="Arial"/>
          <w:sz w:val="26"/>
          <w:szCs w:val="26"/>
          <w:lang w:val="es-ES_tradnl"/>
        </w:rPr>
        <w:t xml:space="preserve">y homologado </w:t>
      </w:r>
      <w:r w:rsidRPr="00B620A0">
        <w:rPr>
          <w:rFonts w:ascii="Arial" w:hAnsi="Arial" w:cs="Arial"/>
          <w:sz w:val="26"/>
          <w:szCs w:val="26"/>
          <w:lang w:val="es-ES_tradnl"/>
        </w:rPr>
        <w:t>en los autos N°</w:t>
      </w:r>
      <w:r w:rsidR="0042620D">
        <w:rPr>
          <w:rFonts w:ascii="Arial" w:hAnsi="Arial" w:cs="Arial"/>
          <w:sz w:val="26"/>
          <w:szCs w:val="26"/>
          <w:lang w:val="es-ES_tradnl"/>
        </w:rPr>
        <w:t xml:space="preserve"> </w:t>
      </w:r>
      <w:r w:rsidR="00CE4A94" w:rsidRPr="005B7639">
        <w:rPr>
          <w:rFonts w:ascii="Arial" w:hAnsi="Arial" w:cs="Arial"/>
          <w:sz w:val="26"/>
          <w:szCs w:val="26"/>
        </w:rPr>
        <w:t xml:space="preserve">1.720/13/1F, caratulado: “PERDIGUES VIVIANA ESTHER Y CASADO JOSÉ MARÍA P/ DIVORCIO VINCULAR CONSENSUADO”, originario del Primer Juzgado de Familia de </w:t>
      </w:r>
      <w:r w:rsidRPr="00B620A0">
        <w:rPr>
          <w:rFonts w:ascii="Arial" w:hAnsi="Arial" w:cs="Arial"/>
          <w:sz w:val="26"/>
          <w:szCs w:val="26"/>
          <w:lang w:val="es-ES_tradnl"/>
        </w:rPr>
        <w:t>nuestra ciudad, sino que además no fueron materia de controversia en ningún momento por parte del imputado en la presente causa penal, a pesar del largo curso que se verifica en este proceso en cuanto a su duración.-</w:t>
      </w:r>
    </w:p>
    <w:p w:rsidR="003D3520" w:rsidRPr="0032676A" w:rsidRDefault="003D3520" w:rsidP="001D516A">
      <w:pPr>
        <w:tabs>
          <w:tab w:val="left" w:pos="-1440"/>
          <w:tab w:val="left" w:pos="-720"/>
        </w:tabs>
        <w:spacing w:line="360" w:lineRule="auto"/>
        <w:jc w:val="both"/>
        <w:rPr>
          <w:rFonts w:ascii="Arial" w:hAnsi="Arial" w:cs="Arial"/>
          <w:sz w:val="26"/>
          <w:szCs w:val="26"/>
          <w:lang w:val="es-ES_tradnl"/>
        </w:rPr>
      </w:pPr>
      <w:r w:rsidRPr="0032676A">
        <w:rPr>
          <w:rFonts w:ascii="Arial" w:hAnsi="Arial" w:cs="Arial"/>
          <w:b/>
          <w:sz w:val="26"/>
          <w:szCs w:val="26"/>
          <w:lang w:val="es-ES_tradnl"/>
        </w:rPr>
        <w:tab/>
      </w:r>
      <w:r w:rsidR="001D516A" w:rsidRPr="0032676A">
        <w:rPr>
          <w:rFonts w:ascii="Arial" w:hAnsi="Arial" w:cs="Arial"/>
          <w:b/>
          <w:sz w:val="26"/>
          <w:szCs w:val="26"/>
          <w:lang w:val="es-ES_tradnl"/>
        </w:rPr>
        <w:t>Acción Típica</w:t>
      </w:r>
      <w:r w:rsidRPr="0032676A">
        <w:rPr>
          <w:rFonts w:ascii="Arial" w:hAnsi="Arial" w:cs="Arial"/>
          <w:b/>
          <w:sz w:val="26"/>
          <w:szCs w:val="26"/>
          <w:lang w:val="es-ES_tradnl"/>
        </w:rPr>
        <w:t xml:space="preserve">: </w:t>
      </w:r>
      <w:r w:rsidR="001D516A" w:rsidRPr="0032676A">
        <w:rPr>
          <w:rFonts w:ascii="Arial" w:hAnsi="Arial" w:cs="Arial"/>
          <w:sz w:val="26"/>
          <w:szCs w:val="26"/>
          <w:lang w:val="es-ES_tradnl"/>
        </w:rPr>
        <w:t xml:space="preserve">La conducta típica consiste en insolventarse, en forma aparente o real para hacer imposible el cumplimiento de la obligación alimentaria; o frustrar, en todo o en parte, el cumplimiento de las obligaciones correspondientes. De los verbos típicos que utiliza la norma y que connotan maniobras de insolvencia, es evidente que el de “ocultar”, es el aplicable al caso, como así también el de “hacer desaparecer bienes”. La enajenación simulada, evidentemente se subsume en este tipo penal bajo la fórmula de “hacer desaparecer bienes”, como considera Bacigalupo en relación al tipo del art. 179 del Código Penal. Demás está decir que estas maniobras pueden desplegarse antes, durante, o después de iniciado un juicio de alimentos, pues el tipo penal en análisis, a diferencia del art. 179 del C.P., no requiere la existencia de un proceso en trámite. Es evidente que en el caso que nos ocupa, por las razones especificadas al tratar la </w:t>
      </w:r>
      <w:r w:rsidR="009C1336">
        <w:rPr>
          <w:rFonts w:ascii="Arial" w:hAnsi="Arial" w:cs="Arial"/>
          <w:sz w:val="26"/>
          <w:szCs w:val="26"/>
          <w:lang w:val="es-ES_tradnl"/>
        </w:rPr>
        <w:t>s</w:t>
      </w:r>
      <w:r w:rsidR="0043355E">
        <w:rPr>
          <w:rFonts w:ascii="Arial" w:hAnsi="Arial" w:cs="Arial"/>
          <w:sz w:val="26"/>
          <w:szCs w:val="26"/>
          <w:lang w:val="es-ES_tradnl"/>
        </w:rPr>
        <w:t>egunda</w:t>
      </w:r>
      <w:r w:rsidR="001D516A" w:rsidRPr="0032676A">
        <w:rPr>
          <w:rFonts w:ascii="Arial" w:hAnsi="Arial" w:cs="Arial"/>
          <w:sz w:val="26"/>
          <w:szCs w:val="26"/>
          <w:lang w:val="es-ES_tradnl"/>
        </w:rPr>
        <w:t xml:space="preserve"> </w:t>
      </w:r>
      <w:r w:rsidR="009C1336">
        <w:rPr>
          <w:rFonts w:ascii="Arial" w:hAnsi="Arial" w:cs="Arial"/>
          <w:sz w:val="26"/>
          <w:szCs w:val="26"/>
          <w:lang w:val="es-ES_tradnl"/>
        </w:rPr>
        <w:t>c</w:t>
      </w:r>
      <w:r w:rsidR="001D516A" w:rsidRPr="0032676A">
        <w:rPr>
          <w:rFonts w:ascii="Arial" w:hAnsi="Arial" w:cs="Arial"/>
          <w:sz w:val="26"/>
          <w:szCs w:val="26"/>
          <w:lang w:val="es-ES_tradnl"/>
        </w:rPr>
        <w:t xml:space="preserve">uestión, las maniobras realizadas por José María Casado, estuvieron dirigidas a impedir el cumplimiento del acuerdo judicial celebrado en sede del Juzgado de Familia con la denunciante de autos, frustrando por espacio de </w:t>
      </w:r>
      <w:r w:rsidR="0043355E">
        <w:rPr>
          <w:rFonts w:ascii="Arial" w:hAnsi="Arial" w:cs="Arial"/>
          <w:sz w:val="26"/>
          <w:szCs w:val="26"/>
          <w:lang w:val="es-ES_tradnl"/>
        </w:rPr>
        <w:t>casi</w:t>
      </w:r>
      <w:r w:rsidR="001D516A" w:rsidRPr="0032676A">
        <w:rPr>
          <w:rFonts w:ascii="Arial" w:hAnsi="Arial" w:cs="Arial"/>
          <w:sz w:val="26"/>
          <w:szCs w:val="26"/>
          <w:lang w:val="es-ES_tradnl"/>
        </w:rPr>
        <w:t xml:space="preserve"> seis largos años, toda ejecución judicial que se realizó, encaminada a hacer efectivo el crédito de la Sra. Perdigu</w:t>
      </w:r>
      <w:r w:rsidR="0032676A" w:rsidRPr="0032676A">
        <w:rPr>
          <w:rFonts w:ascii="Arial" w:hAnsi="Arial" w:cs="Arial"/>
          <w:sz w:val="26"/>
          <w:szCs w:val="26"/>
          <w:lang w:val="es-ES_tradnl"/>
        </w:rPr>
        <w:t>és</w:t>
      </w:r>
      <w:r w:rsidR="001D516A" w:rsidRPr="0032676A">
        <w:rPr>
          <w:rFonts w:ascii="Arial" w:hAnsi="Arial" w:cs="Arial"/>
          <w:sz w:val="26"/>
          <w:szCs w:val="26"/>
          <w:lang w:val="es-ES_tradnl"/>
        </w:rPr>
        <w:t>, corroborándose que el imputado</w:t>
      </w:r>
      <w:r w:rsidR="005371D5">
        <w:rPr>
          <w:rFonts w:ascii="Arial" w:hAnsi="Arial" w:cs="Arial"/>
          <w:sz w:val="26"/>
          <w:szCs w:val="26"/>
          <w:lang w:val="es-ES_tradnl"/>
        </w:rPr>
        <w:t xml:space="preserve"> </w:t>
      </w:r>
      <w:r w:rsidR="001D516A" w:rsidRPr="0032676A">
        <w:rPr>
          <w:rFonts w:ascii="Arial" w:hAnsi="Arial" w:cs="Arial"/>
          <w:sz w:val="26"/>
          <w:szCs w:val="26"/>
          <w:lang w:val="es-ES_tradnl"/>
        </w:rPr>
        <w:t xml:space="preserve"> se insolventó para colocarse en imposibilidad de cumplir con su deber de prestar asistencia </w:t>
      </w:r>
      <w:r w:rsidR="00DD58D1" w:rsidRPr="0032676A">
        <w:rPr>
          <w:rFonts w:ascii="Arial" w:hAnsi="Arial" w:cs="Arial"/>
          <w:sz w:val="26"/>
          <w:szCs w:val="26"/>
          <w:lang w:val="es-ES_tradnl"/>
        </w:rPr>
        <w:t>alimentaria</w:t>
      </w:r>
      <w:r w:rsidR="001D516A" w:rsidRPr="0032676A">
        <w:rPr>
          <w:rFonts w:ascii="Arial" w:hAnsi="Arial" w:cs="Arial"/>
          <w:sz w:val="26"/>
          <w:szCs w:val="26"/>
          <w:lang w:val="es-ES_tradnl"/>
        </w:rPr>
        <w:t xml:space="preserve"> a </w:t>
      </w:r>
      <w:r w:rsidR="009C1336">
        <w:rPr>
          <w:rFonts w:ascii="Arial" w:hAnsi="Arial" w:cs="Arial"/>
          <w:sz w:val="26"/>
          <w:szCs w:val="26"/>
          <w:lang w:val="es-ES_tradnl"/>
        </w:rPr>
        <w:t>su ex cónyuge</w:t>
      </w:r>
      <w:r w:rsidR="001D516A" w:rsidRPr="0032676A">
        <w:rPr>
          <w:rFonts w:ascii="Arial" w:hAnsi="Arial" w:cs="Arial"/>
          <w:sz w:val="26"/>
          <w:szCs w:val="26"/>
          <w:lang w:val="es-ES_tradnl"/>
        </w:rPr>
        <w:t>.</w:t>
      </w:r>
      <w:r w:rsidRPr="0032676A">
        <w:rPr>
          <w:rFonts w:ascii="Arial" w:hAnsi="Arial" w:cs="Arial"/>
          <w:sz w:val="26"/>
          <w:szCs w:val="26"/>
          <w:lang w:val="es-ES_tradnl"/>
        </w:rPr>
        <w:t>-</w:t>
      </w:r>
    </w:p>
    <w:p w:rsidR="009C1336" w:rsidRDefault="003D3520" w:rsidP="001D516A">
      <w:pPr>
        <w:tabs>
          <w:tab w:val="left" w:pos="-1440"/>
          <w:tab w:val="left" w:pos="-720"/>
        </w:tabs>
        <w:spacing w:line="360" w:lineRule="auto"/>
        <w:jc w:val="both"/>
        <w:rPr>
          <w:rFonts w:ascii="Arial" w:hAnsi="Arial" w:cs="Arial"/>
          <w:sz w:val="26"/>
          <w:szCs w:val="26"/>
          <w:lang w:val="es-ES_tradnl"/>
        </w:rPr>
      </w:pPr>
      <w:r w:rsidRPr="0032676A">
        <w:rPr>
          <w:rFonts w:ascii="Arial" w:hAnsi="Arial" w:cs="Arial"/>
          <w:sz w:val="26"/>
          <w:szCs w:val="26"/>
          <w:lang w:val="es-ES_tradnl"/>
        </w:rPr>
        <w:tab/>
      </w:r>
      <w:r w:rsidR="001D516A" w:rsidRPr="0032676A">
        <w:rPr>
          <w:rFonts w:ascii="Arial" w:hAnsi="Arial" w:cs="Arial"/>
          <w:sz w:val="26"/>
          <w:szCs w:val="26"/>
          <w:lang w:val="es-ES_tradnl"/>
        </w:rPr>
        <w:t>El hecho de que la Sra. Viviana Perdigu</w:t>
      </w:r>
      <w:r w:rsidR="0032676A" w:rsidRPr="0032676A">
        <w:rPr>
          <w:rFonts w:ascii="Arial" w:hAnsi="Arial" w:cs="Arial"/>
          <w:sz w:val="26"/>
          <w:szCs w:val="26"/>
          <w:lang w:val="es-ES_tradnl"/>
        </w:rPr>
        <w:t>és</w:t>
      </w:r>
      <w:r w:rsidR="001D516A" w:rsidRPr="0032676A">
        <w:rPr>
          <w:rFonts w:ascii="Arial" w:hAnsi="Arial" w:cs="Arial"/>
          <w:sz w:val="26"/>
          <w:szCs w:val="26"/>
          <w:lang w:val="es-ES_tradnl"/>
        </w:rPr>
        <w:t xml:space="preserve">, haya estado al tanto de la transferencia de acciones de “La Payunia”, al momento en el que se suscribieron en la Escribanía interviniente </w:t>
      </w:r>
      <w:r w:rsidR="001D516A" w:rsidRPr="009E2806">
        <w:rPr>
          <w:rFonts w:ascii="Arial" w:hAnsi="Arial" w:cs="Arial"/>
          <w:b/>
          <w:bCs/>
          <w:i/>
          <w:iCs/>
          <w:sz w:val="26"/>
          <w:szCs w:val="26"/>
          <w:lang w:val="es-ES_tradnl"/>
        </w:rPr>
        <w:t>(</w:t>
      </w:r>
      <w:r w:rsidR="001D516A" w:rsidRPr="009E2806">
        <w:rPr>
          <w:rFonts w:ascii="Arial" w:hAnsi="Arial" w:cs="Arial"/>
          <w:i/>
          <w:iCs/>
          <w:sz w:val="26"/>
          <w:szCs w:val="26"/>
          <w:lang w:val="es-ES_tradnl"/>
        </w:rPr>
        <w:t xml:space="preserve">escribana </w:t>
      </w:r>
      <w:r w:rsidR="000A71D9" w:rsidRPr="009E2806">
        <w:rPr>
          <w:rFonts w:ascii="Arial" w:hAnsi="Arial" w:cs="Arial"/>
          <w:i/>
          <w:iCs/>
          <w:sz w:val="26"/>
          <w:szCs w:val="26"/>
          <w:lang w:val="es-ES_tradnl"/>
        </w:rPr>
        <w:t xml:space="preserve">María del Carmen </w:t>
      </w:r>
      <w:r w:rsidR="001D516A" w:rsidRPr="009E2806">
        <w:rPr>
          <w:rFonts w:ascii="Arial" w:hAnsi="Arial" w:cs="Arial"/>
          <w:i/>
          <w:iCs/>
          <w:sz w:val="26"/>
          <w:szCs w:val="26"/>
          <w:lang w:val="es-ES_tradnl"/>
        </w:rPr>
        <w:t>Sosa, defendida por</w:t>
      </w:r>
      <w:r w:rsidR="000A71D9" w:rsidRPr="009E2806">
        <w:rPr>
          <w:rFonts w:ascii="Arial" w:hAnsi="Arial" w:cs="Arial"/>
          <w:i/>
          <w:iCs/>
          <w:sz w:val="26"/>
          <w:szCs w:val="26"/>
          <w:lang w:val="es-ES_tradnl"/>
        </w:rPr>
        <w:t xml:space="preserve"> </w:t>
      </w:r>
      <w:r w:rsidR="001D516A" w:rsidRPr="009E2806">
        <w:rPr>
          <w:rFonts w:ascii="Arial" w:hAnsi="Arial" w:cs="Arial"/>
          <w:i/>
          <w:iCs/>
          <w:sz w:val="26"/>
          <w:szCs w:val="26"/>
          <w:lang w:val="es-ES_tradnl"/>
        </w:rPr>
        <w:t>el mismo profesional que asiste al encartado de autos, en los autos N°</w:t>
      </w:r>
      <w:r w:rsidR="000A71D9" w:rsidRPr="009E2806">
        <w:rPr>
          <w:rFonts w:ascii="Arial" w:hAnsi="Arial" w:cs="Arial"/>
          <w:i/>
          <w:iCs/>
          <w:sz w:val="26"/>
          <w:szCs w:val="26"/>
          <w:lang w:val="es-ES_tradnl"/>
        </w:rPr>
        <w:t xml:space="preserve"> P2-98.084/14, y sus acumulados Nº P2-56.139/11</w:t>
      </w:r>
      <w:r w:rsidR="001D516A" w:rsidRPr="009E2806">
        <w:rPr>
          <w:rFonts w:ascii="Arial" w:hAnsi="Arial" w:cs="Arial"/>
          <w:i/>
          <w:iCs/>
          <w:sz w:val="26"/>
          <w:szCs w:val="26"/>
          <w:lang w:val="es-ES_tradnl"/>
        </w:rPr>
        <w:t>,</w:t>
      </w:r>
      <w:r w:rsidR="000A71D9" w:rsidRPr="009E2806">
        <w:rPr>
          <w:rFonts w:ascii="Arial" w:hAnsi="Arial" w:cs="Arial"/>
          <w:i/>
          <w:iCs/>
          <w:sz w:val="26"/>
          <w:szCs w:val="26"/>
          <w:lang w:val="es-ES_tradnl"/>
        </w:rPr>
        <w:t xml:space="preserve">  </w:t>
      </w:r>
      <w:r w:rsidR="001D516A" w:rsidRPr="009E2806">
        <w:rPr>
          <w:rFonts w:ascii="Arial" w:hAnsi="Arial" w:cs="Arial"/>
          <w:i/>
          <w:iCs/>
          <w:sz w:val="26"/>
          <w:szCs w:val="26"/>
          <w:lang w:val="es-ES_tradnl"/>
        </w:rPr>
        <w:t>N°</w:t>
      </w:r>
      <w:r w:rsidR="000A71D9" w:rsidRPr="009E2806">
        <w:rPr>
          <w:rFonts w:ascii="Arial" w:hAnsi="Arial" w:cs="Arial"/>
          <w:i/>
          <w:iCs/>
          <w:sz w:val="26"/>
          <w:szCs w:val="26"/>
          <w:lang w:val="es-ES_tradnl"/>
        </w:rPr>
        <w:t xml:space="preserve"> P2-103.921 y Nº P2-71.083/13</w:t>
      </w:r>
      <w:r w:rsidR="001D516A" w:rsidRPr="009E2806">
        <w:rPr>
          <w:rFonts w:ascii="Arial" w:hAnsi="Arial" w:cs="Arial"/>
          <w:i/>
          <w:iCs/>
          <w:sz w:val="26"/>
          <w:szCs w:val="26"/>
          <w:lang w:val="es-ES_tradnl"/>
        </w:rPr>
        <w:t xml:space="preserve">, </w:t>
      </w:r>
      <w:r w:rsidR="009E2806" w:rsidRPr="009E2806">
        <w:rPr>
          <w:rFonts w:ascii="Arial" w:hAnsi="Arial" w:cs="Arial"/>
          <w:i/>
          <w:iCs/>
          <w:sz w:val="26"/>
          <w:szCs w:val="26"/>
          <w:lang w:val="es-ES_tradnl"/>
        </w:rPr>
        <w:t xml:space="preserve">en los que </w:t>
      </w:r>
      <w:r w:rsidR="001D516A" w:rsidRPr="009E2806">
        <w:rPr>
          <w:rFonts w:ascii="Arial" w:hAnsi="Arial" w:cs="Arial"/>
          <w:i/>
          <w:iCs/>
          <w:sz w:val="26"/>
          <w:szCs w:val="26"/>
          <w:lang w:val="es-ES_tradnl"/>
        </w:rPr>
        <w:t xml:space="preserve">condenada </w:t>
      </w:r>
      <w:r w:rsidR="009E2806" w:rsidRPr="009E2806">
        <w:rPr>
          <w:rFonts w:ascii="Arial" w:hAnsi="Arial" w:cs="Arial"/>
          <w:i/>
          <w:iCs/>
          <w:sz w:val="26"/>
          <w:szCs w:val="26"/>
          <w:lang w:val="es-ES_tradnl"/>
        </w:rPr>
        <w:t xml:space="preserve">mediante Sentencia Nº 318 del Tribunal Penal Colegiado Nº 1 de San Rafael, </w:t>
      </w:r>
      <w:r w:rsidR="001D516A" w:rsidRPr="009E2806">
        <w:rPr>
          <w:rFonts w:ascii="Arial" w:hAnsi="Arial" w:cs="Arial"/>
          <w:i/>
          <w:iCs/>
          <w:sz w:val="26"/>
          <w:szCs w:val="26"/>
          <w:lang w:val="es-ES_tradnl"/>
        </w:rPr>
        <w:t>por los delitos de</w:t>
      </w:r>
      <w:r w:rsidR="009E2806" w:rsidRPr="009E2806">
        <w:rPr>
          <w:rFonts w:ascii="Arial" w:hAnsi="Arial" w:cs="Arial"/>
          <w:i/>
          <w:iCs/>
          <w:sz w:val="26"/>
          <w:szCs w:val="26"/>
          <w:lang w:val="es-ES_tradnl"/>
        </w:rPr>
        <w:t>:</w:t>
      </w:r>
      <w:r w:rsidR="001D516A" w:rsidRPr="009E2806">
        <w:rPr>
          <w:rFonts w:ascii="Arial" w:hAnsi="Arial" w:cs="Arial"/>
          <w:i/>
          <w:iCs/>
          <w:sz w:val="26"/>
          <w:szCs w:val="26"/>
          <w:lang w:val="es-ES_tradnl"/>
        </w:rPr>
        <w:t xml:space="preserve"> </w:t>
      </w:r>
      <w:r w:rsidR="000A71D9" w:rsidRPr="009E2806">
        <w:rPr>
          <w:rFonts w:ascii="Arial" w:hAnsi="Arial" w:cs="Arial"/>
          <w:i/>
          <w:iCs/>
          <w:sz w:val="26"/>
          <w:szCs w:val="26"/>
          <w:lang w:val="es-ES_tradnl"/>
        </w:rPr>
        <w:t>Uso de Instrumento Público Falso en Concurso Ideal con Defraudación por Estelionato, en tres hechos independientes en Concurso Real; Falsedad Ideológica; Defraudación por Estelionato y Falsedad Ideológica de Instrumento Público, en Concurso Ideal</w:t>
      </w:r>
      <w:r w:rsidR="009E2806" w:rsidRPr="009E2806">
        <w:rPr>
          <w:rFonts w:ascii="Arial" w:hAnsi="Arial" w:cs="Arial"/>
          <w:i/>
          <w:iCs/>
          <w:sz w:val="26"/>
          <w:szCs w:val="26"/>
          <w:lang w:val="es-ES_tradnl"/>
        </w:rPr>
        <w:t>; y Falsedad Ideológica de Instrumento Público</w:t>
      </w:r>
      <w:r w:rsidR="001D516A" w:rsidRPr="009E2806">
        <w:rPr>
          <w:rFonts w:ascii="Arial" w:hAnsi="Arial" w:cs="Arial"/>
          <w:i/>
          <w:iCs/>
          <w:sz w:val="26"/>
          <w:szCs w:val="26"/>
          <w:lang w:val="es-ES_tradnl"/>
        </w:rPr>
        <w:t>, dato que es de público conocimiento y que no es menor</w:t>
      </w:r>
      <w:r w:rsidR="009E2806" w:rsidRPr="009E2806">
        <w:rPr>
          <w:rFonts w:ascii="Arial" w:hAnsi="Arial" w:cs="Arial"/>
          <w:b/>
          <w:bCs/>
          <w:i/>
          <w:iCs/>
          <w:sz w:val="26"/>
          <w:szCs w:val="26"/>
          <w:lang w:val="es-ES_tradnl"/>
        </w:rPr>
        <w:t>)</w:t>
      </w:r>
      <w:r w:rsidR="001D516A" w:rsidRPr="0032676A">
        <w:rPr>
          <w:rFonts w:ascii="Arial" w:hAnsi="Arial" w:cs="Arial"/>
          <w:sz w:val="26"/>
          <w:szCs w:val="26"/>
          <w:lang w:val="es-ES_tradnl"/>
        </w:rPr>
        <w:t xml:space="preserve"> a nombre de los dos empleados de dicha sociedad (quienes en realidad revisten condición de </w:t>
      </w:r>
      <w:r w:rsidR="0032676A" w:rsidRPr="0032676A">
        <w:rPr>
          <w:rFonts w:ascii="Arial" w:hAnsi="Arial" w:cs="Arial"/>
          <w:sz w:val="26"/>
          <w:szCs w:val="26"/>
          <w:lang w:val="es-ES_tradnl"/>
        </w:rPr>
        <w:t>presta nombres</w:t>
      </w:r>
      <w:r w:rsidR="001D516A" w:rsidRPr="0032676A">
        <w:rPr>
          <w:rFonts w:ascii="Arial" w:hAnsi="Arial" w:cs="Arial"/>
          <w:sz w:val="26"/>
          <w:szCs w:val="26"/>
          <w:lang w:val="es-ES_tradnl"/>
        </w:rPr>
        <w:t xml:space="preserve">, tal como fue reconocido por ellos, y admitido por el propio imputado), no desplaza en modo alguno la existencia de la conducta típica, por la sencilla razón de que no solo </w:t>
      </w:r>
      <w:r w:rsidR="0032676A" w:rsidRPr="0032676A">
        <w:rPr>
          <w:rFonts w:ascii="Arial" w:hAnsi="Arial" w:cs="Arial"/>
          <w:sz w:val="26"/>
          <w:szCs w:val="26"/>
          <w:lang w:val="es-ES_tradnl"/>
        </w:rPr>
        <w:t xml:space="preserve">Evangelisto Vergara y Eva Celia López </w:t>
      </w:r>
      <w:r w:rsidR="001D516A" w:rsidRPr="0032676A">
        <w:rPr>
          <w:rFonts w:ascii="Arial" w:hAnsi="Arial" w:cs="Arial"/>
          <w:sz w:val="26"/>
          <w:szCs w:val="26"/>
          <w:lang w:val="es-ES_tradnl"/>
        </w:rPr>
        <w:t>fueron instrumentalizados, sino la propia denunciante y víctima</w:t>
      </w:r>
      <w:r w:rsidR="009E2806">
        <w:rPr>
          <w:rFonts w:ascii="Arial" w:hAnsi="Arial" w:cs="Arial"/>
          <w:sz w:val="26"/>
          <w:szCs w:val="26"/>
          <w:lang w:val="es-ES_tradnl"/>
        </w:rPr>
        <w:t xml:space="preserve"> </w:t>
      </w:r>
      <w:r w:rsidR="009C1336">
        <w:rPr>
          <w:rFonts w:ascii="Arial" w:hAnsi="Arial" w:cs="Arial"/>
          <w:sz w:val="26"/>
          <w:szCs w:val="26"/>
          <w:lang w:val="es-ES_tradnl"/>
        </w:rPr>
        <w:t>(</w:t>
      </w:r>
      <w:r w:rsidR="009E2806">
        <w:rPr>
          <w:rFonts w:ascii="Arial" w:hAnsi="Arial" w:cs="Arial"/>
          <w:sz w:val="26"/>
          <w:szCs w:val="26"/>
          <w:lang w:val="es-ES_tradnl"/>
        </w:rPr>
        <w:t xml:space="preserve">tal como se analizara al tratar la </w:t>
      </w:r>
      <w:r w:rsidR="009C1336">
        <w:rPr>
          <w:rFonts w:ascii="Arial" w:hAnsi="Arial" w:cs="Arial"/>
          <w:sz w:val="26"/>
          <w:szCs w:val="26"/>
          <w:lang w:val="es-ES_tradnl"/>
        </w:rPr>
        <w:t>s</w:t>
      </w:r>
      <w:r w:rsidR="009E2806">
        <w:rPr>
          <w:rFonts w:ascii="Arial" w:hAnsi="Arial" w:cs="Arial"/>
          <w:sz w:val="26"/>
          <w:szCs w:val="26"/>
          <w:lang w:val="es-ES_tradnl"/>
        </w:rPr>
        <w:t xml:space="preserve">egunda </w:t>
      </w:r>
      <w:r w:rsidR="009C1336">
        <w:rPr>
          <w:rFonts w:ascii="Arial" w:hAnsi="Arial" w:cs="Arial"/>
          <w:sz w:val="26"/>
          <w:szCs w:val="26"/>
          <w:lang w:val="es-ES_tradnl"/>
        </w:rPr>
        <w:t>c</w:t>
      </w:r>
      <w:r w:rsidR="009E2806">
        <w:rPr>
          <w:rFonts w:ascii="Arial" w:hAnsi="Arial" w:cs="Arial"/>
          <w:sz w:val="26"/>
          <w:szCs w:val="26"/>
          <w:lang w:val="es-ES_tradnl"/>
        </w:rPr>
        <w:t>uestión</w:t>
      </w:r>
      <w:r w:rsidR="009C1336">
        <w:rPr>
          <w:rFonts w:ascii="Arial" w:hAnsi="Arial" w:cs="Arial"/>
          <w:sz w:val="26"/>
          <w:szCs w:val="26"/>
          <w:lang w:val="es-ES_tradnl"/>
        </w:rPr>
        <w:t>)</w:t>
      </w:r>
      <w:r w:rsidR="009E2806">
        <w:rPr>
          <w:rFonts w:ascii="Arial" w:hAnsi="Arial" w:cs="Arial"/>
          <w:sz w:val="26"/>
          <w:szCs w:val="26"/>
          <w:lang w:val="es-ES_tradnl"/>
        </w:rPr>
        <w:t>.-</w:t>
      </w:r>
    </w:p>
    <w:p w:rsidR="009C1336" w:rsidRDefault="009C1336" w:rsidP="001D516A">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sidR="001D516A" w:rsidRPr="009F6E04">
        <w:rPr>
          <w:rFonts w:ascii="Arial" w:hAnsi="Arial" w:cs="Arial"/>
          <w:sz w:val="26"/>
          <w:szCs w:val="26"/>
          <w:lang w:val="es-ES_tradnl"/>
        </w:rPr>
        <w:t xml:space="preserve">Pero además de las acciones de “La Payunia S.R.L.”, Casado ha incurrido a la intermediación de terceros para consumar el fraude: ello ocurrió, por ejemplo, con la camioneta marca </w:t>
      </w:r>
      <w:r w:rsidR="00E17ABB" w:rsidRPr="00443CAB">
        <w:rPr>
          <w:rFonts w:ascii="Arial" w:hAnsi="Arial" w:cs="Arial"/>
          <w:sz w:val="26"/>
          <w:szCs w:val="26"/>
        </w:rPr>
        <w:t>VW Amarok 2.0L, TDI CV 180, 4x4, modelo 2.015, dominio PFQ-233</w:t>
      </w:r>
      <w:r w:rsidR="00E17ABB">
        <w:rPr>
          <w:rFonts w:ascii="Arial" w:hAnsi="Arial" w:cs="Arial"/>
          <w:sz w:val="26"/>
          <w:szCs w:val="26"/>
        </w:rPr>
        <w:t xml:space="preserve"> que -</w:t>
      </w:r>
      <w:r w:rsidR="001D516A" w:rsidRPr="009F6E04">
        <w:rPr>
          <w:rFonts w:ascii="Arial" w:hAnsi="Arial" w:cs="Arial"/>
          <w:sz w:val="26"/>
          <w:szCs w:val="26"/>
          <w:lang w:val="es-ES_tradnl"/>
        </w:rPr>
        <w:t xml:space="preserve">tal como </w:t>
      </w:r>
      <w:r w:rsidR="00E17ABB">
        <w:rPr>
          <w:rFonts w:ascii="Arial" w:hAnsi="Arial" w:cs="Arial"/>
          <w:sz w:val="26"/>
          <w:szCs w:val="26"/>
          <w:lang w:val="es-ES_tradnl"/>
        </w:rPr>
        <w:t xml:space="preserve">se explicó </w:t>
      </w:r>
      <w:r>
        <w:rPr>
          <w:rFonts w:ascii="Arial" w:hAnsi="Arial" w:cs="Arial"/>
          <w:sz w:val="26"/>
          <w:szCs w:val="26"/>
          <w:lang w:val="es-ES_tradnl"/>
        </w:rPr>
        <w:t>también</w:t>
      </w:r>
      <w:r w:rsidR="00E17ABB">
        <w:rPr>
          <w:rFonts w:ascii="Arial" w:hAnsi="Arial" w:cs="Arial"/>
          <w:sz w:val="26"/>
          <w:szCs w:val="26"/>
          <w:lang w:val="es-ES_tradnl"/>
        </w:rPr>
        <w:t xml:space="preserve"> tratar la </w:t>
      </w:r>
      <w:r>
        <w:rPr>
          <w:rFonts w:ascii="Arial" w:hAnsi="Arial" w:cs="Arial"/>
          <w:sz w:val="26"/>
          <w:szCs w:val="26"/>
          <w:lang w:val="es-ES_tradnl"/>
        </w:rPr>
        <w:t>s</w:t>
      </w:r>
      <w:r w:rsidR="00E17ABB">
        <w:rPr>
          <w:rFonts w:ascii="Arial" w:hAnsi="Arial" w:cs="Arial"/>
          <w:sz w:val="26"/>
          <w:szCs w:val="26"/>
          <w:lang w:val="es-ES_tradnl"/>
        </w:rPr>
        <w:t xml:space="preserve">egunda </w:t>
      </w:r>
      <w:r>
        <w:rPr>
          <w:rFonts w:ascii="Arial" w:hAnsi="Arial" w:cs="Arial"/>
          <w:sz w:val="26"/>
          <w:szCs w:val="26"/>
          <w:lang w:val="es-ES_tradnl"/>
        </w:rPr>
        <w:t>c</w:t>
      </w:r>
      <w:r w:rsidR="00E17ABB">
        <w:rPr>
          <w:rFonts w:ascii="Arial" w:hAnsi="Arial" w:cs="Arial"/>
          <w:sz w:val="26"/>
          <w:szCs w:val="26"/>
          <w:lang w:val="es-ES_tradnl"/>
        </w:rPr>
        <w:t xml:space="preserve">uestión- </w:t>
      </w:r>
      <w:r w:rsidR="001D516A" w:rsidRPr="009F6E04">
        <w:rPr>
          <w:rFonts w:ascii="Arial" w:hAnsi="Arial" w:cs="Arial"/>
          <w:sz w:val="26"/>
          <w:szCs w:val="26"/>
          <w:lang w:val="es-ES_tradnl"/>
        </w:rPr>
        <w:t xml:space="preserve">se trató de un vehículo de considerable valor que el encartado detentó como propietario por espacio de casi dos años, pero que registralmente se mantuvo a nombre de Cerro Nevado </w:t>
      </w:r>
      <w:r w:rsidR="00E17ABB">
        <w:rPr>
          <w:rFonts w:ascii="Arial" w:hAnsi="Arial" w:cs="Arial"/>
          <w:sz w:val="26"/>
          <w:szCs w:val="26"/>
          <w:lang w:val="es-ES_tradnl"/>
        </w:rPr>
        <w:t xml:space="preserve">Automotores </w:t>
      </w:r>
      <w:r w:rsidR="001D516A" w:rsidRPr="009F6E04">
        <w:rPr>
          <w:rFonts w:ascii="Arial" w:hAnsi="Arial" w:cs="Arial"/>
          <w:sz w:val="26"/>
          <w:szCs w:val="26"/>
          <w:lang w:val="es-ES_tradnl"/>
        </w:rPr>
        <w:t>S.A., impidiendo de ese modo que la Sra. Perdigu</w:t>
      </w:r>
      <w:r w:rsidR="006C2B2F" w:rsidRPr="009F6E04">
        <w:rPr>
          <w:rFonts w:ascii="Arial" w:hAnsi="Arial" w:cs="Arial"/>
          <w:sz w:val="26"/>
          <w:szCs w:val="26"/>
          <w:lang w:val="es-ES_tradnl"/>
        </w:rPr>
        <w:t>és</w:t>
      </w:r>
      <w:r w:rsidR="001D516A" w:rsidRPr="009F6E04">
        <w:rPr>
          <w:rFonts w:ascii="Arial" w:hAnsi="Arial" w:cs="Arial"/>
          <w:sz w:val="26"/>
          <w:szCs w:val="26"/>
          <w:lang w:val="es-ES_tradnl"/>
        </w:rPr>
        <w:t xml:space="preserve"> pudiera cobrar sus acreencias sobre dicho vehículo. Es decir, dicho vehículo utilizado por el encartado surgía en los papeles como “prestado” por la firma mencionada, ocultando de ese modo su real caudal económico, y sabiendo, por supuesto, que de ese modo no prestaba la asistencia familiar debida</w:t>
      </w:r>
      <w:r w:rsidR="009F6E04" w:rsidRPr="009F6E04">
        <w:rPr>
          <w:rFonts w:ascii="Arial" w:hAnsi="Arial" w:cs="Arial"/>
          <w:sz w:val="26"/>
          <w:szCs w:val="26"/>
          <w:lang w:val="es-ES_tradnl"/>
        </w:rPr>
        <w:t>.</w:t>
      </w:r>
      <w:r w:rsidR="00B22634">
        <w:rPr>
          <w:rFonts w:ascii="Arial" w:hAnsi="Arial" w:cs="Arial"/>
          <w:sz w:val="26"/>
          <w:szCs w:val="26"/>
          <w:lang w:val="es-ES_tradnl"/>
        </w:rPr>
        <w:t xml:space="preserve"> </w:t>
      </w:r>
      <w:r w:rsidR="002252E5">
        <w:rPr>
          <w:rFonts w:ascii="Arial" w:hAnsi="Arial" w:cs="Arial"/>
          <w:sz w:val="26"/>
          <w:szCs w:val="26"/>
          <w:lang w:val="es-ES_tradnl"/>
        </w:rPr>
        <w:t xml:space="preserve">Inclusive, </w:t>
      </w:r>
      <w:r w:rsidR="00377F88">
        <w:rPr>
          <w:rFonts w:ascii="Arial" w:hAnsi="Arial" w:cs="Arial"/>
          <w:sz w:val="26"/>
          <w:szCs w:val="26"/>
          <w:lang w:val="es-ES_tradnl"/>
        </w:rPr>
        <w:t xml:space="preserve">igual situación aparece al menos como verosímil con respecto a </w:t>
      </w:r>
      <w:r w:rsidR="00FB4850">
        <w:rPr>
          <w:rFonts w:ascii="Arial" w:hAnsi="Arial" w:cs="Arial"/>
          <w:sz w:val="26"/>
          <w:szCs w:val="26"/>
          <w:lang w:val="es-ES_tradnl"/>
        </w:rPr>
        <w:t xml:space="preserve">la camioneta marca </w:t>
      </w:r>
      <w:r w:rsidR="00FB4850">
        <w:rPr>
          <w:rFonts w:ascii="Arial" w:hAnsi="Arial" w:cs="Arial"/>
          <w:sz w:val="26"/>
          <w:szCs w:val="26"/>
        </w:rPr>
        <w:t>Toyota Hilux 4x4, año 2.018 y la moto marca BMW modelo R 1.200 GS, año 2.019.-</w:t>
      </w:r>
      <w:r w:rsidR="009F6E04">
        <w:rPr>
          <w:rFonts w:ascii="Arial" w:hAnsi="Arial" w:cs="Arial"/>
          <w:sz w:val="26"/>
          <w:szCs w:val="26"/>
          <w:lang w:val="es-ES_tradnl"/>
        </w:rPr>
        <w:t xml:space="preserve"> </w:t>
      </w:r>
    </w:p>
    <w:p w:rsidR="005D5566" w:rsidRPr="00E17ABB" w:rsidRDefault="009C1336" w:rsidP="001D516A">
      <w:pPr>
        <w:tabs>
          <w:tab w:val="left" w:pos="-1440"/>
          <w:tab w:val="left" w:pos="-720"/>
        </w:tabs>
        <w:spacing w:line="360" w:lineRule="auto"/>
        <w:jc w:val="both"/>
        <w:rPr>
          <w:rFonts w:ascii="Arial" w:hAnsi="Arial" w:cs="Arial"/>
          <w:sz w:val="26"/>
          <w:szCs w:val="26"/>
          <w:lang w:val="es-ES_tradnl"/>
        </w:rPr>
      </w:pPr>
      <w:r>
        <w:rPr>
          <w:rFonts w:ascii="Arial" w:hAnsi="Arial" w:cs="Arial"/>
          <w:sz w:val="26"/>
          <w:szCs w:val="26"/>
          <w:lang w:val="es-ES_tradnl"/>
        </w:rPr>
        <w:tab/>
      </w:r>
      <w:r w:rsidR="00377F88">
        <w:rPr>
          <w:rFonts w:ascii="Arial" w:hAnsi="Arial" w:cs="Arial"/>
          <w:sz w:val="26"/>
          <w:szCs w:val="26"/>
          <w:lang w:val="es-ES_tradnl"/>
        </w:rPr>
        <w:t>T</w:t>
      </w:r>
      <w:r w:rsidR="005D5566">
        <w:rPr>
          <w:rFonts w:ascii="Arial" w:hAnsi="Arial" w:cs="Arial"/>
          <w:sz w:val="26"/>
          <w:szCs w:val="26"/>
          <w:lang w:val="es-ES_tradnl"/>
        </w:rPr>
        <w:t xml:space="preserve">al como </w:t>
      </w:r>
      <w:r w:rsidR="00C35368">
        <w:rPr>
          <w:rFonts w:ascii="Arial" w:hAnsi="Arial" w:cs="Arial"/>
          <w:sz w:val="26"/>
          <w:szCs w:val="26"/>
          <w:lang w:val="es-ES_tradnl"/>
        </w:rPr>
        <w:t xml:space="preserve">sostuvo en su alegato </w:t>
      </w:r>
      <w:r w:rsidR="005D5566">
        <w:rPr>
          <w:rFonts w:ascii="Arial" w:hAnsi="Arial" w:cs="Arial"/>
          <w:sz w:val="26"/>
          <w:szCs w:val="26"/>
          <w:lang w:val="es-ES_tradnl"/>
        </w:rPr>
        <w:t xml:space="preserve">la representante del Ministerio Público Fiscal, Casado </w:t>
      </w:r>
      <w:r w:rsidR="00377F88">
        <w:rPr>
          <w:rFonts w:ascii="Arial" w:hAnsi="Arial" w:cs="Arial"/>
          <w:sz w:val="26"/>
          <w:szCs w:val="26"/>
          <w:lang w:val="es-ES_tradnl"/>
        </w:rPr>
        <w:t xml:space="preserve">maliciosamente </w:t>
      </w:r>
      <w:r w:rsidR="005D5566">
        <w:rPr>
          <w:rFonts w:ascii="Arial" w:hAnsi="Arial" w:cs="Arial"/>
          <w:sz w:val="26"/>
          <w:szCs w:val="26"/>
          <w:lang w:val="es-ES_tradnl"/>
        </w:rPr>
        <w:t xml:space="preserve">ocultó todo el patrimonio, se ocupó de poner a buen resguardo la totalidad de </w:t>
      </w:r>
      <w:r w:rsidR="00C35368">
        <w:rPr>
          <w:rFonts w:ascii="Arial" w:hAnsi="Arial" w:cs="Arial"/>
          <w:sz w:val="26"/>
          <w:szCs w:val="26"/>
          <w:lang w:val="es-ES_tradnl"/>
        </w:rPr>
        <w:t>sus bienes</w:t>
      </w:r>
      <w:r w:rsidR="005D5566">
        <w:rPr>
          <w:rFonts w:ascii="Arial" w:hAnsi="Arial" w:cs="Arial"/>
          <w:sz w:val="26"/>
          <w:szCs w:val="26"/>
          <w:lang w:val="es-ES_tradnl"/>
        </w:rPr>
        <w:t xml:space="preserve"> para evitar el cobro de la obligación alimentaria que tenía y tiene respecto de la víctima; siendo que -</w:t>
      </w:r>
      <w:r w:rsidR="005E30D2">
        <w:rPr>
          <w:rFonts w:ascii="Arial" w:hAnsi="Arial" w:cs="Arial"/>
          <w:sz w:val="26"/>
          <w:szCs w:val="26"/>
          <w:lang w:val="es-ES_tradnl"/>
        </w:rPr>
        <w:t xml:space="preserve">tal </w:t>
      </w:r>
      <w:r w:rsidR="00377F88">
        <w:rPr>
          <w:rFonts w:ascii="Arial" w:hAnsi="Arial" w:cs="Arial"/>
          <w:sz w:val="26"/>
          <w:szCs w:val="26"/>
          <w:lang w:val="es-ES_tradnl"/>
        </w:rPr>
        <w:t>como se ha demostrado al tratar la segunda cuestión</w:t>
      </w:r>
      <w:r w:rsidR="005E30D2">
        <w:rPr>
          <w:rFonts w:ascii="Arial" w:hAnsi="Arial" w:cs="Arial"/>
          <w:sz w:val="26"/>
          <w:szCs w:val="26"/>
          <w:lang w:val="es-ES_tradnl"/>
        </w:rPr>
        <w:t xml:space="preserve">- </w:t>
      </w:r>
      <w:r w:rsidR="005D5566">
        <w:rPr>
          <w:rFonts w:ascii="Arial" w:hAnsi="Arial" w:cs="Arial"/>
          <w:sz w:val="26"/>
          <w:szCs w:val="26"/>
          <w:lang w:val="es-ES_tradnl"/>
        </w:rPr>
        <w:t xml:space="preserve">desde </w:t>
      </w:r>
      <w:r w:rsidR="005E30D2">
        <w:rPr>
          <w:rFonts w:ascii="Arial" w:hAnsi="Arial" w:cs="Arial"/>
          <w:sz w:val="26"/>
          <w:szCs w:val="26"/>
          <w:lang w:val="es-ES_tradnl"/>
        </w:rPr>
        <w:t xml:space="preserve">que se produjo </w:t>
      </w:r>
      <w:r w:rsidR="005D5566">
        <w:rPr>
          <w:rFonts w:ascii="Arial" w:hAnsi="Arial" w:cs="Arial"/>
          <w:sz w:val="26"/>
          <w:szCs w:val="26"/>
          <w:lang w:val="es-ES_tradnl"/>
        </w:rPr>
        <w:t xml:space="preserve">la separación personal </w:t>
      </w:r>
      <w:r w:rsidR="005E30D2">
        <w:rPr>
          <w:rFonts w:ascii="Arial" w:hAnsi="Arial" w:cs="Arial"/>
          <w:sz w:val="26"/>
          <w:szCs w:val="26"/>
          <w:lang w:val="es-ES_tradnl"/>
        </w:rPr>
        <w:t xml:space="preserve">ha obtenido importantes ingresos económicos por la actividad agroindustrial y comercial que realiza bajo la aparente sociedad denominada “La Payunia S.R.L.”; y como él mismo sostuvo en su indagatoria, </w:t>
      </w:r>
      <w:r w:rsidR="005D5566">
        <w:rPr>
          <w:rFonts w:ascii="Arial" w:hAnsi="Arial" w:cs="Arial"/>
          <w:sz w:val="26"/>
          <w:szCs w:val="26"/>
          <w:lang w:val="es-ES_tradnl"/>
        </w:rPr>
        <w:t>aumentó su patrimonio</w:t>
      </w:r>
      <w:r w:rsidR="005E30D2">
        <w:rPr>
          <w:rFonts w:ascii="Arial" w:hAnsi="Arial" w:cs="Arial"/>
          <w:sz w:val="26"/>
          <w:szCs w:val="26"/>
          <w:lang w:val="es-ES_tradnl"/>
        </w:rPr>
        <w:t>;</w:t>
      </w:r>
      <w:r w:rsidR="00C35368">
        <w:rPr>
          <w:rFonts w:ascii="Arial" w:hAnsi="Arial" w:cs="Arial"/>
          <w:sz w:val="26"/>
          <w:szCs w:val="26"/>
          <w:lang w:val="es-ES_tradnl"/>
        </w:rPr>
        <w:t xml:space="preserve"> pero sin embargo no hay un solo bien que esté a su nombre</w:t>
      </w:r>
      <w:r w:rsidR="005D5566">
        <w:rPr>
          <w:rFonts w:ascii="Arial" w:hAnsi="Arial" w:cs="Arial"/>
          <w:sz w:val="26"/>
          <w:szCs w:val="26"/>
          <w:lang w:val="es-ES_tradnl"/>
        </w:rPr>
        <w:t>.-</w:t>
      </w:r>
    </w:p>
    <w:p w:rsidR="00843229" w:rsidRDefault="00843229" w:rsidP="001D516A">
      <w:pPr>
        <w:tabs>
          <w:tab w:val="left" w:pos="-1440"/>
          <w:tab w:val="left" w:pos="-720"/>
        </w:tabs>
        <w:spacing w:line="360" w:lineRule="auto"/>
        <w:jc w:val="both"/>
        <w:rPr>
          <w:rFonts w:ascii="Arial" w:hAnsi="Arial" w:cs="Arial"/>
          <w:sz w:val="26"/>
          <w:szCs w:val="26"/>
          <w:lang w:val="es-ES_tradnl"/>
        </w:rPr>
      </w:pPr>
      <w:r w:rsidRPr="009F6E04">
        <w:rPr>
          <w:rFonts w:ascii="Arial" w:hAnsi="Arial" w:cs="Arial"/>
          <w:sz w:val="26"/>
          <w:szCs w:val="26"/>
          <w:lang w:val="es-ES_tradnl"/>
        </w:rPr>
        <w:tab/>
      </w:r>
      <w:r w:rsidR="001D516A" w:rsidRPr="009F6E04">
        <w:rPr>
          <w:rFonts w:ascii="Arial" w:hAnsi="Arial" w:cs="Arial"/>
          <w:sz w:val="26"/>
          <w:szCs w:val="26"/>
          <w:lang w:val="es-ES_tradnl"/>
        </w:rPr>
        <w:t xml:space="preserve">El recurrir al abuso de las formas jurídicas y a la intermediación de presta nombres, es también un típico modo de insolventarse fraudulentamente. Es evidente a este respecto que un contrato de Cesión de Acciones a favor de </w:t>
      </w:r>
      <w:r w:rsidR="006C2B2F" w:rsidRPr="009F6E04">
        <w:rPr>
          <w:rFonts w:ascii="Arial" w:hAnsi="Arial" w:cs="Arial"/>
          <w:sz w:val="26"/>
          <w:szCs w:val="26"/>
          <w:lang w:val="es-ES_tradnl"/>
        </w:rPr>
        <w:t>un</w:t>
      </w:r>
      <w:r w:rsidR="001D516A" w:rsidRPr="009F6E04">
        <w:rPr>
          <w:rFonts w:ascii="Arial" w:hAnsi="Arial" w:cs="Arial"/>
          <w:sz w:val="26"/>
          <w:szCs w:val="26"/>
          <w:lang w:val="es-ES_tradnl"/>
        </w:rPr>
        <w:t xml:space="preserve"> empleado de “La Payunia S.R.L.” </w:t>
      </w:r>
      <w:r w:rsidR="006C2B2F" w:rsidRPr="009F6E04">
        <w:rPr>
          <w:rFonts w:ascii="Arial" w:hAnsi="Arial" w:cs="Arial"/>
          <w:sz w:val="26"/>
          <w:szCs w:val="26"/>
          <w:lang w:val="es-ES_tradnl"/>
        </w:rPr>
        <w:t xml:space="preserve">y su esposa, </w:t>
      </w:r>
      <w:r w:rsidR="001D516A" w:rsidRPr="009F6E04">
        <w:rPr>
          <w:rFonts w:ascii="Arial" w:hAnsi="Arial" w:cs="Arial"/>
          <w:sz w:val="26"/>
          <w:szCs w:val="26"/>
          <w:lang w:val="es-ES_tradnl"/>
        </w:rPr>
        <w:t>que dependen jurídica y económicamente del imputado, y que no saben</w:t>
      </w:r>
      <w:r w:rsidR="00B00433">
        <w:rPr>
          <w:rFonts w:ascii="Arial" w:hAnsi="Arial" w:cs="Arial"/>
          <w:sz w:val="26"/>
          <w:szCs w:val="26"/>
          <w:lang w:val="es-ES_tradnl"/>
        </w:rPr>
        <w:t xml:space="preserve"> </w:t>
      </w:r>
      <w:r w:rsidR="001D516A" w:rsidRPr="009F6E04">
        <w:rPr>
          <w:rFonts w:ascii="Arial" w:hAnsi="Arial" w:cs="Arial"/>
          <w:sz w:val="26"/>
          <w:szCs w:val="26"/>
          <w:lang w:val="es-ES_tradnl"/>
        </w:rPr>
        <w:t>leer ni escribir, constituye un acto simulado que pretende un ropaje jurídico que oculta la verdad: Casado es el dueño único de las acciones de “La Payunia S.R.L.”. Reitero, que el hecho de admitirlo con toda naturalidad en el presente proceso, no empece al ocultamiento típico penal que en la presente se le atribuye, pues lo importante no es lo que diga en la causa penal, sino el comportamiento remiso al pago que ensaya en todas y cada una de las ejecuciones civiles que se le realizan, en las que queda patente, tal como surge de los procesos del Juzgado de Familia acompañados como prueba, que allí se vale de esa ficción jurídica para evitar pagar lo que debe, es decir, las obligaciones alimentarias establecidas por acuerdo, y luego homologadas por Sentencia con fuerza de Ley.-</w:t>
      </w:r>
    </w:p>
    <w:p w:rsidR="00010B47" w:rsidRDefault="008665C3" w:rsidP="000D5A22">
      <w:pPr>
        <w:spacing w:line="360" w:lineRule="auto"/>
        <w:ind w:firstLine="708"/>
        <w:jc w:val="both"/>
        <w:rPr>
          <w:rFonts w:ascii="Arial" w:hAnsi="Arial" w:cs="Arial"/>
          <w:noProof/>
          <w:sz w:val="26"/>
          <w:szCs w:val="26"/>
        </w:rPr>
      </w:pPr>
      <w:r w:rsidRPr="000933A7">
        <w:rPr>
          <w:rFonts w:ascii="Arial" w:hAnsi="Arial" w:cs="Arial"/>
          <w:b/>
          <w:bCs/>
          <w:noProof/>
          <w:sz w:val="26"/>
          <w:szCs w:val="26"/>
        </w:rPr>
        <w:t xml:space="preserve">Sujeto </w:t>
      </w:r>
      <w:r w:rsidR="009F6E04">
        <w:rPr>
          <w:rFonts w:ascii="Arial" w:hAnsi="Arial" w:cs="Arial"/>
          <w:b/>
          <w:bCs/>
          <w:noProof/>
          <w:sz w:val="26"/>
          <w:szCs w:val="26"/>
        </w:rPr>
        <w:t>A</w:t>
      </w:r>
      <w:r w:rsidRPr="000933A7">
        <w:rPr>
          <w:rFonts w:ascii="Arial" w:hAnsi="Arial" w:cs="Arial"/>
          <w:b/>
          <w:bCs/>
          <w:noProof/>
          <w:sz w:val="26"/>
          <w:szCs w:val="26"/>
        </w:rPr>
        <w:t>ctivo</w:t>
      </w:r>
      <w:r w:rsidR="009F6E04">
        <w:rPr>
          <w:rFonts w:ascii="Arial" w:hAnsi="Arial" w:cs="Arial"/>
          <w:b/>
          <w:bCs/>
          <w:noProof/>
          <w:sz w:val="26"/>
          <w:szCs w:val="26"/>
        </w:rPr>
        <w:t>:</w:t>
      </w:r>
      <w:r>
        <w:rPr>
          <w:rFonts w:ascii="Arial" w:hAnsi="Arial" w:cs="Arial"/>
          <w:noProof/>
          <w:sz w:val="26"/>
          <w:szCs w:val="26"/>
        </w:rPr>
        <w:t xml:space="preserve"> </w:t>
      </w:r>
      <w:r w:rsidR="00CB3C69">
        <w:rPr>
          <w:rFonts w:ascii="Arial" w:hAnsi="Arial" w:cs="Arial"/>
          <w:noProof/>
          <w:sz w:val="26"/>
          <w:szCs w:val="26"/>
        </w:rPr>
        <w:t>La insolvencia fraudulenta alimentaria es un delito especial propio, en el que autor sólo puede ser quien está obligado legalmente a prestar alimentos, tanto por la ley penal como por la ley civil, tal como se expusiera al hablar del bien jurídico protegio. Según Buompadre, la amenaza está dirigida a las personas que en el marco de la ley civil tienen a su cargo el cumplimiento de obligaciones alimentarias, sin distinción de tipos de alimentos, grados de parentesco, etc..</w:t>
      </w:r>
      <w:r w:rsidR="00010B47">
        <w:rPr>
          <w:rFonts w:ascii="Arial" w:hAnsi="Arial" w:cs="Arial"/>
          <w:noProof/>
          <w:sz w:val="26"/>
          <w:szCs w:val="26"/>
        </w:rPr>
        <w:t xml:space="preserve"> </w:t>
      </w:r>
      <w:r w:rsidR="00CB3C69">
        <w:rPr>
          <w:rFonts w:ascii="Arial" w:hAnsi="Arial" w:cs="Arial"/>
          <w:noProof/>
          <w:sz w:val="26"/>
          <w:szCs w:val="26"/>
        </w:rPr>
        <w:t>Debe entenderse que están comprendidos todos los que resultan prestadores de alimentos en una determinada relación jurídica de esta naturaleza.</w:t>
      </w:r>
      <w:r w:rsidR="00010B47">
        <w:rPr>
          <w:rFonts w:ascii="Arial" w:hAnsi="Arial" w:cs="Arial"/>
          <w:noProof/>
          <w:sz w:val="26"/>
          <w:szCs w:val="26"/>
        </w:rPr>
        <w:t>-</w:t>
      </w:r>
    </w:p>
    <w:p w:rsidR="00CB3C69" w:rsidRDefault="00010B47" w:rsidP="000D5A22">
      <w:pPr>
        <w:spacing w:line="360" w:lineRule="auto"/>
        <w:ind w:firstLine="708"/>
        <w:jc w:val="both"/>
        <w:rPr>
          <w:rFonts w:ascii="Arial" w:hAnsi="Arial" w:cs="Arial"/>
          <w:noProof/>
          <w:sz w:val="26"/>
          <w:szCs w:val="26"/>
        </w:rPr>
      </w:pPr>
      <w:r>
        <w:rPr>
          <w:rFonts w:ascii="Arial" w:hAnsi="Arial" w:cs="Arial"/>
          <w:noProof/>
          <w:sz w:val="26"/>
          <w:szCs w:val="26"/>
        </w:rPr>
        <w:t>De manera tal entonces que</w:t>
      </w:r>
      <w:r w:rsidR="00EF3F43">
        <w:rPr>
          <w:rFonts w:ascii="Arial" w:hAnsi="Arial" w:cs="Arial"/>
          <w:noProof/>
          <w:sz w:val="26"/>
          <w:szCs w:val="26"/>
        </w:rPr>
        <w:t>,</w:t>
      </w:r>
      <w:r>
        <w:rPr>
          <w:rFonts w:ascii="Arial" w:hAnsi="Arial" w:cs="Arial"/>
          <w:noProof/>
          <w:sz w:val="26"/>
          <w:szCs w:val="26"/>
        </w:rPr>
        <w:t xml:space="preserve"> </w:t>
      </w:r>
      <w:r w:rsidR="00EF3F43">
        <w:rPr>
          <w:rFonts w:ascii="Arial" w:hAnsi="Arial" w:cs="Arial"/>
          <w:noProof/>
          <w:sz w:val="26"/>
          <w:szCs w:val="26"/>
        </w:rPr>
        <w:t xml:space="preserve">José María Casado </w:t>
      </w:r>
      <w:r>
        <w:rPr>
          <w:rFonts w:ascii="Arial" w:hAnsi="Arial" w:cs="Arial"/>
          <w:noProof/>
          <w:sz w:val="26"/>
          <w:szCs w:val="26"/>
        </w:rPr>
        <w:t xml:space="preserve">-por todo lo ya expresado al tratar la </w:t>
      </w:r>
      <w:r w:rsidR="00C35368">
        <w:rPr>
          <w:rFonts w:ascii="Arial" w:hAnsi="Arial" w:cs="Arial"/>
          <w:noProof/>
          <w:sz w:val="26"/>
          <w:szCs w:val="26"/>
        </w:rPr>
        <w:t>segunda</w:t>
      </w:r>
      <w:r>
        <w:rPr>
          <w:rFonts w:ascii="Arial" w:hAnsi="Arial" w:cs="Arial"/>
          <w:noProof/>
          <w:sz w:val="26"/>
          <w:szCs w:val="26"/>
        </w:rPr>
        <w:t xml:space="preserve"> cuestión, como así también al hablar del bien jurídico protegido-, reúne </w:t>
      </w:r>
      <w:r w:rsidR="00EF3F43">
        <w:rPr>
          <w:rFonts w:ascii="Arial" w:hAnsi="Arial" w:cs="Arial"/>
          <w:noProof/>
          <w:sz w:val="26"/>
          <w:szCs w:val="26"/>
        </w:rPr>
        <w:t xml:space="preserve">todas </w:t>
      </w:r>
      <w:r>
        <w:rPr>
          <w:rFonts w:ascii="Arial" w:hAnsi="Arial" w:cs="Arial"/>
          <w:noProof/>
          <w:sz w:val="26"/>
          <w:szCs w:val="26"/>
        </w:rPr>
        <w:t xml:space="preserve">las características especiales que se requieren para ser autor del delito </w:t>
      </w:r>
      <w:r w:rsidR="00EF3F43">
        <w:rPr>
          <w:rFonts w:ascii="Arial" w:hAnsi="Arial" w:cs="Arial"/>
          <w:noProof/>
          <w:sz w:val="26"/>
          <w:szCs w:val="26"/>
        </w:rPr>
        <w:t>que analizamos</w:t>
      </w:r>
      <w:r>
        <w:rPr>
          <w:rFonts w:ascii="Arial" w:hAnsi="Arial" w:cs="Arial"/>
          <w:noProof/>
          <w:sz w:val="26"/>
          <w:szCs w:val="26"/>
        </w:rPr>
        <w:t>.</w:t>
      </w:r>
      <w:r w:rsidR="00CB3C69">
        <w:rPr>
          <w:rFonts w:ascii="Arial" w:hAnsi="Arial" w:cs="Arial"/>
          <w:noProof/>
          <w:sz w:val="26"/>
          <w:szCs w:val="26"/>
        </w:rPr>
        <w:t>-</w:t>
      </w:r>
    </w:p>
    <w:p w:rsidR="008665C3" w:rsidRDefault="00CB3C69" w:rsidP="000D5A22">
      <w:pPr>
        <w:spacing w:line="360" w:lineRule="auto"/>
        <w:ind w:firstLine="708"/>
        <w:jc w:val="both"/>
        <w:rPr>
          <w:rFonts w:ascii="Arial" w:hAnsi="Arial" w:cs="Arial"/>
          <w:noProof/>
          <w:sz w:val="26"/>
          <w:szCs w:val="26"/>
        </w:rPr>
      </w:pPr>
      <w:r>
        <w:rPr>
          <w:rFonts w:ascii="Arial" w:hAnsi="Arial" w:cs="Arial"/>
          <w:b/>
          <w:bCs/>
          <w:noProof/>
          <w:sz w:val="26"/>
          <w:szCs w:val="26"/>
        </w:rPr>
        <w:t>S</w:t>
      </w:r>
      <w:r w:rsidR="008665C3" w:rsidRPr="000933A7">
        <w:rPr>
          <w:rFonts w:ascii="Arial" w:hAnsi="Arial" w:cs="Arial"/>
          <w:b/>
          <w:bCs/>
          <w:noProof/>
          <w:sz w:val="26"/>
          <w:szCs w:val="26"/>
        </w:rPr>
        <w:t xml:space="preserve">ujeto </w:t>
      </w:r>
      <w:r>
        <w:rPr>
          <w:rFonts w:ascii="Arial" w:hAnsi="Arial" w:cs="Arial"/>
          <w:b/>
          <w:bCs/>
          <w:noProof/>
          <w:sz w:val="26"/>
          <w:szCs w:val="26"/>
        </w:rPr>
        <w:t>P</w:t>
      </w:r>
      <w:r w:rsidR="008665C3" w:rsidRPr="000933A7">
        <w:rPr>
          <w:rFonts w:ascii="Arial" w:hAnsi="Arial" w:cs="Arial"/>
          <w:b/>
          <w:bCs/>
          <w:noProof/>
          <w:sz w:val="26"/>
          <w:szCs w:val="26"/>
        </w:rPr>
        <w:t>asivo</w:t>
      </w:r>
      <w:r>
        <w:rPr>
          <w:rFonts w:ascii="Arial" w:hAnsi="Arial" w:cs="Arial"/>
          <w:b/>
          <w:bCs/>
          <w:noProof/>
          <w:sz w:val="26"/>
          <w:szCs w:val="26"/>
        </w:rPr>
        <w:t>:</w:t>
      </w:r>
      <w:r w:rsidR="008665C3">
        <w:rPr>
          <w:rFonts w:ascii="Arial" w:hAnsi="Arial" w:cs="Arial"/>
          <w:noProof/>
          <w:sz w:val="26"/>
          <w:szCs w:val="26"/>
        </w:rPr>
        <w:t xml:space="preserve"> </w:t>
      </w:r>
      <w:r w:rsidR="00EF3F43">
        <w:rPr>
          <w:rFonts w:ascii="Arial" w:hAnsi="Arial" w:cs="Arial"/>
          <w:noProof/>
          <w:sz w:val="26"/>
          <w:szCs w:val="26"/>
        </w:rPr>
        <w:t>E</w:t>
      </w:r>
      <w:r w:rsidR="008665C3">
        <w:rPr>
          <w:rFonts w:ascii="Arial" w:hAnsi="Arial" w:cs="Arial"/>
          <w:noProof/>
          <w:sz w:val="26"/>
          <w:szCs w:val="26"/>
        </w:rPr>
        <w:t xml:space="preserve">s </w:t>
      </w:r>
      <w:r w:rsidR="00EF3F43">
        <w:rPr>
          <w:rFonts w:ascii="Arial" w:hAnsi="Arial" w:cs="Arial"/>
          <w:noProof/>
          <w:sz w:val="26"/>
          <w:szCs w:val="26"/>
        </w:rPr>
        <w:t xml:space="preserve">la persona beneficiaria de la prestación  </w:t>
      </w:r>
      <w:r w:rsidR="008665C3">
        <w:rPr>
          <w:rFonts w:ascii="Arial" w:hAnsi="Arial" w:cs="Arial"/>
          <w:noProof/>
          <w:sz w:val="26"/>
          <w:szCs w:val="26"/>
        </w:rPr>
        <w:t>alimentaria</w:t>
      </w:r>
      <w:r w:rsidR="00EF3F43">
        <w:rPr>
          <w:rFonts w:ascii="Arial" w:hAnsi="Arial" w:cs="Arial"/>
          <w:noProof/>
          <w:sz w:val="26"/>
          <w:szCs w:val="26"/>
        </w:rPr>
        <w:t>, como lo es en este caso la Sra. Viviana Esther Perdigués</w:t>
      </w:r>
      <w:r w:rsidR="008665C3">
        <w:rPr>
          <w:rFonts w:ascii="Arial" w:hAnsi="Arial" w:cs="Arial"/>
          <w:noProof/>
          <w:sz w:val="26"/>
          <w:szCs w:val="26"/>
        </w:rPr>
        <w:t>.</w:t>
      </w:r>
      <w:r w:rsidR="002071C0">
        <w:rPr>
          <w:rFonts w:ascii="Arial" w:hAnsi="Arial" w:cs="Arial"/>
          <w:noProof/>
          <w:sz w:val="26"/>
          <w:szCs w:val="26"/>
        </w:rPr>
        <w:t xml:space="preserve"> No habiéndose verificado ninguna situación o supuesto por parte de </w:t>
      </w:r>
      <w:r w:rsidR="0028384E">
        <w:rPr>
          <w:rFonts w:ascii="Arial" w:hAnsi="Arial" w:cs="Arial"/>
          <w:noProof/>
          <w:sz w:val="26"/>
          <w:szCs w:val="26"/>
        </w:rPr>
        <w:t>el</w:t>
      </w:r>
      <w:r w:rsidR="002071C0">
        <w:rPr>
          <w:rFonts w:ascii="Arial" w:hAnsi="Arial" w:cs="Arial"/>
          <w:noProof/>
          <w:sz w:val="26"/>
          <w:szCs w:val="26"/>
        </w:rPr>
        <w:t xml:space="preserve">la, que </w:t>
      </w:r>
      <w:r w:rsidR="0028384E">
        <w:rPr>
          <w:rFonts w:ascii="Arial" w:hAnsi="Arial" w:cs="Arial"/>
          <w:noProof/>
          <w:sz w:val="26"/>
          <w:szCs w:val="26"/>
        </w:rPr>
        <w:t xml:space="preserve">lo exima </w:t>
      </w:r>
      <w:r w:rsidR="002071C0">
        <w:rPr>
          <w:rFonts w:ascii="Arial" w:hAnsi="Arial" w:cs="Arial"/>
          <w:noProof/>
          <w:sz w:val="26"/>
          <w:szCs w:val="26"/>
        </w:rPr>
        <w:t xml:space="preserve">a Casado </w:t>
      </w:r>
      <w:r w:rsidR="0028384E">
        <w:rPr>
          <w:rFonts w:ascii="Arial" w:hAnsi="Arial" w:cs="Arial"/>
          <w:noProof/>
          <w:sz w:val="26"/>
          <w:szCs w:val="26"/>
        </w:rPr>
        <w:t>de</w:t>
      </w:r>
      <w:r w:rsidR="002071C0">
        <w:rPr>
          <w:rFonts w:ascii="Arial" w:hAnsi="Arial" w:cs="Arial"/>
          <w:noProof/>
          <w:sz w:val="26"/>
          <w:szCs w:val="26"/>
        </w:rPr>
        <w:t xml:space="preserve"> cumpli</w:t>
      </w:r>
      <w:r w:rsidR="00817171">
        <w:rPr>
          <w:rFonts w:ascii="Arial" w:hAnsi="Arial" w:cs="Arial"/>
          <w:noProof/>
          <w:sz w:val="26"/>
          <w:szCs w:val="26"/>
        </w:rPr>
        <w:t>r</w:t>
      </w:r>
      <w:r w:rsidR="002071C0">
        <w:rPr>
          <w:rFonts w:ascii="Arial" w:hAnsi="Arial" w:cs="Arial"/>
          <w:noProof/>
          <w:sz w:val="26"/>
          <w:szCs w:val="26"/>
        </w:rPr>
        <w:t xml:space="preserve"> con la obligación alimentaria.-</w:t>
      </w:r>
    </w:p>
    <w:p w:rsidR="0028384E" w:rsidRDefault="00882A3D" w:rsidP="000D5A22">
      <w:pPr>
        <w:spacing w:line="360" w:lineRule="auto"/>
        <w:ind w:firstLine="708"/>
        <w:jc w:val="both"/>
        <w:rPr>
          <w:rFonts w:ascii="Arial" w:hAnsi="Arial" w:cs="Arial"/>
          <w:noProof/>
          <w:sz w:val="26"/>
          <w:szCs w:val="26"/>
        </w:rPr>
      </w:pPr>
      <w:r w:rsidRPr="00882A3D">
        <w:rPr>
          <w:rFonts w:ascii="Arial" w:hAnsi="Arial" w:cs="Arial"/>
          <w:b/>
          <w:bCs/>
          <w:noProof/>
          <w:sz w:val="26"/>
          <w:szCs w:val="26"/>
        </w:rPr>
        <w:t>Tipo Subjetivo</w:t>
      </w:r>
      <w:r w:rsidR="00EF3F43">
        <w:rPr>
          <w:rFonts w:ascii="Arial" w:hAnsi="Arial" w:cs="Arial"/>
          <w:b/>
          <w:bCs/>
          <w:noProof/>
          <w:sz w:val="26"/>
          <w:szCs w:val="26"/>
        </w:rPr>
        <w:t>:</w:t>
      </w:r>
      <w:r w:rsidR="00850449">
        <w:rPr>
          <w:rFonts w:ascii="Arial" w:hAnsi="Arial" w:cs="Arial"/>
          <w:b/>
          <w:bCs/>
          <w:noProof/>
          <w:sz w:val="26"/>
          <w:szCs w:val="26"/>
        </w:rPr>
        <w:t xml:space="preserve"> </w:t>
      </w:r>
      <w:r w:rsidR="00850449">
        <w:rPr>
          <w:rFonts w:ascii="Arial" w:hAnsi="Arial" w:cs="Arial"/>
          <w:noProof/>
          <w:sz w:val="26"/>
          <w:szCs w:val="26"/>
        </w:rPr>
        <w:t>L</w:t>
      </w:r>
      <w:r w:rsidR="00FD2167">
        <w:rPr>
          <w:rFonts w:ascii="Arial" w:hAnsi="Arial" w:cs="Arial"/>
          <w:noProof/>
          <w:sz w:val="26"/>
          <w:szCs w:val="26"/>
        </w:rPr>
        <w:t>as maniobras fraudulentas deben ser llevadas a cabo por el sujeto activo “con la finalidad de eludir el cumplimiento de sus obligaciones alimentarias”</w:t>
      </w:r>
      <w:r w:rsidR="00E23336">
        <w:rPr>
          <w:rFonts w:ascii="Arial" w:hAnsi="Arial" w:cs="Arial"/>
          <w:noProof/>
          <w:sz w:val="26"/>
          <w:szCs w:val="26"/>
        </w:rPr>
        <w:t>;</w:t>
      </w:r>
      <w:r w:rsidR="00FD2167">
        <w:rPr>
          <w:rFonts w:ascii="Arial" w:hAnsi="Arial" w:cs="Arial"/>
          <w:noProof/>
          <w:sz w:val="26"/>
          <w:szCs w:val="26"/>
        </w:rPr>
        <w:t xml:space="preserve"> </w:t>
      </w:r>
      <w:r w:rsidR="00FD2167" w:rsidRPr="00FD2167">
        <w:rPr>
          <w:rFonts w:ascii="Arial" w:hAnsi="Arial" w:cs="Arial"/>
          <w:noProof/>
          <w:sz w:val="26"/>
          <w:szCs w:val="26"/>
        </w:rPr>
        <w:t xml:space="preserve">es decir que </w:t>
      </w:r>
      <w:r w:rsidR="00FD2167">
        <w:rPr>
          <w:rFonts w:ascii="Arial" w:hAnsi="Arial" w:cs="Arial"/>
          <w:noProof/>
          <w:sz w:val="26"/>
          <w:szCs w:val="26"/>
        </w:rPr>
        <w:t>se requiere</w:t>
      </w:r>
      <w:r w:rsidR="00FD2167" w:rsidRPr="00FD2167">
        <w:rPr>
          <w:rFonts w:ascii="Arial" w:hAnsi="Arial" w:cs="Arial"/>
          <w:noProof/>
          <w:sz w:val="26"/>
          <w:szCs w:val="26"/>
        </w:rPr>
        <w:t xml:space="preserve"> un dolo directo</w:t>
      </w:r>
      <w:r w:rsidR="00E23336">
        <w:rPr>
          <w:rFonts w:ascii="Arial" w:hAnsi="Arial" w:cs="Arial"/>
          <w:noProof/>
          <w:sz w:val="26"/>
          <w:szCs w:val="26"/>
        </w:rPr>
        <w:t>, pues la expresión “malicioa</w:t>
      </w:r>
      <w:r w:rsidR="00D2567D">
        <w:rPr>
          <w:rFonts w:ascii="Arial" w:hAnsi="Arial" w:cs="Arial"/>
          <w:noProof/>
          <w:sz w:val="26"/>
          <w:szCs w:val="26"/>
        </w:rPr>
        <w:t>s</w:t>
      </w:r>
      <w:r w:rsidR="00E23336">
        <w:rPr>
          <w:rFonts w:ascii="Arial" w:hAnsi="Arial" w:cs="Arial"/>
          <w:noProof/>
          <w:sz w:val="26"/>
          <w:szCs w:val="26"/>
        </w:rPr>
        <w:t>amente o fraudulentamente” implica la exigencia de un dolo específico, el autor deliberadamente tiende a eludir en todo o en parte el cumplimiento de obligaciones alimentarias</w:t>
      </w:r>
      <w:r w:rsidR="00850449">
        <w:rPr>
          <w:rFonts w:ascii="Arial" w:hAnsi="Arial" w:cs="Arial"/>
          <w:noProof/>
          <w:sz w:val="26"/>
          <w:szCs w:val="26"/>
        </w:rPr>
        <w:t>.</w:t>
      </w:r>
      <w:r w:rsidR="00D2567D">
        <w:rPr>
          <w:rFonts w:ascii="Arial" w:hAnsi="Arial" w:cs="Arial"/>
          <w:noProof/>
          <w:sz w:val="26"/>
          <w:szCs w:val="26"/>
        </w:rPr>
        <w:t>-</w:t>
      </w:r>
    </w:p>
    <w:p w:rsidR="007F33DF" w:rsidRDefault="00850449" w:rsidP="007F33DF">
      <w:pPr>
        <w:spacing w:line="360" w:lineRule="auto"/>
        <w:ind w:firstLine="708"/>
        <w:jc w:val="both"/>
        <w:rPr>
          <w:rFonts w:ascii="Arial" w:hAnsi="Arial" w:cs="Arial"/>
          <w:noProof/>
          <w:sz w:val="26"/>
          <w:szCs w:val="26"/>
        </w:rPr>
      </w:pPr>
      <w:r>
        <w:rPr>
          <w:rFonts w:ascii="Arial" w:hAnsi="Arial" w:cs="Arial"/>
          <w:noProof/>
          <w:sz w:val="26"/>
          <w:szCs w:val="26"/>
        </w:rPr>
        <w:t>E</w:t>
      </w:r>
      <w:r w:rsidR="00D2567D">
        <w:rPr>
          <w:rFonts w:ascii="Arial" w:hAnsi="Arial" w:cs="Arial"/>
          <w:noProof/>
          <w:sz w:val="26"/>
          <w:szCs w:val="26"/>
        </w:rPr>
        <w:t xml:space="preserve">n otros términos, el </w:t>
      </w:r>
      <w:r>
        <w:rPr>
          <w:rFonts w:ascii="Arial" w:hAnsi="Arial" w:cs="Arial"/>
          <w:noProof/>
          <w:sz w:val="26"/>
          <w:szCs w:val="26"/>
        </w:rPr>
        <w:t xml:space="preserve">dolo </w:t>
      </w:r>
      <w:r w:rsidR="00D2567D">
        <w:rPr>
          <w:rFonts w:ascii="Arial" w:hAnsi="Arial" w:cs="Arial"/>
          <w:noProof/>
          <w:sz w:val="26"/>
          <w:szCs w:val="26"/>
        </w:rPr>
        <w:t xml:space="preserve">requerido por la figura en análisis </w:t>
      </w:r>
      <w:r>
        <w:rPr>
          <w:rFonts w:ascii="Arial" w:hAnsi="Arial" w:cs="Arial"/>
          <w:noProof/>
          <w:sz w:val="26"/>
          <w:szCs w:val="26"/>
        </w:rPr>
        <w:t xml:space="preserve">comprende el conocimiento de los elementos del tipo objetivo, es decir, la calidad de obligado alimentario, las maniobras tendientes a procurar la propia insolvencia y la voluntad de llevar a cabo los actos meteriales o jurídicos dirigidos a colocarse en tal situación y que se traducen en el frustración del cumplimiento de la obligación alimentaria; </w:t>
      </w:r>
      <w:r w:rsidR="00D2567D">
        <w:rPr>
          <w:rFonts w:ascii="Arial" w:hAnsi="Arial" w:cs="Arial"/>
          <w:noProof/>
          <w:sz w:val="26"/>
          <w:szCs w:val="26"/>
        </w:rPr>
        <w:t>y además,</w:t>
      </w:r>
      <w:r>
        <w:rPr>
          <w:rFonts w:ascii="Arial" w:hAnsi="Arial" w:cs="Arial"/>
          <w:noProof/>
          <w:sz w:val="26"/>
          <w:szCs w:val="26"/>
        </w:rPr>
        <w:t xml:space="preserve"> un elemento subjetivo específico distinto, como es “la finalidad de eludir el cumplimiento de las propias obligaciones alimentarias”. Como podrá advertirse, todos estos elementos se han verificado en autos </w:t>
      </w:r>
      <w:r w:rsidR="00D2567D">
        <w:rPr>
          <w:rFonts w:ascii="Arial" w:hAnsi="Arial" w:cs="Arial"/>
          <w:noProof/>
          <w:sz w:val="26"/>
          <w:szCs w:val="26"/>
        </w:rPr>
        <w:t>al analizar la conducta de</w:t>
      </w:r>
      <w:r>
        <w:rPr>
          <w:rFonts w:ascii="Arial" w:hAnsi="Arial" w:cs="Arial"/>
          <w:noProof/>
          <w:sz w:val="26"/>
          <w:szCs w:val="26"/>
        </w:rPr>
        <w:t xml:space="preserve"> Casado </w:t>
      </w:r>
      <w:r w:rsidR="00D2567D">
        <w:rPr>
          <w:rFonts w:ascii="Arial" w:hAnsi="Arial" w:cs="Arial"/>
          <w:noProof/>
          <w:sz w:val="26"/>
          <w:szCs w:val="26"/>
        </w:rPr>
        <w:t xml:space="preserve">en el tratamiento de la </w:t>
      </w:r>
      <w:r>
        <w:rPr>
          <w:rFonts w:ascii="Arial" w:hAnsi="Arial" w:cs="Arial"/>
          <w:noProof/>
          <w:sz w:val="26"/>
          <w:szCs w:val="26"/>
        </w:rPr>
        <w:t xml:space="preserve">la </w:t>
      </w:r>
      <w:r w:rsidR="00F83320">
        <w:rPr>
          <w:rFonts w:ascii="Arial" w:hAnsi="Arial" w:cs="Arial"/>
          <w:noProof/>
          <w:sz w:val="26"/>
          <w:szCs w:val="26"/>
        </w:rPr>
        <w:t>segunda</w:t>
      </w:r>
      <w:r>
        <w:rPr>
          <w:rFonts w:ascii="Arial" w:hAnsi="Arial" w:cs="Arial"/>
          <w:noProof/>
          <w:sz w:val="26"/>
          <w:szCs w:val="26"/>
        </w:rPr>
        <w:t xml:space="preserve"> cuestión</w:t>
      </w:r>
      <w:r w:rsidR="00D2567D">
        <w:rPr>
          <w:rFonts w:ascii="Arial" w:hAnsi="Arial" w:cs="Arial"/>
          <w:noProof/>
          <w:sz w:val="26"/>
          <w:szCs w:val="26"/>
        </w:rPr>
        <w:t>, por lo que -a los fines de no incurrir en reiteraciones innecesarias- me remito a lo allí expresado</w:t>
      </w:r>
      <w:r w:rsidR="00FD2167">
        <w:rPr>
          <w:rFonts w:ascii="Arial" w:hAnsi="Arial" w:cs="Arial"/>
          <w:noProof/>
          <w:sz w:val="26"/>
          <w:szCs w:val="26"/>
        </w:rPr>
        <w:t>.-</w:t>
      </w:r>
    </w:p>
    <w:p w:rsidR="007F33DF" w:rsidRDefault="00882A3D" w:rsidP="007F33DF">
      <w:pPr>
        <w:spacing w:line="360" w:lineRule="auto"/>
        <w:ind w:firstLine="708"/>
        <w:jc w:val="both"/>
        <w:rPr>
          <w:rFonts w:ascii="Arial" w:hAnsi="Arial" w:cs="Arial"/>
          <w:sz w:val="26"/>
          <w:szCs w:val="26"/>
          <w:lang w:val="es-ES_tradnl"/>
        </w:rPr>
      </w:pPr>
      <w:r w:rsidRPr="00882A3D">
        <w:rPr>
          <w:rFonts w:ascii="Arial" w:hAnsi="Arial" w:cs="Arial"/>
          <w:b/>
          <w:bCs/>
          <w:noProof/>
          <w:sz w:val="26"/>
          <w:szCs w:val="26"/>
        </w:rPr>
        <w:t>Consumación</w:t>
      </w:r>
      <w:r w:rsidR="00EF3F43">
        <w:rPr>
          <w:rFonts w:ascii="Arial" w:hAnsi="Arial" w:cs="Arial"/>
          <w:b/>
          <w:bCs/>
          <w:noProof/>
          <w:sz w:val="26"/>
          <w:szCs w:val="26"/>
        </w:rPr>
        <w:t>:</w:t>
      </w:r>
      <w:r w:rsidR="00D24235">
        <w:rPr>
          <w:rFonts w:ascii="Arial" w:hAnsi="Arial" w:cs="Arial"/>
          <w:b/>
          <w:bCs/>
          <w:noProof/>
          <w:sz w:val="26"/>
          <w:szCs w:val="26"/>
        </w:rPr>
        <w:t xml:space="preserve"> </w:t>
      </w:r>
      <w:r w:rsidR="00486A78">
        <w:rPr>
          <w:rFonts w:ascii="Arial" w:hAnsi="Arial" w:cs="Arial"/>
          <w:noProof/>
          <w:sz w:val="26"/>
          <w:szCs w:val="26"/>
        </w:rPr>
        <w:t>L</w:t>
      </w:r>
      <w:r w:rsidR="007F33DF" w:rsidRPr="009D6F83">
        <w:rPr>
          <w:rFonts w:ascii="Arial" w:hAnsi="Arial" w:cs="Arial"/>
          <w:noProof/>
          <w:sz w:val="26"/>
          <w:szCs w:val="26"/>
        </w:rPr>
        <w:t>a consumación se produce cuando se ha frustrado el cumplimiento de la obligación alimentaria, esto es, cuando se ha perjudicado la acreencia alimentaria del sujeto pasivo mediante los actos de insolvencia; tal como se ha verificado en la conducta de Casado a partir del momento en que se produjo la disolución de la sociedad conyugal y la suscripción del convenio de alimentos</w:t>
      </w:r>
      <w:r w:rsidR="00F67AEE">
        <w:rPr>
          <w:rFonts w:ascii="Arial" w:hAnsi="Arial" w:cs="Arial"/>
          <w:noProof/>
          <w:sz w:val="26"/>
          <w:szCs w:val="26"/>
        </w:rPr>
        <w:t xml:space="preserve"> (10/10/2.013)</w:t>
      </w:r>
      <w:r w:rsidR="007F33DF" w:rsidRPr="009D6F83">
        <w:rPr>
          <w:rFonts w:ascii="Arial" w:hAnsi="Arial" w:cs="Arial"/>
          <w:noProof/>
          <w:sz w:val="26"/>
          <w:szCs w:val="26"/>
        </w:rPr>
        <w:t>, haciendo que el cien por ciento de las acciones de la Payunia S.R.L. fueran transferidas a sus presta nombres</w:t>
      </w:r>
      <w:r w:rsidR="007C21AC">
        <w:rPr>
          <w:rFonts w:ascii="Arial" w:hAnsi="Arial" w:cs="Arial"/>
          <w:noProof/>
          <w:sz w:val="26"/>
          <w:szCs w:val="26"/>
        </w:rPr>
        <w:t xml:space="preserve">, </w:t>
      </w:r>
      <w:r w:rsidR="007F33DF" w:rsidRPr="009D6F83">
        <w:rPr>
          <w:rFonts w:ascii="Arial" w:hAnsi="Arial" w:cs="Arial"/>
          <w:noProof/>
          <w:sz w:val="26"/>
          <w:szCs w:val="26"/>
        </w:rPr>
        <w:t xml:space="preserve">y él continuar administrando dicha empresa -como dueño que es-, percibiendo sus ganancias y adquiriendo bienes sin que figuren a su nombre, tales como una camioneta marca VW Amarok a nombre de terceras personas, </w:t>
      </w:r>
      <w:r w:rsidR="007F33DF" w:rsidRPr="009D6F83">
        <w:rPr>
          <w:rFonts w:ascii="Arial" w:hAnsi="Arial" w:cs="Arial"/>
          <w:sz w:val="26"/>
          <w:szCs w:val="26"/>
          <w:lang w:val="es-ES_tradnl"/>
        </w:rPr>
        <w:t>frustrando de esta manera toda ejecución judicial que realizó la Sra. Viviana Perdigués, tendiente a lograr el cobro de su asistencia alimentaria</w:t>
      </w:r>
      <w:r w:rsidR="007A4AE6">
        <w:rPr>
          <w:rFonts w:ascii="Arial" w:hAnsi="Arial" w:cs="Arial"/>
          <w:sz w:val="26"/>
          <w:szCs w:val="26"/>
          <w:lang w:val="es-ES_tradnl"/>
        </w:rPr>
        <w:t xml:space="preserve">; </w:t>
      </w:r>
      <w:r w:rsidR="007A4AE6" w:rsidRPr="007A4AE6">
        <w:rPr>
          <w:rFonts w:ascii="Arial" w:hAnsi="Arial" w:cs="Arial"/>
          <w:i/>
          <w:iCs/>
          <w:sz w:val="26"/>
          <w:szCs w:val="26"/>
          <w:lang w:val="es-ES_tradnl"/>
        </w:rPr>
        <w:t>habiendo</w:t>
      </w:r>
      <w:r w:rsidR="001C2A66">
        <w:rPr>
          <w:rFonts w:ascii="Arial" w:hAnsi="Arial" w:cs="Arial"/>
          <w:i/>
          <w:iCs/>
          <w:sz w:val="26"/>
          <w:szCs w:val="26"/>
          <w:lang w:val="es-ES_tradnl"/>
        </w:rPr>
        <w:t xml:space="preserve"> permanecido </w:t>
      </w:r>
      <w:r w:rsidR="00DE164C" w:rsidRPr="00DE164C">
        <w:rPr>
          <w:rFonts w:ascii="Arial" w:hAnsi="Arial" w:cs="Arial"/>
          <w:i/>
          <w:iCs/>
          <w:sz w:val="26"/>
          <w:szCs w:val="26"/>
          <w:lang w:val="es-ES_tradnl"/>
        </w:rPr>
        <w:t>en estado de insolvencia aparente</w:t>
      </w:r>
      <w:r w:rsidR="00DE164C">
        <w:rPr>
          <w:rFonts w:ascii="Arial" w:hAnsi="Arial" w:cs="Arial"/>
          <w:sz w:val="26"/>
          <w:szCs w:val="26"/>
          <w:lang w:val="es-ES_tradnl"/>
        </w:rPr>
        <w:t xml:space="preserve"> </w:t>
      </w:r>
      <w:r w:rsidR="007F33DF" w:rsidRPr="009D6F83">
        <w:rPr>
          <w:rFonts w:ascii="Arial" w:hAnsi="Arial" w:cs="Arial"/>
          <w:sz w:val="26"/>
          <w:szCs w:val="26"/>
          <w:lang w:val="es-ES_tradnl"/>
        </w:rPr>
        <w:t>hasta la iniciación del presente debate en fecha 27/05/2.019.-</w:t>
      </w:r>
    </w:p>
    <w:p w:rsidR="00B210F6" w:rsidRDefault="00AC3416" w:rsidP="00AC3416">
      <w:pPr>
        <w:spacing w:line="360" w:lineRule="auto"/>
        <w:ind w:firstLine="708"/>
        <w:jc w:val="both"/>
        <w:rPr>
          <w:rFonts w:ascii="Arial" w:hAnsi="Arial" w:cs="Arial"/>
          <w:noProof/>
          <w:sz w:val="26"/>
          <w:szCs w:val="26"/>
        </w:rPr>
      </w:pPr>
      <w:r>
        <w:rPr>
          <w:rFonts w:ascii="Arial" w:hAnsi="Arial" w:cs="Arial"/>
          <w:sz w:val="26"/>
          <w:szCs w:val="26"/>
          <w:lang w:val="es-ES_tradnl"/>
        </w:rPr>
        <w:t xml:space="preserve">A mayor abundamiento, </w:t>
      </w:r>
      <w:r w:rsidR="007A4AE6">
        <w:rPr>
          <w:rFonts w:ascii="Arial" w:hAnsi="Arial" w:cs="Arial"/>
          <w:sz w:val="26"/>
          <w:szCs w:val="26"/>
          <w:lang w:val="es-ES_tradnl"/>
        </w:rPr>
        <w:t xml:space="preserve">con respecto a </w:t>
      </w:r>
      <w:r w:rsidR="00E07413">
        <w:rPr>
          <w:rFonts w:ascii="Arial" w:hAnsi="Arial" w:cs="Arial"/>
          <w:bCs/>
          <w:iCs/>
          <w:spacing w:val="-3"/>
          <w:sz w:val="26"/>
          <w:szCs w:val="26"/>
        </w:rPr>
        <w:t xml:space="preserve">la </w:t>
      </w:r>
      <w:r w:rsidR="007A4AE6">
        <w:rPr>
          <w:rFonts w:ascii="Arial" w:hAnsi="Arial" w:cs="Arial"/>
          <w:bCs/>
          <w:iCs/>
          <w:spacing w:val="-3"/>
          <w:sz w:val="26"/>
          <w:szCs w:val="26"/>
        </w:rPr>
        <w:t xml:space="preserve">ampliación de la acusación formulada por la </w:t>
      </w:r>
      <w:r w:rsidR="00DE164C">
        <w:rPr>
          <w:rFonts w:ascii="Arial" w:hAnsi="Arial" w:cs="Arial"/>
          <w:bCs/>
          <w:iCs/>
          <w:spacing w:val="-3"/>
          <w:sz w:val="26"/>
          <w:szCs w:val="26"/>
        </w:rPr>
        <w:t>Sra. Fiscal</w:t>
      </w:r>
      <w:r w:rsidR="00E07413">
        <w:rPr>
          <w:rFonts w:ascii="Arial" w:hAnsi="Arial" w:cs="Arial"/>
          <w:bCs/>
          <w:spacing w:val="-3"/>
          <w:sz w:val="26"/>
          <w:szCs w:val="26"/>
        </w:rPr>
        <w:t xml:space="preserve"> </w:t>
      </w:r>
      <w:r w:rsidR="00DE164C">
        <w:rPr>
          <w:rFonts w:ascii="Arial" w:hAnsi="Arial" w:cs="Arial"/>
          <w:bCs/>
          <w:spacing w:val="-3"/>
          <w:sz w:val="26"/>
          <w:szCs w:val="26"/>
        </w:rPr>
        <w:t>-</w:t>
      </w:r>
      <w:r w:rsidR="007F4BA7">
        <w:rPr>
          <w:rFonts w:ascii="Arial" w:hAnsi="Arial" w:cs="Arial"/>
          <w:bCs/>
          <w:spacing w:val="-3"/>
          <w:sz w:val="26"/>
          <w:szCs w:val="26"/>
        </w:rPr>
        <w:t>conforme lo previsto por el art. 391 del C.P.P.</w:t>
      </w:r>
      <w:r w:rsidR="00B210F6">
        <w:rPr>
          <w:rFonts w:ascii="Arial" w:hAnsi="Arial" w:cs="Arial"/>
          <w:bCs/>
          <w:spacing w:val="-3"/>
          <w:sz w:val="26"/>
          <w:szCs w:val="26"/>
        </w:rPr>
        <w:t xml:space="preserve">, </w:t>
      </w:r>
      <w:r w:rsidR="001C2A66">
        <w:rPr>
          <w:rFonts w:ascii="Arial" w:hAnsi="Arial" w:cs="Arial"/>
          <w:bCs/>
          <w:spacing w:val="-3"/>
          <w:sz w:val="26"/>
          <w:szCs w:val="26"/>
        </w:rPr>
        <w:t>entendiendo</w:t>
      </w:r>
      <w:r w:rsidR="00DE164C">
        <w:rPr>
          <w:rFonts w:ascii="Arial" w:hAnsi="Arial" w:cs="Arial"/>
          <w:bCs/>
          <w:spacing w:val="-3"/>
          <w:sz w:val="26"/>
          <w:szCs w:val="26"/>
        </w:rPr>
        <w:t xml:space="preserve"> que </w:t>
      </w:r>
      <w:r w:rsidR="007F4BA7">
        <w:rPr>
          <w:rFonts w:ascii="Arial" w:hAnsi="Arial" w:cs="Arial"/>
          <w:bCs/>
          <w:spacing w:val="-3"/>
          <w:sz w:val="26"/>
          <w:szCs w:val="26"/>
        </w:rPr>
        <w:t xml:space="preserve">el </w:t>
      </w:r>
      <w:r w:rsidR="007F4BA7">
        <w:rPr>
          <w:rFonts w:ascii="Arial" w:hAnsi="Arial" w:cs="Arial"/>
          <w:bCs/>
          <w:iCs/>
          <w:spacing w:val="-3"/>
          <w:sz w:val="26"/>
          <w:szCs w:val="26"/>
        </w:rPr>
        <w:t>tipo penal previsto por el Art. 2 bis de la Ley 13.944 es un delito continuado</w:t>
      </w:r>
      <w:r w:rsidR="00B210F6">
        <w:rPr>
          <w:rFonts w:ascii="Arial" w:hAnsi="Arial" w:cs="Arial"/>
          <w:bCs/>
          <w:iCs/>
          <w:spacing w:val="-3"/>
          <w:sz w:val="26"/>
          <w:szCs w:val="26"/>
        </w:rPr>
        <w:t>-</w:t>
      </w:r>
      <w:r w:rsidR="007F4BA7">
        <w:rPr>
          <w:rFonts w:ascii="Arial" w:hAnsi="Arial" w:cs="Arial"/>
          <w:bCs/>
          <w:iCs/>
          <w:spacing w:val="-3"/>
          <w:sz w:val="26"/>
          <w:szCs w:val="26"/>
        </w:rPr>
        <w:t xml:space="preserve">, </w:t>
      </w:r>
      <w:r w:rsidR="002F55C0">
        <w:rPr>
          <w:rFonts w:ascii="Arial" w:hAnsi="Arial" w:cs="Arial"/>
          <w:bCs/>
          <w:iCs/>
          <w:spacing w:val="-3"/>
          <w:sz w:val="26"/>
          <w:szCs w:val="26"/>
        </w:rPr>
        <w:t xml:space="preserve">postura que </w:t>
      </w:r>
      <w:r w:rsidR="000010D4">
        <w:rPr>
          <w:rFonts w:ascii="Arial" w:hAnsi="Arial" w:cs="Arial"/>
          <w:bCs/>
          <w:spacing w:val="-3"/>
          <w:sz w:val="26"/>
          <w:szCs w:val="26"/>
        </w:rPr>
        <w:t>luego mant</w:t>
      </w:r>
      <w:r w:rsidR="007F4BA7">
        <w:rPr>
          <w:rFonts w:ascii="Arial" w:hAnsi="Arial" w:cs="Arial"/>
          <w:bCs/>
          <w:spacing w:val="-3"/>
          <w:sz w:val="26"/>
          <w:szCs w:val="26"/>
        </w:rPr>
        <w:t xml:space="preserve">uvo </w:t>
      </w:r>
      <w:r>
        <w:rPr>
          <w:rFonts w:ascii="Arial" w:hAnsi="Arial" w:cs="Arial"/>
          <w:bCs/>
          <w:iCs/>
          <w:spacing w:val="-3"/>
          <w:sz w:val="26"/>
          <w:szCs w:val="26"/>
        </w:rPr>
        <w:t>al expresar sus alegatos</w:t>
      </w:r>
      <w:r w:rsidR="002F55C0">
        <w:rPr>
          <w:rFonts w:ascii="Arial" w:hAnsi="Arial" w:cs="Arial"/>
          <w:bCs/>
          <w:iCs/>
          <w:spacing w:val="-3"/>
          <w:sz w:val="26"/>
          <w:szCs w:val="26"/>
        </w:rPr>
        <w:t>;</w:t>
      </w:r>
      <w:r w:rsidR="007A4AE6">
        <w:rPr>
          <w:rFonts w:ascii="Arial" w:hAnsi="Arial" w:cs="Arial"/>
          <w:bCs/>
          <w:iCs/>
          <w:spacing w:val="-3"/>
          <w:sz w:val="26"/>
          <w:szCs w:val="26"/>
        </w:rPr>
        <w:t xml:space="preserve"> e</w:t>
      </w:r>
      <w:r w:rsidR="007F4BA7">
        <w:rPr>
          <w:rFonts w:ascii="Arial" w:hAnsi="Arial" w:cs="Arial"/>
          <w:bCs/>
          <w:iCs/>
          <w:spacing w:val="-3"/>
          <w:sz w:val="26"/>
          <w:szCs w:val="26"/>
        </w:rPr>
        <w:t xml:space="preserve">ste Tribunal </w:t>
      </w:r>
      <w:r w:rsidR="001C2A66">
        <w:rPr>
          <w:rFonts w:ascii="Arial" w:hAnsi="Arial" w:cs="Arial"/>
          <w:bCs/>
          <w:iCs/>
          <w:spacing w:val="-3"/>
          <w:sz w:val="26"/>
          <w:szCs w:val="26"/>
        </w:rPr>
        <w:t xml:space="preserve">considera </w:t>
      </w:r>
      <w:r>
        <w:rPr>
          <w:rFonts w:ascii="Arial" w:hAnsi="Arial" w:cs="Arial"/>
          <w:bCs/>
          <w:iCs/>
          <w:spacing w:val="-3"/>
          <w:sz w:val="26"/>
          <w:szCs w:val="26"/>
        </w:rPr>
        <w:t xml:space="preserve">que </w:t>
      </w:r>
      <w:r w:rsidR="000010D4">
        <w:rPr>
          <w:rFonts w:ascii="Arial" w:hAnsi="Arial" w:cs="Arial"/>
          <w:noProof/>
          <w:sz w:val="26"/>
          <w:szCs w:val="26"/>
        </w:rPr>
        <w:t xml:space="preserve">al </w:t>
      </w:r>
      <w:r w:rsidR="006622F6">
        <w:rPr>
          <w:rFonts w:ascii="Arial" w:hAnsi="Arial" w:cs="Arial"/>
          <w:noProof/>
          <w:sz w:val="26"/>
          <w:szCs w:val="26"/>
        </w:rPr>
        <w:t>establecer</w:t>
      </w:r>
      <w:r w:rsidR="000010D4">
        <w:rPr>
          <w:rFonts w:ascii="Arial" w:hAnsi="Arial" w:cs="Arial"/>
          <w:noProof/>
          <w:sz w:val="26"/>
          <w:szCs w:val="26"/>
        </w:rPr>
        <w:t xml:space="preserve"> </w:t>
      </w:r>
      <w:r w:rsidR="001C2A66">
        <w:rPr>
          <w:rFonts w:ascii="Arial" w:hAnsi="Arial" w:cs="Arial"/>
          <w:noProof/>
          <w:sz w:val="26"/>
          <w:szCs w:val="26"/>
        </w:rPr>
        <w:t xml:space="preserve">dicha norma procesal </w:t>
      </w:r>
      <w:r w:rsidR="00C03F9A" w:rsidRPr="00736CAE">
        <w:rPr>
          <w:rFonts w:ascii="Arial" w:hAnsi="Arial" w:cs="Arial"/>
          <w:i/>
          <w:iCs/>
          <w:noProof/>
          <w:sz w:val="26"/>
          <w:szCs w:val="26"/>
        </w:rPr>
        <w:t>“El fiscal deberá ampliar la acusación si de la investigación o del debate resultare la continuación del delito atribuido…”</w:t>
      </w:r>
      <w:r w:rsidR="00C03F9A">
        <w:rPr>
          <w:rFonts w:ascii="Arial" w:hAnsi="Arial" w:cs="Arial"/>
          <w:noProof/>
          <w:sz w:val="26"/>
          <w:szCs w:val="26"/>
        </w:rPr>
        <w:t xml:space="preserve">; </w:t>
      </w:r>
      <w:r w:rsidR="006622F6">
        <w:rPr>
          <w:rFonts w:ascii="Arial" w:hAnsi="Arial" w:cs="Arial"/>
          <w:noProof/>
          <w:sz w:val="26"/>
          <w:szCs w:val="26"/>
        </w:rPr>
        <w:t xml:space="preserve">hace alusión tanto al delito continuado, como a la </w:t>
      </w:r>
      <w:r w:rsidR="002529B7">
        <w:rPr>
          <w:rFonts w:ascii="Arial" w:hAnsi="Arial" w:cs="Arial"/>
          <w:noProof/>
          <w:sz w:val="26"/>
          <w:szCs w:val="26"/>
        </w:rPr>
        <w:t>“</w:t>
      </w:r>
      <w:r w:rsidR="00D63B96">
        <w:rPr>
          <w:rFonts w:ascii="Arial" w:hAnsi="Arial" w:cs="Arial"/>
          <w:noProof/>
          <w:sz w:val="26"/>
          <w:szCs w:val="26"/>
        </w:rPr>
        <w:t>permanencia</w:t>
      </w:r>
      <w:r w:rsidR="002529B7">
        <w:rPr>
          <w:rFonts w:ascii="Arial" w:hAnsi="Arial" w:cs="Arial"/>
          <w:noProof/>
          <w:sz w:val="26"/>
          <w:szCs w:val="26"/>
        </w:rPr>
        <w:t>”</w:t>
      </w:r>
      <w:r w:rsidR="00D63B96">
        <w:rPr>
          <w:rFonts w:ascii="Arial" w:hAnsi="Arial" w:cs="Arial"/>
          <w:noProof/>
          <w:sz w:val="26"/>
          <w:szCs w:val="26"/>
        </w:rPr>
        <w:t xml:space="preserve"> </w:t>
      </w:r>
      <w:r w:rsidR="006622F6">
        <w:rPr>
          <w:rFonts w:ascii="Arial" w:hAnsi="Arial" w:cs="Arial"/>
          <w:noProof/>
          <w:sz w:val="26"/>
          <w:szCs w:val="26"/>
        </w:rPr>
        <w:t>d</w:t>
      </w:r>
      <w:r w:rsidR="00D63B96">
        <w:rPr>
          <w:rFonts w:ascii="Arial" w:hAnsi="Arial" w:cs="Arial"/>
          <w:noProof/>
          <w:sz w:val="26"/>
          <w:szCs w:val="26"/>
        </w:rPr>
        <w:t>el</w:t>
      </w:r>
      <w:r w:rsidR="007F17E6">
        <w:rPr>
          <w:rFonts w:ascii="Arial" w:hAnsi="Arial" w:cs="Arial"/>
          <w:noProof/>
          <w:sz w:val="26"/>
          <w:szCs w:val="26"/>
        </w:rPr>
        <w:t xml:space="preserve"> </w:t>
      </w:r>
      <w:r w:rsidR="00D63B96">
        <w:rPr>
          <w:rFonts w:ascii="Arial" w:hAnsi="Arial" w:cs="Arial"/>
          <w:noProof/>
          <w:sz w:val="26"/>
          <w:szCs w:val="26"/>
        </w:rPr>
        <w:t xml:space="preserve"> </w:t>
      </w:r>
      <w:r w:rsidR="006622F6">
        <w:rPr>
          <w:rFonts w:ascii="Arial" w:hAnsi="Arial" w:cs="Arial"/>
          <w:noProof/>
          <w:sz w:val="26"/>
          <w:szCs w:val="26"/>
        </w:rPr>
        <w:t xml:space="preserve">mismo </w:t>
      </w:r>
      <w:r w:rsidR="007F17E6">
        <w:rPr>
          <w:rFonts w:ascii="Arial" w:hAnsi="Arial" w:cs="Arial"/>
          <w:noProof/>
          <w:sz w:val="26"/>
          <w:szCs w:val="26"/>
        </w:rPr>
        <w:t xml:space="preserve">con </w:t>
      </w:r>
      <w:r w:rsidR="00D63B96">
        <w:rPr>
          <w:rFonts w:ascii="Arial" w:hAnsi="Arial" w:cs="Arial"/>
          <w:noProof/>
          <w:sz w:val="26"/>
          <w:szCs w:val="26"/>
        </w:rPr>
        <w:t>posterior</w:t>
      </w:r>
      <w:r w:rsidR="007F17E6">
        <w:rPr>
          <w:rFonts w:ascii="Arial" w:hAnsi="Arial" w:cs="Arial"/>
          <w:noProof/>
          <w:sz w:val="26"/>
          <w:szCs w:val="26"/>
        </w:rPr>
        <w:t>idad</w:t>
      </w:r>
      <w:r w:rsidR="00D63B96">
        <w:rPr>
          <w:rFonts w:ascii="Arial" w:hAnsi="Arial" w:cs="Arial"/>
          <w:noProof/>
          <w:sz w:val="26"/>
          <w:szCs w:val="26"/>
        </w:rPr>
        <w:t xml:space="preserve"> al inicio del proceso</w:t>
      </w:r>
      <w:r w:rsidR="007F4BA7">
        <w:rPr>
          <w:rFonts w:ascii="Arial" w:hAnsi="Arial" w:cs="Arial"/>
          <w:noProof/>
          <w:sz w:val="26"/>
          <w:szCs w:val="26"/>
        </w:rPr>
        <w:t xml:space="preserve">; </w:t>
      </w:r>
      <w:r w:rsidR="00B210F6">
        <w:rPr>
          <w:rFonts w:ascii="Arial" w:hAnsi="Arial" w:cs="Arial"/>
          <w:noProof/>
          <w:sz w:val="26"/>
          <w:szCs w:val="26"/>
        </w:rPr>
        <w:t xml:space="preserve">situación ésta </w:t>
      </w:r>
      <w:r w:rsidR="007A4AE6">
        <w:rPr>
          <w:rFonts w:ascii="Arial" w:hAnsi="Arial" w:cs="Arial"/>
          <w:noProof/>
          <w:sz w:val="26"/>
          <w:szCs w:val="26"/>
        </w:rPr>
        <w:t xml:space="preserve">última </w:t>
      </w:r>
      <w:r w:rsidR="00B210F6">
        <w:rPr>
          <w:rFonts w:ascii="Arial" w:hAnsi="Arial" w:cs="Arial"/>
          <w:noProof/>
          <w:sz w:val="26"/>
          <w:szCs w:val="26"/>
        </w:rPr>
        <w:t>que ha sido verificada en el tratamiento de la segunda cuestión.-</w:t>
      </w:r>
    </w:p>
    <w:p w:rsidR="00E07413" w:rsidRDefault="00B210F6" w:rsidP="00AC3416">
      <w:pPr>
        <w:spacing w:line="360" w:lineRule="auto"/>
        <w:ind w:firstLine="708"/>
        <w:jc w:val="both"/>
        <w:rPr>
          <w:rFonts w:ascii="Arial" w:hAnsi="Arial" w:cs="Arial"/>
          <w:noProof/>
          <w:sz w:val="26"/>
          <w:szCs w:val="26"/>
        </w:rPr>
      </w:pPr>
      <w:r>
        <w:rPr>
          <w:rFonts w:ascii="Arial" w:hAnsi="Arial" w:cs="Arial"/>
          <w:noProof/>
          <w:sz w:val="26"/>
          <w:szCs w:val="26"/>
        </w:rPr>
        <w:t xml:space="preserve">Al respecto, </w:t>
      </w:r>
      <w:r w:rsidR="00D63B96" w:rsidRPr="00B210F6">
        <w:rPr>
          <w:rFonts w:ascii="Arial" w:hAnsi="Arial" w:cs="Arial"/>
          <w:b/>
          <w:bCs/>
          <w:noProof/>
          <w:sz w:val="26"/>
          <w:szCs w:val="26"/>
        </w:rPr>
        <w:t>José I. Cafferata Nores y Aída Tarditti, en su obra “Codigo Procesal Penal de la Provincia de Córdoba</w:t>
      </w:r>
      <w:r w:rsidR="00D63B96">
        <w:rPr>
          <w:rFonts w:ascii="Arial" w:hAnsi="Arial" w:cs="Arial"/>
          <w:noProof/>
          <w:sz w:val="26"/>
          <w:szCs w:val="26"/>
        </w:rPr>
        <w:t xml:space="preserve">, Tomo 2, páginas 198 y 199, al comentar el </w:t>
      </w:r>
      <w:r>
        <w:rPr>
          <w:rFonts w:ascii="Arial" w:hAnsi="Arial" w:cs="Arial"/>
          <w:noProof/>
          <w:sz w:val="26"/>
          <w:szCs w:val="26"/>
        </w:rPr>
        <w:t xml:space="preserve">primer párrafo del </w:t>
      </w:r>
      <w:r w:rsidR="00D63B96">
        <w:rPr>
          <w:rFonts w:ascii="Arial" w:hAnsi="Arial" w:cs="Arial"/>
          <w:noProof/>
          <w:sz w:val="26"/>
          <w:szCs w:val="26"/>
        </w:rPr>
        <w:t>art. 388 -</w:t>
      </w:r>
      <w:r>
        <w:rPr>
          <w:rFonts w:ascii="Arial" w:hAnsi="Arial" w:cs="Arial"/>
          <w:noProof/>
          <w:sz w:val="26"/>
          <w:szCs w:val="26"/>
        </w:rPr>
        <w:t>cuya redacción es idéntica al primer párrafo de</w:t>
      </w:r>
      <w:r w:rsidR="00D63B96">
        <w:rPr>
          <w:rFonts w:ascii="Arial" w:hAnsi="Arial" w:cs="Arial"/>
          <w:noProof/>
          <w:sz w:val="26"/>
          <w:szCs w:val="26"/>
        </w:rPr>
        <w:t>l art. 391 de nuestro ordenameinto procesal-, señalan</w:t>
      </w:r>
      <w:r w:rsidR="00F67AEE">
        <w:rPr>
          <w:rFonts w:ascii="Arial" w:hAnsi="Arial" w:cs="Arial"/>
          <w:noProof/>
          <w:sz w:val="26"/>
          <w:szCs w:val="26"/>
        </w:rPr>
        <w:t xml:space="preserve"> que</w:t>
      </w:r>
      <w:r w:rsidR="00D63B96">
        <w:rPr>
          <w:rFonts w:ascii="Arial" w:hAnsi="Arial" w:cs="Arial"/>
          <w:noProof/>
          <w:sz w:val="26"/>
          <w:szCs w:val="26"/>
        </w:rPr>
        <w:t xml:space="preserve">: </w:t>
      </w:r>
      <w:r w:rsidR="00D63B96" w:rsidRPr="002529B7">
        <w:rPr>
          <w:rFonts w:ascii="Arial" w:hAnsi="Arial" w:cs="Arial"/>
          <w:i/>
          <w:iCs/>
          <w:noProof/>
          <w:sz w:val="26"/>
          <w:szCs w:val="26"/>
        </w:rPr>
        <w:t xml:space="preserve">“El fiscal del juicio (…) podrá ampliar la acusación, cuando advierta, sobre la base de las pruebas recibidas en la investigación preparatoria, en la investigación suplementaria (…) o en el debate, la concurrencia de una reiteración no configurativa de concurso real, de la continuación del delito atribuido, de la permanencia </w:t>
      </w:r>
      <w:r w:rsidR="002529B7" w:rsidRPr="002529B7">
        <w:rPr>
          <w:rFonts w:ascii="Arial" w:hAnsi="Arial" w:cs="Arial"/>
          <w:i/>
          <w:iCs/>
          <w:noProof/>
          <w:sz w:val="26"/>
          <w:szCs w:val="26"/>
        </w:rPr>
        <w:t>posterior al proceso o de circunstancias agravante</w:t>
      </w:r>
      <w:r w:rsidR="002529B7">
        <w:rPr>
          <w:rFonts w:ascii="Arial" w:hAnsi="Arial" w:cs="Arial"/>
          <w:i/>
          <w:iCs/>
          <w:noProof/>
          <w:sz w:val="26"/>
          <w:szCs w:val="26"/>
        </w:rPr>
        <w:t xml:space="preserve">s (…) no contenidas en la acusación original (…)”. </w:t>
      </w:r>
      <w:r w:rsidR="002529B7">
        <w:rPr>
          <w:rFonts w:ascii="Arial" w:hAnsi="Arial" w:cs="Arial"/>
          <w:noProof/>
          <w:sz w:val="26"/>
          <w:szCs w:val="26"/>
        </w:rPr>
        <w:t>Y en el párrafo siguiente sostienen: “</w:t>
      </w:r>
      <w:r w:rsidR="002529B7">
        <w:rPr>
          <w:rFonts w:ascii="Arial" w:hAnsi="Arial" w:cs="Arial"/>
          <w:i/>
          <w:iCs/>
          <w:noProof/>
          <w:sz w:val="26"/>
          <w:szCs w:val="26"/>
        </w:rPr>
        <w:t>En el caso de continuidad, la ampliación importa la extensión de la acusación a otros hechos objetiva y subetivamente similares a la conducta descripta en la acusación originaria, que guardan dependencia entre si y, por ello configuran un único delito. En cambio, cuando se trata de permanencia, la ampliación consiste en incluir la persisistencia (sin discontinuidad</w:t>
      </w:r>
      <w:r w:rsidR="009D6F83">
        <w:rPr>
          <w:rFonts w:ascii="Arial" w:hAnsi="Arial" w:cs="Arial"/>
          <w:i/>
          <w:iCs/>
          <w:noProof/>
          <w:sz w:val="26"/>
          <w:szCs w:val="26"/>
        </w:rPr>
        <w:t>)</w:t>
      </w:r>
      <w:r w:rsidR="002529B7">
        <w:rPr>
          <w:rFonts w:ascii="Arial" w:hAnsi="Arial" w:cs="Arial"/>
          <w:i/>
          <w:iCs/>
          <w:noProof/>
          <w:sz w:val="26"/>
          <w:szCs w:val="26"/>
        </w:rPr>
        <w:t xml:space="preserve"> de la misma conducta originariamente atribuida, que también compone una unidad delictiva”. </w:t>
      </w:r>
      <w:r w:rsidR="002529B7">
        <w:rPr>
          <w:rFonts w:ascii="Arial" w:hAnsi="Arial" w:cs="Arial"/>
          <w:noProof/>
          <w:sz w:val="26"/>
          <w:szCs w:val="26"/>
        </w:rPr>
        <w:t>Y al pie de ambas páginas, anotan: “</w:t>
      </w:r>
      <w:r w:rsidR="002529B7">
        <w:rPr>
          <w:rFonts w:ascii="Arial" w:hAnsi="Arial" w:cs="Arial"/>
          <w:i/>
          <w:iCs/>
          <w:noProof/>
          <w:sz w:val="26"/>
          <w:szCs w:val="26"/>
        </w:rPr>
        <w:t>Si bien la permanencia posterior al inicio del proceso</w:t>
      </w:r>
      <w:r w:rsidR="009D6F83">
        <w:rPr>
          <w:rFonts w:ascii="Arial" w:hAnsi="Arial" w:cs="Arial"/>
          <w:i/>
          <w:iCs/>
          <w:noProof/>
          <w:sz w:val="26"/>
          <w:szCs w:val="26"/>
        </w:rPr>
        <w:t xml:space="preserve"> (v.gr., persistencia en el incumplimiento de los deberes de asistencia familiar) no se encuentra expresamente prevista en la norma, merece el mismo tratamiento, pues está dentro de la idea de continuación (art. 63, in fine CP): si cuando la permanencia constitiya una </w:t>
      </w:r>
      <w:r w:rsidR="000010D4">
        <w:rPr>
          <w:rFonts w:ascii="Arial" w:hAnsi="Arial" w:cs="Arial"/>
          <w:i/>
          <w:iCs/>
          <w:noProof/>
          <w:sz w:val="26"/>
          <w:szCs w:val="26"/>
        </w:rPr>
        <w:t>a</w:t>
      </w:r>
      <w:r w:rsidR="009D6F83">
        <w:rPr>
          <w:rFonts w:ascii="Arial" w:hAnsi="Arial" w:cs="Arial"/>
          <w:i/>
          <w:iCs/>
          <w:noProof/>
          <w:sz w:val="26"/>
          <w:szCs w:val="26"/>
        </w:rPr>
        <w:t>gravante específica (v.gr., calificante de la privación ilegítima de la libertad art. 142 inc. 5) se puede ampliar la acusación, con igual razón se podrá adoptar el mismo temperament</w:t>
      </w:r>
      <w:r w:rsidR="001216DD">
        <w:rPr>
          <w:rFonts w:ascii="Arial" w:hAnsi="Arial" w:cs="Arial"/>
          <w:i/>
          <w:iCs/>
          <w:noProof/>
          <w:sz w:val="26"/>
          <w:szCs w:val="26"/>
        </w:rPr>
        <w:t>o</w:t>
      </w:r>
      <w:r w:rsidR="009D6F83">
        <w:rPr>
          <w:rFonts w:ascii="Arial" w:hAnsi="Arial" w:cs="Arial"/>
          <w:i/>
          <w:iCs/>
          <w:noProof/>
          <w:sz w:val="26"/>
          <w:szCs w:val="26"/>
        </w:rPr>
        <w:t xml:space="preserve"> cuando la permanencia delictiva sólo pueda valorarse como una agravante genérica (arts. 40 y 41 CP)”.</w:t>
      </w:r>
      <w:r w:rsidR="002529B7">
        <w:rPr>
          <w:rFonts w:ascii="Arial" w:hAnsi="Arial" w:cs="Arial"/>
          <w:i/>
          <w:iCs/>
          <w:noProof/>
          <w:sz w:val="26"/>
          <w:szCs w:val="26"/>
        </w:rPr>
        <w:t>-</w:t>
      </w:r>
      <w:r w:rsidR="00C03F9A">
        <w:rPr>
          <w:rFonts w:ascii="Arial" w:hAnsi="Arial" w:cs="Arial"/>
          <w:noProof/>
          <w:sz w:val="26"/>
          <w:szCs w:val="26"/>
        </w:rPr>
        <w:t xml:space="preserve"> </w:t>
      </w:r>
    </w:p>
    <w:p w:rsidR="007F17E6" w:rsidRDefault="007F17E6" w:rsidP="00AC3416">
      <w:pPr>
        <w:spacing w:line="360" w:lineRule="auto"/>
        <w:ind w:firstLine="708"/>
        <w:jc w:val="both"/>
        <w:rPr>
          <w:rFonts w:ascii="Arial" w:hAnsi="Arial" w:cs="Arial"/>
          <w:noProof/>
          <w:sz w:val="26"/>
          <w:szCs w:val="26"/>
        </w:rPr>
      </w:pPr>
      <w:r>
        <w:rPr>
          <w:rFonts w:ascii="Arial" w:hAnsi="Arial" w:cs="Arial"/>
          <w:noProof/>
          <w:sz w:val="26"/>
          <w:szCs w:val="26"/>
        </w:rPr>
        <w:t xml:space="preserve">Igual distinción sostienen Omar Beglia Arias – Omar R. Gauna, en </w:t>
      </w:r>
      <w:r w:rsidR="00194890">
        <w:rPr>
          <w:rFonts w:ascii="Arial" w:hAnsi="Arial" w:cs="Arial"/>
          <w:noProof/>
          <w:sz w:val="26"/>
          <w:szCs w:val="26"/>
        </w:rPr>
        <w:t xml:space="preserve">su obra </w:t>
      </w:r>
      <w:r>
        <w:rPr>
          <w:rFonts w:ascii="Arial" w:hAnsi="Arial" w:cs="Arial"/>
          <w:noProof/>
          <w:sz w:val="26"/>
          <w:szCs w:val="26"/>
        </w:rPr>
        <w:t>Código Penal y Leyes Complementarias</w:t>
      </w:r>
      <w:r w:rsidR="00194890">
        <w:rPr>
          <w:rFonts w:ascii="Arial" w:hAnsi="Arial" w:cs="Arial"/>
          <w:noProof/>
          <w:sz w:val="26"/>
          <w:szCs w:val="26"/>
        </w:rPr>
        <w:t xml:space="preserve"> -</w:t>
      </w:r>
      <w:r>
        <w:rPr>
          <w:rFonts w:ascii="Arial" w:hAnsi="Arial" w:cs="Arial"/>
          <w:noProof/>
          <w:sz w:val="26"/>
          <w:szCs w:val="26"/>
        </w:rPr>
        <w:t>Comentado, Anotado y Concordado</w:t>
      </w:r>
      <w:r w:rsidR="00194890">
        <w:rPr>
          <w:rFonts w:ascii="Arial" w:hAnsi="Arial" w:cs="Arial"/>
          <w:noProof/>
          <w:sz w:val="26"/>
          <w:szCs w:val="26"/>
        </w:rPr>
        <w:t>-</w:t>
      </w:r>
      <w:r>
        <w:rPr>
          <w:rFonts w:ascii="Arial" w:hAnsi="Arial" w:cs="Arial"/>
          <w:noProof/>
          <w:sz w:val="26"/>
          <w:szCs w:val="26"/>
        </w:rPr>
        <w:t xml:space="preserve">, Tomo 1, </w:t>
      </w:r>
      <w:r w:rsidR="00194890">
        <w:rPr>
          <w:rFonts w:ascii="Arial" w:hAnsi="Arial" w:cs="Arial"/>
          <w:noProof/>
          <w:sz w:val="26"/>
          <w:szCs w:val="26"/>
        </w:rPr>
        <w:t xml:space="preserve">4ta. Edición Actualizada y Ampliada, Editorial Astrea, citando a Ricardo Núñez, al tratar el art. 63 del C.P., </w:t>
      </w:r>
      <w:r>
        <w:rPr>
          <w:rFonts w:ascii="Arial" w:hAnsi="Arial" w:cs="Arial"/>
          <w:noProof/>
          <w:sz w:val="26"/>
          <w:szCs w:val="26"/>
        </w:rPr>
        <w:t>pág. 54</w:t>
      </w:r>
      <w:r w:rsidR="00194890">
        <w:rPr>
          <w:rFonts w:ascii="Arial" w:hAnsi="Arial" w:cs="Arial"/>
          <w:noProof/>
          <w:sz w:val="26"/>
          <w:szCs w:val="26"/>
        </w:rPr>
        <w:t>1.-</w:t>
      </w:r>
      <w:r>
        <w:rPr>
          <w:rFonts w:ascii="Arial" w:hAnsi="Arial" w:cs="Arial"/>
          <w:noProof/>
          <w:sz w:val="26"/>
          <w:szCs w:val="26"/>
        </w:rPr>
        <w:t xml:space="preserve"> </w:t>
      </w:r>
    </w:p>
    <w:p w:rsidR="00B210F6" w:rsidRDefault="00B210F6" w:rsidP="00B210F6">
      <w:pPr>
        <w:spacing w:line="360" w:lineRule="auto"/>
        <w:ind w:firstLine="708"/>
        <w:jc w:val="both"/>
        <w:rPr>
          <w:rFonts w:ascii="Arial" w:hAnsi="Arial" w:cs="Arial"/>
          <w:noProof/>
          <w:sz w:val="26"/>
          <w:szCs w:val="26"/>
        </w:rPr>
      </w:pPr>
      <w:r>
        <w:rPr>
          <w:rFonts w:ascii="Arial" w:hAnsi="Arial" w:cs="Arial"/>
          <w:noProof/>
          <w:sz w:val="26"/>
          <w:szCs w:val="26"/>
        </w:rPr>
        <w:t>De manera tal que</w:t>
      </w:r>
      <w:r w:rsidR="0080363C">
        <w:rPr>
          <w:rFonts w:ascii="Arial" w:hAnsi="Arial" w:cs="Arial"/>
          <w:noProof/>
          <w:sz w:val="26"/>
          <w:szCs w:val="26"/>
        </w:rPr>
        <w:t>,</w:t>
      </w:r>
      <w:r>
        <w:rPr>
          <w:rFonts w:ascii="Arial" w:hAnsi="Arial" w:cs="Arial"/>
          <w:noProof/>
          <w:sz w:val="26"/>
          <w:szCs w:val="26"/>
        </w:rPr>
        <w:t xml:space="preserve"> la ampliación de la acusación formulada por el Ministerio Público Fiscal queda contenida en la plataforma fáctica del delito que se le enrostra a Casado en la presente causa.-</w:t>
      </w:r>
    </w:p>
    <w:p w:rsidR="00562ED7" w:rsidRPr="00650AC3" w:rsidRDefault="00562ED7" w:rsidP="0080363C">
      <w:pPr>
        <w:spacing w:line="360" w:lineRule="auto"/>
        <w:ind w:firstLine="708"/>
        <w:jc w:val="both"/>
        <w:rPr>
          <w:rFonts w:ascii="Arial" w:hAnsi="Arial" w:cs="Arial"/>
          <w:b/>
          <w:bCs/>
          <w:noProof/>
          <w:sz w:val="26"/>
          <w:szCs w:val="26"/>
        </w:rPr>
      </w:pPr>
      <w:r w:rsidRPr="00650AC3">
        <w:rPr>
          <w:rFonts w:ascii="Arial" w:hAnsi="Arial" w:cs="Arial"/>
          <w:b/>
          <w:bCs/>
          <w:noProof/>
          <w:sz w:val="26"/>
          <w:szCs w:val="26"/>
          <w:u w:val="single"/>
        </w:rPr>
        <w:t>PENA APLICABLE.-</w:t>
      </w:r>
      <w:r w:rsidRPr="00650AC3">
        <w:rPr>
          <w:rFonts w:ascii="Arial" w:hAnsi="Arial" w:cs="Arial"/>
          <w:b/>
          <w:bCs/>
          <w:noProof/>
          <w:sz w:val="26"/>
          <w:szCs w:val="26"/>
        </w:rPr>
        <w:tab/>
      </w:r>
    </w:p>
    <w:p w:rsidR="00650AC3" w:rsidRPr="00650AC3" w:rsidRDefault="00650AC3" w:rsidP="00650AC3">
      <w:pPr>
        <w:spacing w:line="360" w:lineRule="auto"/>
        <w:ind w:firstLine="708"/>
        <w:jc w:val="both"/>
        <w:rPr>
          <w:rFonts w:ascii="Arial" w:hAnsi="Arial" w:cs="Arial"/>
          <w:bCs/>
          <w:sz w:val="26"/>
          <w:szCs w:val="26"/>
        </w:rPr>
      </w:pPr>
      <w:r w:rsidRPr="00650AC3">
        <w:rPr>
          <w:rFonts w:ascii="Arial" w:hAnsi="Arial" w:cs="Arial"/>
          <w:bCs/>
          <w:sz w:val="26"/>
          <w:szCs w:val="26"/>
        </w:rPr>
        <w:t>En relación a la pena a imponer al encartado, debo partir de considerar que el delito enrostrado, lo amenaza en abstracto con una penalidad que oscila entre UNO y SEIS AÑOS DE PRISI</w:t>
      </w:r>
      <w:r w:rsidR="00550F3A">
        <w:rPr>
          <w:rFonts w:ascii="Arial" w:hAnsi="Arial" w:cs="Arial"/>
          <w:bCs/>
          <w:sz w:val="26"/>
          <w:szCs w:val="26"/>
        </w:rPr>
        <w:t>Ó</w:t>
      </w:r>
      <w:r w:rsidRPr="00650AC3">
        <w:rPr>
          <w:rFonts w:ascii="Arial" w:hAnsi="Arial" w:cs="Arial"/>
          <w:bCs/>
          <w:sz w:val="26"/>
          <w:szCs w:val="26"/>
        </w:rPr>
        <w:t xml:space="preserve">N; en nuestro sistema constitucional, sabido es que el Tribunal está impedido de imponer una sanción de mayor gravedad que la solicitada por la Acusación: en nuestro caso, la Dra. PAULA ARANA - Fiscal interviniente-, peticionó la imposición de CINCO AÑOS de prisión, en tanto la Representante Legal de la Parte Querellante -Dra. CARINA OLIVA-, consideró que la pena adecuada era la de SEIS AÑOS de prisión, penas que por su monto, obviamente no son susceptibles de ser impuestas con los beneficios de la condicionalidad (art. 26 del C.P.).- </w:t>
      </w:r>
    </w:p>
    <w:p w:rsidR="00650AC3" w:rsidRPr="00650AC3" w:rsidRDefault="00650AC3" w:rsidP="00650AC3">
      <w:pPr>
        <w:spacing w:line="360" w:lineRule="auto"/>
        <w:ind w:firstLine="708"/>
        <w:jc w:val="both"/>
        <w:rPr>
          <w:rFonts w:ascii="Arial" w:hAnsi="Arial" w:cs="Arial"/>
          <w:bCs/>
          <w:sz w:val="26"/>
          <w:szCs w:val="26"/>
        </w:rPr>
      </w:pPr>
      <w:r w:rsidRPr="00650AC3">
        <w:rPr>
          <w:rFonts w:ascii="Arial" w:hAnsi="Arial" w:cs="Arial"/>
          <w:bCs/>
          <w:sz w:val="26"/>
          <w:szCs w:val="26"/>
        </w:rPr>
        <w:t>Pues bien, con esos parámetros, este Tribunal impuso a JOSÉ MARIA CASADO la pena de TRES AÑOS Y SEIS MESES DE PRISI</w:t>
      </w:r>
      <w:r w:rsidR="00550F3A">
        <w:rPr>
          <w:rFonts w:ascii="Arial" w:hAnsi="Arial" w:cs="Arial"/>
          <w:bCs/>
          <w:sz w:val="26"/>
          <w:szCs w:val="26"/>
        </w:rPr>
        <w:t>Ó</w:t>
      </w:r>
      <w:r w:rsidRPr="00650AC3">
        <w:rPr>
          <w:rFonts w:ascii="Arial" w:hAnsi="Arial" w:cs="Arial"/>
          <w:bCs/>
          <w:sz w:val="26"/>
          <w:szCs w:val="26"/>
        </w:rPr>
        <w:t>N, porque consideró que esa penalidad es suficiente para refutar la culpabilidad del imputado. Para así decidir, tuvimos en cuenta que ese monto punitivo era el que surgía de la aplicación de diversas teorías respecto del punto de ingreso a la escala penal, como aquélla que postula que ese punto de ingreso se encuentra en la mitad de la escala (entre el año que la norma legal del art. 2 bis de la Ley 13.944 fija como mínimo, y los seis años que fija como máximo, median cinco años), y la mitad de cinco años, es dos años y medio; si sumamos dos años y medio al mínimo de la escala, el resultado es precisamente TRES AÑOS Y MEDIO.-</w:t>
      </w:r>
    </w:p>
    <w:p w:rsidR="00650AC3" w:rsidRPr="00650AC3" w:rsidRDefault="00650AC3" w:rsidP="00650AC3">
      <w:pPr>
        <w:spacing w:line="360" w:lineRule="auto"/>
        <w:ind w:firstLine="708"/>
        <w:jc w:val="both"/>
        <w:rPr>
          <w:rFonts w:ascii="Arial" w:hAnsi="Arial" w:cs="Arial"/>
          <w:bCs/>
          <w:sz w:val="26"/>
          <w:szCs w:val="26"/>
        </w:rPr>
      </w:pPr>
      <w:r w:rsidRPr="00650AC3">
        <w:rPr>
          <w:rFonts w:ascii="Arial" w:hAnsi="Arial" w:cs="Arial"/>
          <w:bCs/>
          <w:sz w:val="26"/>
          <w:szCs w:val="26"/>
        </w:rPr>
        <w:t>Al mismo monto de pena se arriba si se procede con otro de los métodos en boga en la actualidad a partir de su introducción por el catedrático español JES</w:t>
      </w:r>
      <w:r w:rsidR="00550F3A">
        <w:rPr>
          <w:rFonts w:ascii="Arial" w:hAnsi="Arial" w:cs="Arial"/>
          <w:bCs/>
          <w:sz w:val="26"/>
          <w:szCs w:val="26"/>
        </w:rPr>
        <w:t>Ú</w:t>
      </w:r>
      <w:r w:rsidRPr="00650AC3">
        <w:rPr>
          <w:rFonts w:ascii="Arial" w:hAnsi="Arial" w:cs="Arial"/>
          <w:bCs/>
          <w:sz w:val="26"/>
          <w:szCs w:val="26"/>
        </w:rPr>
        <w:t>S MAR</w:t>
      </w:r>
      <w:r w:rsidR="00550F3A">
        <w:rPr>
          <w:rFonts w:ascii="Arial" w:hAnsi="Arial" w:cs="Arial"/>
          <w:bCs/>
          <w:sz w:val="26"/>
          <w:szCs w:val="26"/>
        </w:rPr>
        <w:t>Í</w:t>
      </w:r>
      <w:r w:rsidRPr="00650AC3">
        <w:rPr>
          <w:rFonts w:ascii="Arial" w:hAnsi="Arial" w:cs="Arial"/>
          <w:bCs/>
          <w:sz w:val="26"/>
          <w:szCs w:val="26"/>
        </w:rPr>
        <w:t>A SILVA SANCHEZ, que propone dividir la escala en tres porciones –injustos de mínima, media y máxima gravedad-, y luego –computado las circunstancias del caso concreto, decidir en cuál de las tres porciones encuadra el delito tenido por acreditado; pues bien, según entendemos, el ilícito cometido por CASADO, por las razones que seguidamente expondré, debe ser ubicado en el límite entre el segundo y tercer tercio, es decir, entendemos que es un delito de gravedad media-máxima: también desde esta óptica, el monto que surge a aplicar, por lo menos, es el de tres años y medio de prisión.-</w:t>
      </w:r>
    </w:p>
    <w:p w:rsidR="00187661" w:rsidRDefault="00650AC3" w:rsidP="00187661">
      <w:pPr>
        <w:spacing w:line="360" w:lineRule="auto"/>
        <w:ind w:firstLine="708"/>
        <w:jc w:val="both"/>
        <w:rPr>
          <w:rFonts w:ascii="Arial" w:hAnsi="Arial" w:cs="Arial"/>
          <w:b/>
          <w:sz w:val="26"/>
          <w:szCs w:val="26"/>
          <w:lang w:val="es-ES_tradnl"/>
        </w:rPr>
      </w:pPr>
      <w:r w:rsidRPr="00650AC3">
        <w:rPr>
          <w:rFonts w:ascii="Arial" w:hAnsi="Arial" w:cs="Arial"/>
          <w:bCs/>
          <w:sz w:val="26"/>
          <w:szCs w:val="26"/>
        </w:rPr>
        <w:t xml:space="preserve">Finalmente, si optamos por considerar que el punto de ingreso a la escala penal es el mínimo de la misma –en nuestro caso, un año de prisión-, </w:t>
      </w:r>
      <w:r w:rsidRPr="00650AC3">
        <w:rPr>
          <w:rFonts w:ascii="Arial" w:hAnsi="Arial" w:cs="Arial"/>
          <w:sz w:val="26"/>
          <w:szCs w:val="26"/>
          <w:lang w:val="es-ES_tradnl"/>
        </w:rPr>
        <w:t xml:space="preserve">he de señalar como </w:t>
      </w:r>
      <w:r w:rsidRPr="00650AC3">
        <w:rPr>
          <w:rFonts w:ascii="Arial" w:hAnsi="Arial" w:cs="Arial"/>
          <w:b/>
          <w:i/>
          <w:iCs/>
          <w:sz w:val="26"/>
          <w:szCs w:val="26"/>
          <w:lang w:val="es-ES_tradnl"/>
        </w:rPr>
        <w:t>elementos atenuantes</w:t>
      </w:r>
      <w:r w:rsidRPr="00650AC3">
        <w:rPr>
          <w:rFonts w:ascii="Arial" w:hAnsi="Arial" w:cs="Arial"/>
          <w:sz w:val="26"/>
          <w:szCs w:val="26"/>
          <w:lang w:val="es-ES_tradnl"/>
        </w:rPr>
        <w:t xml:space="preserve"> en la determinación de la pena, tan sólo la falta de antecedentes penales condenatorios por parte del encartado; </w:t>
      </w:r>
      <w:r w:rsidRPr="00650AC3">
        <w:rPr>
          <w:rFonts w:ascii="Arial" w:hAnsi="Arial" w:cs="Arial"/>
          <w:b/>
          <w:i/>
          <w:sz w:val="26"/>
          <w:szCs w:val="26"/>
          <w:lang w:val="es-ES_tradnl"/>
        </w:rPr>
        <w:t>por su parte evalúo como agravantes: 1)</w:t>
      </w:r>
      <w:r w:rsidRPr="00650AC3">
        <w:rPr>
          <w:rFonts w:ascii="Arial" w:hAnsi="Arial" w:cs="Arial"/>
          <w:i/>
          <w:sz w:val="26"/>
          <w:szCs w:val="26"/>
          <w:lang w:val="es-ES_tradnl"/>
        </w:rPr>
        <w:t xml:space="preserve"> </w:t>
      </w:r>
      <w:r w:rsidRPr="00650AC3">
        <w:rPr>
          <w:rFonts w:ascii="Arial" w:hAnsi="Arial" w:cs="Arial"/>
          <w:sz w:val="26"/>
          <w:szCs w:val="26"/>
          <w:lang w:val="es-ES_tradnl"/>
        </w:rPr>
        <w:t xml:space="preserve">la naturaleza de la conducta, que implica la total indiferencia por la mayoría de edad de la víctima, y fundamentalmente, de su condición de enferma cardíaca grave, que le impide a ella trabajar, siendo que esa fue una de las razones plasmadas en el acuerdo de divorcio, y luego en el homologado judicialmente en sede del Juzgado de Familia, además de ser la víctima de autos, la madre del hijo del imputado a cuyo cargo quedó éste después de la disolución el matrimonio; </w:t>
      </w:r>
      <w:r w:rsidRPr="00650AC3">
        <w:rPr>
          <w:rFonts w:ascii="Arial" w:hAnsi="Arial" w:cs="Arial"/>
          <w:b/>
          <w:sz w:val="26"/>
          <w:szCs w:val="26"/>
          <w:lang w:val="es-ES_tradnl"/>
        </w:rPr>
        <w:t>2)</w:t>
      </w:r>
      <w:r w:rsidRPr="00650AC3">
        <w:rPr>
          <w:rFonts w:ascii="Arial" w:hAnsi="Arial" w:cs="Arial"/>
          <w:sz w:val="26"/>
          <w:szCs w:val="26"/>
          <w:lang w:val="es-ES_tradnl"/>
        </w:rPr>
        <w:t xml:space="preserve"> la extensión del daño causado, que es muy grande, desde que la señora Viviana Perdigués, hace más de cinco años que se ve obligada a soportar humillaciones, a alquilar su propia casa para poder subsistir, a peregrinar por los distintos Juzgados intentando infructuosamente que CASADO asuma sus deberes, dejando hasta de comer a veces para que pueda hacerlo su hijo –como dramáticamente relató en la audiencia de debate-, mientras que CASADO viaja al exterior, adquiere joyas, se pasea en vehículos de alto valor y motocicletas importadas de grandes cilindradas, etc., todo en una ciudad chica que indudablemente aumenta la vergüenza a la que es expuesta esta mujer, que a su vez proviene de una familia en la que muy lejos estuvo de vivenciar situaciones como las que le impuso el imputado; </w:t>
      </w:r>
      <w:r w:rsidRPr="00650AC3">
        <w:rPr>
          <w:rFonts w:ascii="Arial" w:hAnsi="Arial" w:cs="Arial"/>
          <w:b/>
          <w:sz w:val="26"/>
          <w:szCs w:val="26"/>
          <w:lang w:val="es-ES_tradnl"/>
        </w:rPr>
        <w:t xml:space="preserve">3) </w:t>
      </w:r>
      <w:r w:rsidRPr="00650AC3">
        <w:rPr>
          <w:rFonts w:ascii="Arial" w:hAnsi="Arial" w:cs="Arial"/>
          <w:sz w:val="26"/>
          <w:szCs w:val="26"/>
          <w:lang w:val="es-ES_tradnl"/>
        </w:rPr>
        <w:t>Los medios empleados, es decir, repetidas y constantes estrategias judiciales dilatorias, burdas chicanas –como la interposición de excepciones de  “</w:t>
      </w:r>
      <w:r w:rsidR="00605A79">
        <w:rPr>
          <w:rFonts w:ascii="Arial" w:hAnsi="Arial" w:cs="Arial"/>
          <w:sz w:val="26"/>
          <w:szCs w:val="26"/>
          <w:lang w:val="es-ES_tradnl"/>
        </w:rPr>
        <w:t>inhabilidad</w:t>
      </w:r>
      <w:r w:rsidRPr="00650AC3">
        <w:rPr>
          <w:rFonts w:ascii="Arial" w:hAnsi="Arial" w:cs="Arial"/>
          <w:sz w:val="26"/>
          <w:szCs w:val="26"/>
          <w:lang w:val="es-ES_tradnl"/>
        </w:rPr>
        <w:t xml:space="preserve"> de título” ante una sentencia judicial  –ver autos N° 188/15/1F, caratulados, “Perdigués Viviana Esther c/ Casado José María p/ Ejecución Alimentos”, originarios del Primer Juzgado de Familia e incorporados como prueba a pedido y con conformidad de Partes), o la instrumentalización de personas que además de ser dependientes del encartado -empleados suyos- y ser analfabetos, son presentados falsamente como socios con capacidad de decidir por ejemplo un pedido de concurso preventivo, o una solicitud de créditos millonarios (los nueve millones de pesos obtenidos de “Cuyo Aval”), el cinismo de CASADO al aceptar muy suelto de cuerpo en el debate de la causa ser el verdadero y único titular de La Payunia S.R.L., pregonando haber aumentado su patrimonio, pero al mismo tiempo en sede del Juzgado de Familia oponer ese velo social para impedir el cobro de las acreencias alimentarias de la denunciante, etc., lo que aumenta el contenido de injusto del delito que se le enrostra; </w:t>
      </w:r>
      <w:r w:rsidRPr="00650AC3">
        <w:rPr>
          <w:rFonts w:ascii="Arial" w:hAnsi="Arial" w:cs="Arial"/>
          <w:b/>
          <w:sz w:val="26"/>
          <w:szCs w:val="26"/>
          <w:lang w:val="es-ES_tradnl"/>
        </w:rPr>
        <w:t xml:space="preserve">4) </w:t>
      </w:r>
      <w:r w:rsidRPr="00650AC3">
        <w:rPr>
          <w:rFonts w:ascii="Arial" w:hAnsi="Arial" w:cs="Arial"/>
          <w:sz w:val="26"/>
          <w:szCs w:val="26"/>
          <w:lang w:val="es-ES_tradnl"/>
        </w:rPr>
        <w:t xml:space="preserve">Los vínculos personales, pues si bien el matrimonio entre imputado y denunciante fue disuelto, se trata de una persona a la que le debe un respeto particular, por ser la madre de su único hijo, estar enferma, haberle creído al ceder sus acciones y dejarle la explotación comercial del patrimonio de La Payunia bajo el total y pleno dominio de CASADO, y fundamentalmente, por su condición de mujer, siendo cobarde y artera la actitud de un hombre que se vale de su posición económica y patrimonial para ejercer violencia sobre una mujer aquejada de una grave enfermedad e imposibilitada de trabajar; </w:t>
      </w:r>
      <w:r w:rsidRPr="00650AC3">
        <w:rPr>
          <w:rFonts w:ascii="Arial" w:hAnsi="Arial" w:cs="Arial"/>
          <w:b/>
          <w:sz w:val="26"/>
          <w:szCs w:val="26"/>
          <w:lang w:val="es-ES_tradnl"/>
        </w:rPr>
        <w:t>5)</w:t>
      </w:r>
      <w:r w:rsidRPr="00650AC3">
        <w:rPr>
          <w:rFonts w:ascii="Arial" w:hAnsi="Arial" w:cs="Arial"/>
          <w:sz w:val="26"/>
          <w:szCs w:val="26"/>
          <w:lang w:val="es-ES_tradnl"/>
        </w:rPr>
        <w:t xml:space="preserve"> la actitud posterior al delito, acápite en el que debe computarse las contradictorias y simultáneas actitudes de CASADO en los distintos procesos (por ejemplo cuando en las ejecuciones de sentencia en el Juzgado de Familia, al intentar la Letrada y el Oficial de Justicia embargar bienes en el establecimiento del imputado, el mismo alegar que no son de su propiedad sino de la sociedad La Payunia, y en el presente proceso, sostener que no le ocultó nada a Perdigués, pues ella sabe que el dueño de la mencionada sociedad es él), o aquéllas manifestaciones del imputado en el Debate de la causa, relativas a que “como le molestó que Perdigués lo denunciara, hizo lo que le había advertido que haría, es decir, dejar de pagarle”, haciendo gala de una altivez y cinismo que lejos están del arrepentimiento que podría esperarse y, en consecuencia, determine que el reproche de culpabilidad deba ser mayor; </w:t>
      </w:r>
      <w:r w:rsidRPr="00650AC3">
        <w:rPr>
          <w:rFonts w:ascii="Arial" w:hAnsi="Arial" w:cs="Arial"/>
          <w:b/>
          <w:sz w:val="26"/>
          <w:szCs w:val="26"/>
          <w:lang w:val="es-ES_tradnl"/>
        </w:rPr>
        <w:t>6)</w:t>
      </w:r>
      <w:r w:rsidRPr="00650AC3">
        <w:rPr>
          <w:rFonts w:ascii="Arial" w:hAnsi="Arial" w:cs="Arial"/>
          <w:sz w:val="26"/>
          <w:szCs w:val="26"/>
          <w:lang w:val="es-ES_tradnl"/>
        </w:rPr>
        <w:t xml:space="preserve"> la ausencia de motivos que lo puedan haber impulsado a delinquir de este sostenido modo, pues ni él mismo aportó razones en su indagatoria, de por qué había mantenido en el tiempo su situación de aparente insolvencia y simultánea falta de pago de sus deberes alimentarios, asumidos voluntariamente y homologados judicialmente con fuerza de ley, ya que, como dice Patricia Ziffer en su obra “LINEAMIENTOS DE LA DETERMINACION JUDICIAL DE LA PENA”, </w:t>
      </w:r>
      <w:r w:rsidRPr="00650AC3">
        <w:rPr>
          <w:rFonts w:ascii="Arial" w:hAnsi="Arial" w:cs="Arial"/>
          <w:b/>
          <w:i/>
          <w:sz w:val="26"/>
          <w:szCs w:val="26"/>
          <w:lang w:val="es-ES_tradnl"/>
        </w:rPr>
        <w:t xml:space="preserve">“… la conducta del autor es tanto más grave cuanto menos razones haya para la acción que lesiona el bien jurídico…”; 7) </w:t>
      </w:r>
      <w:r w:rsidRPr="00650AC3">
        <w:rPr>
          <w:rFonts w:ascii="Arial" w:hAnsi="Arial" w:cs="Arial"/>
          <w:sz w:val="26"/>
          <w:szCs w:val="26"/>
          <w:lang w:val="es-ES_tradnl"/>
        </w:rPr>
        <w:t xml:space="preserve">la edad de CASADO, su educación y condición de empresario del medio local, puesto que se trata de una persona madura, sin las franquicias que de ordinario se conceden a jóvenes inexpertos, sino todo lo contrario, con un nivel de instrucción y roce social, conocedor experimentado del costo de la vida actual, es decir, todas condiciones que aumentan el reproche de culpabilidad. Por todo lo expuesto, es que considero justo y equitativo imponer al encartado </w:t>
      </w:r>
      <w:r w:rsidRPr="00650AC3">
        <w:rPr>
          <w:rFonts w:ascii="Arial" w:hAnsi="Arial" w:cs="Arial"/>
          <w:b/>
          <w:sz w:val="26"/>
          <w:szCs w:val="26"/>
          <w:lang w:val="es-ES_tradnl"/>
        </w:rPr>
        <w:t>JOSE MARIA CASADO, la pena de TRES AÑOS Y SEIS MESES DE PRISION, CON ACCESORIAS LEGALES Y COSTAS.</w:t>
      </w:r>
      <w:r w:rsidR="00187661">
        <w:rPr>
          <w:rFonts w:ascii="Arial" w:hAnsi="Arial" w:cs="Arial"/>
          <w:b/>
          <w:sz w:val="26"/>
          <w:szCs w:val="26"/>
          <w:lang w:val="es-ES_tradnl"/>
        </w:rPr>
        <w:t xml:space="preserve"> </w:t>
      </w:r>
      <w:r w:rsidR="00FC1BA2" w:rsidRPr="007B62DC">
        <w:rPr>
          <w:rFonts w:ascii="Arial" w:hAnsi="Arial" w:cs="Arial"/>
          <w:b/>
          <w:color w:val="000000"/>
          <w:sz w:val="26"/>
          <w:szCs w:val="26"/>
          <w:lang w:val="es-ES_tradnl"/>
        </w:rPr>
        <w:t xml:space="preserve">Así </w:t>
      </w:r>
      <w:r w:rsidR="001D516A">
        <w:rPr>
          <w:rFonts w:ascii="Arial" w:hAnsi="Arial" w:cs="Arial"/>
          <w:b/>
          <w:color w:val="000000"/>
          <w:sz w:val="26"/>
          <w:szCs w:val="26"/>
          <w:lang w:val="es-ES_tradnl"/>
        </w:rPr>
        <w:t>voto</w:t>
      </w:r>
      <w:r w:rsidR="00FC1BA2" w:rsidRPr="007B62DC">
        <w:rPr>
          <w:rFonts w:ascii="Arial" w:hAnsi="Arial" w:cs="Arial"/>
          <w:b/>
          <w:color w:val="000000"/>
          <w:sz w:val="26"/>
          <w:szCs w:val="26"/>
          <w:lang w:val="es-ES_tradnl"/>
        </w:rPr>
        <w:t>.-</w:t>
      </w:r>
    </w:p>
    <w:p w:rsidR="001D516A" w:rsidRPr="00187661" w:rsidRDefault="001D516A" w:rsidP="00187661">
      <w:pPr>
        <w:spacing w:line="360" w:lineRule="auto"/>
        <w:ind w:firstLine="708"/>
        <w:jc w:val="both"/>
        <w:rPr>
          <w:rFonts w:ascii="Arial" w:hAnsi="Arial" w:cs="Arial"/>
          <w:b/>
          <w:sz w:val="26"/>
          <w:szCs w:val="26"/>
          <w:lang w:val="es-ES_tradnl"/>
        </w:rPr>
      </w:pPr>
      <w:r>
        <w:rPr>
          <w:rFonts w:ascii="Arial" w:hAnsi="Arial" w:cs="Arial"/>
          <w:b/>
          <w:bCs/>
          <w:noProof/>
          <w:sz w:val="26"/>
          <w:szCs w:val="26"/>
          <w:u w:val="single"/>
        </w:rPr>
        <w:t>SOBRE LA MISMA CUESTIÓN, LOS JUECES ARIEL ALEJANDRO HERNÁNDEZ Y JORGE ALEJANDRO YAPUR MECA, DIJERON:</w:t>
      </w:r>
      <w:r w:rsidRPr="00161E01">
        <w:rPr>
          <w:rFonts w:ascii="Arial" w:hAnsi="Arial" w:cs="Arial"/>
          <w:bCs/>
          <w:noProof/>
          <w:sz w:val="26"/>
          <w:szCs w:val="26"/>
        </w:rPr>
        <w:t xml:space="preserve"> Que adhieren al voto precedente por compartir sus fundamentos.-</w:t>
      </w:r>
    </w:p>
    <w:p w:rsidR="001D516A" w:rsidRDefault="001D516A" w:rsidP="001D516A">
      <w:pPr>
        <w:spacing w:line="360" w:lineRule="auto"/>
        <w:ind w:firstLine="708"/>
        <w:jc w:val="both"/>
        <w:rPr>
          <w:rFonts w:ascii="Arial" w:hAnsi="Arial" w:cs="Arial"/>
          <w:b/>
          <w:bCs/>
          <w:noProof/>
          <w:sz w:val="26"/>
          <w:szCs w:val="26"/>
          <w:u w:val="single"/>
        </w:rPr>
      </w:pPr>
      <w:r w:rsidRPr="00C14EC0">
        <w:rPr>
          <w:rFonts w:ascii="Arial" w:hAnsi="Arial" w:cs="Arial"/>
          <w:b/>
          <w:bCs/>
          <w:noProof/>
          <w:sz w:val="26"/>
          <w:szCs w:val="26"/>
          <w:u w:val="single"/>
        </w:rPr>
        <w:t xml:space="preserve">SOBRE LA </w:t>
      </w:r>
      <w:r w:rsidR="00530744">
        <w:rPr>
          <w:rFonts w:ascii="Arial" w:hAnsi="Arial" w:cs="Arial"/>
          <w:b/>
          <w:bCs/>
          <w:noProof/>
          <w:sz w:val="26"/>
          <w:szCs w:val="26"/>
          <w:u w:val="single"/>
        </w:rPr>
        <w:t>CUARTA</w:t>
      </w:r>
      <w:r>
        <w:rPr>
          <w:rFonts w:ascii="Arial" w:hAnsi="Arial" w:cs="Arial"/>
          <w:b/>
          <w:bCs/>
          <w:noProof/>
          <w:sz w:val="26"/>
          <w:szCs w:val="26"/>
          <w:u w:val="single"/>
        </w:rPr>
        <w:t xml:space="preserve"> C</w:t>
      </w:r>
      <w:r w:rsidRPr="00C14EC0">
        <w:rPr>
          <w:rFonts w:ascii="Arial" w:hAnsi="Arial" w:cs="Arial"/>
          <w:b/>
          <w:bCs/>
          <w:noProof/>
          <w:sz w:val="26"/>
          <w:szCs w:val="26"/>
          <w:u w:val="single"/>
        </w:rPr>
        <w:t xml:space="preserve">UESTIÓN, EL JUEZ </w:t>
      </w:r>
      <w:r>
        <w:rPr>
          <w:rFonts w:ascii="Arial" w:hAnsi="Arial" w:cs="Arial"/>
          <w:b/>
          <w:bCs/>
          <w:noProof/>
          <w:sz w:val="26"/>
          <w:szCs w:val="26"/>
          <w:u w:val="single"/>
        </w:rPr>
        <w:t xml:space="preserve">NÉSTOR ARIEL MURCIA, </w:t>
      </w:r>
      <w:r w:rsidRPr="00C14EC0">
        <w:rPr>
          <w:rFonts w:ascii="Arial" w:hAnsi="Arial" w:cs="Arial"/>
          <w:b/>
          <w:bCs/>
          <w:noProof/>
          <w:sz w:val="26"/>
          <w:szCs w:val="26"/>
          <w:u w:val="single"/>
        </w:rPr>
        <w:t>DIJO:</w:t>
      </w:r>
    </w:p>
    <w:p w:rsidR="00C57C2F" w:rsidRPr="00C14EC0" w:rsidRDefault="00187661" w:rsidP="00C57C2F">
      <w:pPr>
        <w:pStyle w:val="Prrafodelista"/>
        <w:spacing w:line="360" w:lineRule="auto"/>
        <w:ind w:left="0" w:firstLine="633"/>
        <w:jc w:val="both"/>
        <w:rPr>
          <w:rFonts w:ascii="Arial" w:hAnsi="Arial" w:cs="Arial"/>
          <w:noProof/>
          <w:sz w:val="26"/>
          <w:szCs w:val="26"/>
        </w:rPr>
      </w:pPr>
      <w:r w:rsidRPr="00187661">
        <w:rPr>
          <w:rFonts w:ascii="Arial" w:hAnsi="Arial" w:cs="Arial"/>
          <w:b/>
          <w:bCs/>
          <w:noProof/>
          <w:sz w:val="26"/>
          <w:szCs w:val="26"/>
        </w:rPr>
        <w:t>Costas:</w:t>
      </w:r>
      <w:r>
        <w:rPr>
          <w:rFonts w:ascii="Arial" w:hAnsi="Arial" w:cs="Arial"/>
          <w:noProof/>
          <w:sz w:val="26"/>
          <w:szCs w:val="26"/>
        </w:rPr>
        <w:t xml:space="preserve"> </w:t>
      </w:r>
      <w:r w:rsidR="00C57C2F" w:rsidRPr="00C14EC0">
        <w:rPr>
          <w:rFonts w:ascii="Arial" w:hAnsi="Arial" w:cs="Arial"/>
          <w:noProof/>
          <w:sz w:val="26"/>
          <w:szCs w:val="26"/>
        </w:rPr>
        <w:t>Siendo condenatoria la Sentencia, el imputado debe cargar con las costas atento la normativa ritual y sustancial aplicable al caso y que así lo especifican (arts. 558, sgtes. y conc. del C.P.P., y art. 29 inc. 3 del C.P.).-</w:t>
      </w:r>
    </w:p>
    <w:p w:rsidR="00282768" w:rsidRDefault="00B144BE" w:rsidP="00C57C2F">
      <w:pPr>
        <w:pStyle w:val="Prrafodelista"/>
        <w:spacing w:line="360" w:lineRule="auto"/>
        <w:ind w:left="0" w:firstLine="633"/>
        <w:jc w:val="both"/>
        <w:rPr>
          <w:rFonts w:ascii="Arial" w:hAnsi="Arial" w:cs="Arial"/>
          <w:bCs/>
          <w:sz w:val="26"/>
          <w:szCs w:val="26"/>
        </w:rPr>
      </w:pPr>
      <w:r>
        <w:rPr>
          <w:rFonts w:ascii="Arial" w:hAnsi="Arial" w:cs="Arial"/>
          <w:b/>
          <w:sz w:val="26"/>
          <w:szCs w:val="26"/>
        </w:rPr>
        <w:t>Prisión preventiva</w:t>
      </w:r>
      <w:r w:rsidR="00583B0F">
        <w:rPr>
          <w:rFonts w:ascii="Arial" w:hAnsi="Arial" w:cs="Arial"/>
          <w:b/>
          <w:sz w:val="26"/>
          <w:szCs w:val="26"/>
        </w:rPr>
        <w:t xml:space="preserve">: </w:t>
      </w:r>
      <w:r w:rsidR="00350B01">
        <w:rPr>
          <w:rFonts w:ascii="Arial" w:hAnsi="Arial" w:cs="Arial"/>
          <w:bCs/>
          <w:sz w:val="26"/>
          <w:szCs w:val="26"/>
        </w:rPr>
        <w:t>E</w:t>
      </w:r>
      <w:r w:rsidR="009A1771">
        <w:rPr>
          <w:rFonts w:ascii="Arial" w:hAnsi="Arial" w:cs="Arial"/>
          <w:bCs/>
          <w:sz w:val="26"/>
          <w:szCs w:val="26"/>
        </w:rPr>
        <w:t>ste Tribunal ent</w:t>
      </w:r>
      <w:r w:rsidR="00BF6A78">
        <w:rPr>
          <w:rFonts w:ascii="Arial" w:hAnsi="Arial" w:cs="Arial"/>
          <w:bCs/>
          <w:sz w:val="26"/>
          <w:szCs w:val="26"/>
        </w:rPr>
        <w:t>i</w:t>
      </w:r>
      <w:r w:rsidR="009A1771">
        <w:rPr>
          <w:rFonts w:ascii="Arial" w:hAnsi="Arial" w:cs="Arial"/>
          <w:bCs/>
          <w:sz w:val="26"/>
          <w:szCs w:val="26"/>
        </w:rPr>
        <w:t>end</w:t>
      </w:r>
      <w:r w:rsidR="00BF6A78">
        <w:rPr>
          <w:rFonts w:ascii="Arial" w:hAnsi="Arial" w:cs="Arial"/>
          <w:bCs/>
          <w:sz w:val="26"/>
          <w:szCs w:val="26"/>
        </w:rPr>
        <w:t xml:space="preserve">e </w:t>
      </w:r>
      <w:r w:rsidR="009A1771">
        <w:rPr>
          <w:rFonts w:ascii="Arial" w:hAnsi="Arial" w:cs="Arial"/>
          <w:bCs/>
          <w:sz w:val="26"/>
          <w:szCs w:val="26"/>
        </w:rPr>
        <w:t>que no corresponde hacer lugar a</w:t>
      </w:r>
      <w:r w:rsidR="00900BF5">
        <w:rPr>
          <w:rFonts w:ascii="Arial" w:hAnsi="Arial" w:cs="Arial"/>
          <w:bCs/>
          <w:sz w:val="26"/>
          <w:szCs w:val="26"/>
        </w:rPr>
        <w:t xml:space="preserve">l pedido de Prisión Preventiva </w:t>
      </w:r>
      <w:r w:rsidR="009A1771">
        <w:rPr>
          <w:rFonts w:ascii="Arial" w:hAnsi="Arial" w:cs="Arial"/>
          <w:bCs/>
          <w:sz w:val="26"/>
          <w:szCs w:val="26"/>
        </w:rPr>
        <w:t>de</w:t>
      </w:r>
      <w:r w:rsidR="00282768">
        <w:rPr>
          <w:rFonts w:ascii="Arial" w:hAnsi="Arial" w:cs="Arial"/>
          <w:bCs/>
          <w:sz w:val="26"/>
          <w:szCs w:val="26"/>
        </w:rPr>
        <w:t xml:space="preserve"> José María Casado, </w:t>
      </w:r>
      <w:r w:rsidR="009A1771">
        <w:rPr>
          <w:rFonts w:ascii="Arial" w:hAnsi="Arial" w:cs="Arial"/>
          <w:bCs/>
          <w:sz w:val="26"/>
          <w:szCs w:val="26"/>
        </w:rPr>
        <w:t xml:space="preserve">formulado </w:t>
      </w:r>
      <w:r w:rsidR="00900BF5">
        <w:rPr>
          <w:rFonts w:ascii="Arial" w:hAnsi="Arial" w:cs="Arial"/>
          <w:bCs/>
          <w:sz w:val="26"/>
          <w:szCs w:val="26"/>
        </w:rPr>
        <w:t>por la Representante Legal de la Parte Querellante Particular en su alegato</w:t>
      </w:r>
      <w:r w:rsidR="00282768">
        <w:rPr>
          <w:rFonts w:ascii="Arial" w:hAnsi="Arial" w:cs="Arial"/>
          <w:bCs/>
          <w:sz w:val="26"/>
          <w:szCs w:val="26"/>
        </w:rPr>
        <w:t>, por cuanto</w:t>
      </w:r>
      <w:r w:rsidR="009A1771">
        <w:rPr>
          <w:rFonts w:ascii="Arial" w:hAnsi="Arial" w:cs="Arial"/>
          <w:bCs/>
          <w:sz w:val="26"/>
          <w:szCs w:val="26"/>
        </w:rPr>
        <w:t>,</w:t>
      </w:r>
      <w:r w:rsidR="00282768">
        <w:rPr>
          <w:rFonts w:ascii="Arial" w:hAnsi="Arial" w:cs="Arial"/>
          <w:bCs/>
          <w:sz w:val="26"/>
          <w:szCs w:val="26"/>
        </w:rPr>
        <w:t xml:space="preserve"> el art. 293 del C.P.P. solo faculta al Ministerio Público Fiscal para pedir tal medida de coerción personal, y tal </w:t>
      </w:r>
      <w:r w:rsidR="009A1771">
        <w:rPr>
          <w:rFonts w:ascii="Arial" w:hAnsi="Arial" w:cs="Arial"/>
          <w:bCs/>
          <w:sz w:val="26"/>
          <w:szCs w:val="26"/>
        </w:rPr>
        <w:t xml:space="preserve">requisito </w:t>
      </w:r>
      <w:r w:rsidR="00282768">
        <w:rPr>
          <w:rFonts w:ascii="Arial" w:hAnsi="Arial" w:cs="Arial"/>
          <w:bCs/>
          <w:sz w:val="26"/>
          <w:szCs w:val="26"/>
        </w:rPr>
        <w:t xml:space="preserve">no </w:t>
      </w:r>
      <w:r w:rsidR="009A1771">
        <w:rPr>
          <w:rFonts w:ascii="Arial" w:hAnsi="Arial" w:cs="Arial"/>
          <w:bCs/>
          <w:sz w:val="26"/>
          <w:szCs w:val="26"/>
        </w:rPr>
        <w:t>se verific</w:t>
      </w:r>
      <w:r w:rsidR="00BF6A78">
        <w:rPr>
          <w:rFonts w:ascii="Arial" w:hAnsi="Arial" w:cs="Arial"/>
          <w:bCs/>
          <w:sz w:val="26"/>
          <w:szCs w:val="26"/>
        </w:rPr>
        <w:t>a</w:t>
      </w:r>
      <w:r w:rsidR="009A1771">
        <w:rPr>
          <w:rFonts w:ascii="Arial" w:hAnsi="Arial" w:cs="Arial"/>
          <w:bCs/>
          <w:sz w:val="26"/>
          <w:szCs w:val="26"/>
        </w:rPr>
        <w:t xml:space="preserve"> e</w:t>
      </w:r>
      <w:r w:rsidR="00282768">
        <w:rPr>
          <w:rFonts w:ascii="Arial" w:hAnsi="Arial" w:cs="Arial"/>
          <w:bCs/>
          <w:sz w:val="26"/>
          <w:szCs w:val="26"/>
        </w:rPr>
        <w:t xml:space="preserve">n el </w:t>
      </w:r>
      <w:r w:rsidR="00BF6A78">
        <w:rPr>
          <w:rFonts w:ascii="Arial" w:hAnsi="Arial" w:cs="Arial"/>
          <w:bCs/>
          <w:sz w:val="26"/>
          <w:szCs w:val="26"/>
        </w:rPr>
        <w:t>presente proceso</w:t>
      </w:r>
      <w:r w:rsidR="009A1771">
        <w:rPr>
          <w:rFonts w:ascii="Arial" w:hAnsi="Arial" w:cs="Arial"/>
          <w:bCs/>
          <w:sz w:val="26"/>
          <w:szCs w:val="26"/>
        </w:rPr>
        <w:t>.-</w:t>
      </w:r>
    </w:p>
    <w:p w:rsidR="00605A79" w:rsidRDefault="00605A79" w:rsidP="00C57C2F">
      <w:pPr>
        <w:pStyle w:val="Prrafodelista"/>
        <w:spacing w:line="360" w:lineRule="auto"/>
        <w:ind w:left="0" w:firstLine="633"/>
        <w:jc w:val="both"/>
        <w:rPr>
          <w:rFonts w:ascii="Arial" w:hAnsi="Arial" w:cs="Arial"/>
          <w:bCs/>
          <w:sz w:val="26"/>
          <w:szCs w:val="26"/>
        </w:rPr>
      </w:pPr>
      <w:r>
        <w:rPr>
          <w:rFonts w:ascii="Arial" w:hAnsi="Arial" w:cs="Arial"/>
          <w:bCs/>
          <w:sz w:val="26"/>
          <w:szCs w:val="26"/>
        </w:rPr>
        <w:t>Además, entendemos que no existe riesgo de entorpecimiento probatorio por cuanto estamos ante la etapa final del juicio propiamente dicho, en la que no queda prueba pendiente de producción; y en cuanto al riesgo de fuga, no existe sospecha alguna en tal sentido, puesto que Casado ha estado a derecho durante todo el tiempo que ha durado el proceso.-</w:t>
      </w:r>
    </w:p>
    <w:p w:rsidR="003F2EDB" w:rsidRDefault="009A1771" w:rsidP="00C57C2F">
      <w:pPr>
        <w:pStyle w:val="Prrafodelista"/>
        <w:spacing w:line="360" w:lineRule="auto"/>
        <w:ind w:left="0" w:firstLine="633"/>
        <w:jc w:val="both"/>
        <w:rPr>
          <w:rFonts w:ascii="Arial" w:hAnsi="Arial" w:cs="Arial"/>
          <w:bCs/>
          <w:sz w:val="26"/>
          <w:szCs w:val="26"/>
        </w:rPr>
      </w:pPr>
      <w:r>
        <w:rPr>
          <w:rFonts w:ascii="Arial" w:hAnsi="Arial" w:cs="Arial"/>
          <w:bCs/>
          <w:sz w:val="26"/>
          <w:szCs w:val="26"/>
        </w:rPr>
        <w:t xml:space="preserve">Sin perjuicio de lo anterior, </w:t>
      </w:r>
      <w:r w:rsidR="003F2EDB">
        <w:rPr>
          <w:rFonts w:ascii="Arial" w:hAnsi="Arial" w:cs="Arial"/>
          <w:bCs/>
          <w:sz w:val="26"/>
          <w:szCs w:val="26"/>
        </w:rPr>
        <w:t xml:space="preserve">en virtud de la pena de prisión de cumplimiento efectivo </w:t>
      </w:r>
      <w:r w:rsidR="00BF6A78">
        <w:rPr>
          <w:rFonts w:ascii="Arial" w:hAnsi="Arial" w:cs="Arial"/>
          <w:bCs/>
          <w:sz w:val="26"/>
          <w:szCs w:val="26"/>
        </w:rPr>
        <w:t xml:space="preserve">que recae contra </w:t>
      </w:r>
      <w:r w:rsidR="003F2EDB">
        <w:rPr>
          <w:rFonts w:ascii="Arial" w:hAnsi="Arial" w:cs="Arial"/>
          <w:bCs/>
          <w:sz w:val="26"/>
          <w:szCs w:val="26"/>
        </w:rPr>
        <w:t>a José María Casado, aún no ejecutoria,  y a los fines de asegurar su eventual cumplimiento; es que se imp</w:t>
      </w:r>
      <w:r w:rsidR="00BF6A78">
        <w:rPr>
          <w:rFonts w:ascii="Arial" w:hAnsi="Arial" w:cs="Arial"/>
          <w:bCs/>
          <w:sz w:val="26"/>
          <w:szCs w:val="26"/>
        </w:rPr>
        <w:t>onen</w:t>
      </w:r>
      <w:r w:rsidR="003F2EDB">
        <w:rPr>
          <w:rFonts w:ascii="Arial" w:hAnsi="Arial" w:cs="Arial"/>
          <w:bCs/>
          <w:sz w:val="26"/>
          <w:szCs w:val="26"/>
        </w:rPr>
        <w:t xml:space="preserve"> </w:t>
      </w:r>
      <w:r w:rsidR="003F2EDB" w:rsidRPr="003F2EDB">
        <w:rPr>
          <w:rFonts w:ascii="Arial" w:hAnsi="Arial" w:cs="Arial"/>
          <w:bCs/>
          <w:noProof/>
          <w:sz w:val="26"/>
          <w:szCs w:val="26"/>
        </w:rPr>
        <w:t>al imputado las siguientes reglas: a) prohibir su salida del país; b) fijar domicilio de residencia, y no ausentarse del mismo sin previo aviso a este Tribunal; c) comparecer bimestralmente a la sede del Tribunal, en horario matutino, a los fines de acreditar su sometimiento al proceso (art. 280, siguientes y concordantes del C.P.P.).-</w:t>
      </w:r>
    </w:p>
    <w:p w:rsidR="0092419F" w:rsidRDefault="00530744" w:rsidP="0092419F">
      <w:pPr>
        <w:pStyle w:val="Prrafodelista"/>
        <w:spacing w:line="360" w:lineRule="auto"/>
        <w:ind w:left="0" w:firstLine="633"/>
        <w:jc w:val="both"/>
        <w:rPr>
          <w:rFonts w:ascii="Arial" w:hAnsi="Arial" w:cs="Arial"/>
          <w:bCs/>
          <w:sz w:val="26"/>
          <w:szCs w:val="26"/>
        </w:rPr>
      </w:pPr>
      <w:r>
        <w:rPr>
          <w:rFonts w:ascii="Arial" w:hAnsi="Arial" w:cs="Arial"/>
          <w:b/>
          <w:sz w:val="26"/>
          <w:szCs w:val="26"/>
        </w:rPr>
        <w:t>Extracción de compulsas</w:t>
      </w:r>
      <w:r w:rsidR="009A6624">
        <w:rPr>
          <w:rFonts w:ascii="Arial" w:hAnsi="Arial" w:cs="Arial"/>
          <w:b/>
          <w:sz w:val="26"/>
          <w:szCs w:val="26"/>
        </w:rPr>
        <w:t xml:space="preserve">: </w:t>
      </w:r>
      <w:r w:rsidR="00D50FD5">
        <w:rPr>
          <w:rFonts w:ascii="Arial" w:hAnsi="Arial" w:cs="Arial"/>
          <w:bCs/>
          <w:sz w:val="26"/>
          <w:szCs w:val="26"/>
        </w:rPr>
        <w:t xml:space="preserve">Sin perjuicio de </w:t>
      </w:r>
      <w:r w:rsidR="00D50FD5" w:rsidRPr="00BF6A78">
        <w:rPr>
          <w:rFonts w:ascii="Arial" w:hAnsi="Arial" w:cs="Arial"/>
          <w:bCs/>
          <w:sz w:val="26"/>
          <w:szCs w:val="26"/>
        </w:rPr>
        <w:t xml:space="preserve">las facultades </w:t>
      </w:r>
      <w:r w:rsidR="00D50FD5">
        <w:rPr>
          <w:rFonts w:ascii="Arial" w:hAnsi="Arial" w:cs="Arial"/>
          <w:bCs/>
          <w:sz w:val="26"/>
          <w:szCs w:val="26"/>
        </w:rPr>
        <w:t xml:space="preserve">y deberes que tiene el Ministerio Público Fiscal, conforme lo prescripto </w:t>
      </w:r>
      <w:r w:rsidR="00D50FD5" w:rsidRPr="00BF6A78">
        <w:rPr>
          <w:rFonts w:ascii="Arial" w:hAnsi="Arial" w:cs="Arial"/>
          <w:bCs/>
          <w:sz w:val="26"/>
          <w:szCs w:val="26"/>
        </w:rPr>
        <w:t xml:space="preserve">por </w:t>
      </w:r>
      <w:r w:rsidR="00D50FD5">
        <w:rPr>
          <w:rFonts w:ascii="Arial" w:hAnsi="Arial" w:cs="Arial"/>
          <w:bCs/>
          <w:sz w:val="26"/>
          <w:szCs w:val="26"/>
        </w:rPr>
        <w:t>los</w:t>
      </w:r>
      <w:r w:rsidR="00D50FD5" w:rsidRPr="00BF6A78">
        <w:rPr>
          <w:rFonts w:ascii="Arial" w:hAnsi="Arial" w:cs="Arial"/>
          <w:bCs/>
          <w:sz w:val="26"/>
          <w:szCs w:val="26"/>
        </w:rPr>
        <w:t xml:space="preserve"> art</w:t>
      </w:r>
      <w:r w:rsidR="00D50FD5">
        <w:rPr>
          <w:rFonts w:ascii="Arial" w:hAnsi="Arial" w:cs="Arial"/>
          <w:bCs/>
          <w:sz w:val="26"/>
          <w:szCs w:val="26"/>
        </w:rPr>
        <w:t>s</w:t>
      </w:r>
      <w:r w:rsidR="00D50FD5" w:rsidRPr="00BF6A78">
        <w:rPr>
          <w:rFonts w:ascii="Arial" w:hAnsi="Arial" w:cs="Arial"/>
          <w:bCs/>
          <w:sz w:val="26"/>
          <w:szCs w:val="26"/>
        </w:rPr>
        <w:t>. 8</w:t>
      </w:r>
      <w:r w:rsidR="00D50FD5">
        <w:rPr>
          <w:rFonts w:ascii="Arial" w:hAnsi="Arial" w:cs="Arial"/>
          <w:bCs/>
          <w:sz w:val="26"/>
          <w:szCs w:val="26"/>
        </w:rPr>
        <w:t xml:space="preserve">, 87, 313, correlativos y concordantes </w:t>
      </w:r>
      <w:r w:rsidR="00D50FD5" w:rsidRPr="00BF6A78">
        <w:rPr>
          <w:rFonts w:ascii="Arial" w:hAnsi="Arial" w:cs="Arial"/>
          <w:bCs/>
          <w:sz w:val="26"/>
          <w:szCs w:val="26"/>
        </w:rPr>
        <w:t>del C.P.P.</w:t>
      </w:r>
      <w:r w:rsidR="00D50FD5">
        <w:rPr>
          <w:rFonts w:ascii="Arial" w:hAnsi="Arial" w:cs="Arial"/>
          <w:bCs/>
          <w:sz w:val="26"/>
          <w:szCs w:val="26"/>
        </w:rPr>
        <w:t xml:space="preserve">; en virtud de las obligaciones que le competen a los integrantes de este Tribunal como funcionarios públicos, </w:t>
      </w:r>
      <w:r w:rsidR="00D15E49">
        <w:rPr>
          <w:rFonts w:ascii="Arial" w:hAnsi="Arial" w:cs="Arial"/>
          <w:bCs/>
          <w:sz w:val="26"/>
          <w:szCs w:val="26"/>
        </w:rPr>
        <w:t>de denunciar la comisión de un posible delito que se conozca en el ejercici</w:t>
      </w:r>
      <w:r w:rsidR="0033469B">
        <w:rPr>
          <w:rFonts w:ascii="Arial" w:hAnsi="Arial" w:cs="Arial"/>
          <w:bCs/>
          <w:sz w:val="26"/>
          <w:szCs w:val="26"/>
        </w:rPr>
        <w:t>o</w:t>
      </w:r>
      <w:r w:rsidR="00D15E49">
        <w:rPr>
          <w:rFonts w:ascii="Arial" w:hAnsi="Arial" w:cs="Arial"/>
          <w:bCs/>
          <w:sz w:val="26"/>
          <w:szCs w:val="26"/>
        </w:rPr>
        <w:t xml:space="preserve"> de la función</w:t>
      </w:r>
      <w:r w:rsidR="001851C8">
        <w:rPr>
          <w:rFonts w:ascii="Arial" w:hAnsi="Arial" w:cs="Arial"/>
          <w:bCs/>
          <w:sz w:val="26"/>
          <w:szCs w:val="26"/>
        </w:rPr>
        <w:t xml:space="preserve">, </w:t>
      </w:r>
      <w:r w:rsidR="003D57D4">
        <w:rPr>
          <w:rFonts w:ascii="Arial" w:hAnsi="Arial" w:cs="Arial"/>
          <w:bCs/>
          <w:sz w:val="26"/>
          <w:szCs w:val="26"/>
        </w:rPr>
        <w:t xml:space="preserve">es que </w:t>
      </w:r>
      <w:r w:rsidR="000D32DD">
        <w:rPr>
          <w:rFonts w:ascii="Arial" w:hAnsi="Arial" w:cs="Arial"/>
          <w:bCs/>
          <w:sz w:val="26"/>
          <w:szCs w:val="26"/>
        </w:rPr>
        <w:t>compartimos solo algunos de los pedidos de extracción de compulsa solicitados po</w:t>
      </w:r>
      <w:r w:rsidR="00D50FD5">
        <w:rPr>
          <w:rFonts w:ascii="Arial" w:hAnsi="Arial" w:cs="Arial"/>
          <w:bCs/>
          <w:sz w:val="26"/>
          <w:szCs w:val="26"/>
        </w:rPr>
        <w:t>r la Sra. Fiscal y por la Representante Legal de la Querella Particular</w:t>
      </w:r>
      <w:r w:rsidR="00E67502">
        <w:rPr>
          <w:rFonts w:ascii="Arial" w:hAnsi="Arial" w:cs="Arial"/>
          <w:bCs/>
          <w:sz w:val="26"/>
          <w:szCs w:val="26"/>
        </w:rPr>
        <w:t>,</w:t>
      </w:r>
      <w:r w:rsidR="000D32DD">
        <w:rPr>
          <w:rFonts w:ascii="Arial" w:hAnsi="Arial" w:cs="Arial"/>
          <w:bCs/>
          <w:sz w:val="26"/>
          <w:szCs w:val="26"/>
        </w:rPr>
        <w:t xml:space="preserve"> mientras que no hacemos lugar a otros por cuanto consideramos que no se han verificado durante el debate ciertos elementos constitutivos de los posibles ilícitos señalados</w:t>
      </w:r>
      <w:r w:rsidR="00F44430">
        <w:rPr>
          <w:rFonts w:ascii="Arial" w:hAnsi="Arial" w:cs="Arial"/>
          <w:bCs/>
          <w:sz w:val="26"/>
          <w:szCs w:val="26"/>
        </w:rPr>
        <w:t>: Al respecto:</w:t>
      </w:r>
      <w:r w:rsidR="00D50FD5">
        <w:rPr>
          <w:rFonts w:ascii="Arial" w:hAnsi="Arial" w:cs="Arial"/>
          <w:bCs/>
          <w:sz w:val="26"/>
          <w:szCs w:val="26"/>
        </w:rPr>
        <w:t xml:space="preserve"> </w:t>
      </w:r>
    </w:p>
    <w:p w:rsidR="0092419F" w:rsidRPr="008137F3" w:rsidRDefault="0093572C" w:rsidP="008137F3">
      <w:pPr>
        <w:pStyle w:val="Prrafodelista"/>
        <w:numPr>
          <w:ilvl w:val="0"/>
          <w:numId w:val="27"/>
        </w:numPr>
        <w:spacing w:line="360" w:lineRule="auto"/>
        <w:ind w:left="0" w:firstLine="633"/>
        <w:jc w:val="both"/>
        <w:rPr>
          <w:rFonts w:ascii="Arial" w:hAnsi="Arial" w:cs="Arial"/>
          <w:bCs/>
          <w:sz w:val="26"/>
          <w:szCs w:val="26"/>
        </w:rPr>
      </w:pPr>
      <w:r w:rsidRPr="008137F3">
        <w:rPr>
          <w:rFonts w:ascii="Arial" w:hAnsi="Arial" w:cs="Arial"/>
          <w:bCs/>
          <w:sz w:val="26"/>
          <w:szCs w:val="26"/>
        </w:rPr>
        <w:t xml:space="preserve">Coincidimos con las argumentaciones formuladas por la Sra. Fiscal </w:t>
      </w:r>
      <w:r w:rsidR="003D57D4" w:rsidRPr="008137F3">
        <w:rPr>
          <w:rFonts w:ascii="Arial" w:hAnsi="Arial" w:cs="Arial"/>
          <w:bCs/>
          <w:sz w:val="26"/>
          <w:szCs w:val="26"/>
        </w:rPr>
        <w:t xml:space="preserve">y por la Representante Legal de la Parte Querellante </w:t>
      </w:r>
      <w:r w:rsidRPr="008137F3">
        <w:rPr>
          <w:rFonts w:ascii="Arial" w:hAnsi="Arial" w:cs="Arial"/>
          <w:bCs/>
          <w:sz w:val="26"/>
          <w:szCs w:val="26"/>
        </w:rPr>
        <w:t xml:space="preserve">en sus alegatos, en cuanto a que lo expresado en </w:t>
      </w:r>
      <w:r w:rsidR="008E6CD4">
        <w:rPr>
          <w:rFonts w:ascii="Arial" w:hAnsi="Arial" w:cs="Arial"/>
          <w:bCs/>
          <w:sz w:val="26"/>
          <w:szCs w:val="26"/>
        </w:rPr>
        <w:t>informes</w:t>
      </w:r>
      <w:r w:rsidRPr="008137F3">
        <w:rPr>
          <w:rFonts w:ascii="Arial" w:hAnsi="Arial" w:cs="Arial"/>
          <w:bCs/>
          <w:sz w:val="26"/>
          <w:szCs w:val="26"/>
        </w:rPr>
        <w:t xml:space="preserve"> contables, </w:t>
      </w:r>
      <w:r w:rsidR="00EC4526" w:rsidRPr="008137F3">
        <w:rPr>
          <w:rFonts w:ascii="Arial" w:hAnsi="Arial" w:cs="Arial"/>
          <w:bCs/>
          <w:sz w:val="26"/>
          <w:szCs w:val="26"/>
        </w:rPr>
        <w:t xml:space="preserve">copias de </w:t>
      </w:r>
      <w:r w:rsidRPr="008137F3">
        <w:rPr>
          <w:rFonts w:ascii="Arial" w:hAnsi="Arial" w:cs="Arial"/>
          <w:bCs/>
          <w:sz w:val="26"/>
          <w:szCs w:val="26"/>
        </w:rPr>
        <w:t>actas de</w:t>
      </w:r>
      <w:r w:rsidR="008B03C3" w:rsidRPr="008137F3">
        <w:rPr>
          <w:rFonts w:ascii="Arial" w:hAnsi="Arial" w:cs="Arial"/>
          <w:bCs/>
          <w:sz w:val="26"/>
          <w:szCs w:val="26"/>
        </w:rPr>
        <w:t>l</w:t>
      </w:r>
      <w:r w:rsidRPr="008137F3">
        <w:rPr>
          <w:rFonts w:ascii="Arial" w:hAnsi="Arial" w:cs="Arial"/>
          <w:bCs/>
          <w:sz w:val="26"/>
          <w:szCs w:val="26"/>
        </w:rPr>
        <w:t xml:space="preserve"> libro de reuniones de socios de La Payunia</w:t>
      </w:r>
      <w:r w:rsidR="008B03C3" w:rsidRPr="008137F3">
        <w:rPr>
          <w:rFonts w:ascii="Arial" w:hAnsi="Arial" w:cs="Arial"/>
          <w:bCs/>
          <w:sz w:val="26"/>
          <w:szCs w:val="26"/>
        </w:rPr>
        <w:t xml:space="preserve"> S.R.L.</w:t>
      </w:r>
      <w:r w:rsidRPr="008137F3">
        <w:rPr>
          <w:rFonts w:ascii="Arial" w:hAnsi="Arial" w:cs="Arial"/>
          <w:bCs/>
          <w:sz w:val="26"/>
          <w:szCs w:val="26"/>
        </w:rPr>
        <w:t xml:space="preserve"> y demás documentación presentada en el expediente Nº </w:t>
      </w:r>
      <w:r w:rsidR="008B03C3" w:rsidRPr="008137F3">
        <w:rPr>
          <w:rFonts w:ascii="Arial" w:hAnsi="Arial" w:cs="Arial"/>
          <w:bCs/>
          <w:sz w:val="26"/>
          <w:szCs w:val="26"/>
        </w:rPr>
        <w:t>47.145, caratulado: “La Payunia S.R.L. p/ Concurso Preventivo, originario del Juzgado Concursal de San Rafael”, cuyo legajo fue ofrecido como prueba y venido  ad effectum videndi, no se corresponden con l</w:t>
      </w:r>
      <w:r w:rsidR="00EC4526" w:rsidRPr="008137F3">
        <w:rPr>
          <w:rFonts w:ascii="Arial" w:hAnsi="Arial" w:cs="Arial"/>
          <w:bCs/>
          <w:sz w:val="26"/>
          <w:szCs w:val="26"/>
        </w:rPr>
        <w:t>a realidad de los hechos v</w:t>
      </w:r>
      <w:r w:rsidR="008B03C3" w:rsidRPr="008137F3">
        <w:rPr>
          <w:rFonts w:ascii="Arial" w:hAnsi="Arial" w:cs="Arial"/>
          <w:bCs/>
          <w:sz w:val="26"/>
          <w:szCs w:val="26"/>
        </w:rPr>
        <w:t>entilados durante el debate de la presente causa</w:t>
      </w:r>
      <w:r w:rsidR="0092419F" w:rsidRPr="008137F3">
        <w:rPr>
          <w:rFonts w:ascii="Arial" w:hAnsi="Arial" w:cs="Arial"/>
          <w:bCs/>
          <w:sz w:val="26"/>
          <w:szCs w:val="26"/>
        </w:rPr>
        <w:t xml:space="preserve">; </w:t>
      </w:r>
      <w:r w:rsidR="008B03C3" w:rsidRPr="008137F3">
        <w:rPr>
          <w:rFonts w:ascii="Arial" w:hAnsi="Arial" w:cs="Arial"/>
          <w:bCs/>
          <w:sz w:val="26"/>
          <w:szCs w:val="26"/>
        </w:rPr>
        <w:t xml:space="preserve">en especial con lo vertido por los testigos </w:t>
      </w:r>
      <w:r w:rsidRPr="008137F3">
        <w:rPr>
          <w:rFonts w:ascii="Arial" w:hAnsi="Arial" w:cs="Arial"/>
          <w:bCs/>
          <w:sz w:val="26"/>
          <w:szCs w:val="26"/>
        </w:rPr>
        <w:t>Evangelisto Vergara</w:t>
      </w:r>
      <w:r w:rsidR="008B03C3" w:rsidRPr="008137F3">
        <w:rPr>
          <w:rFonts w:ascii="Arial" w:hAnsi="Arial" w:cs="Arial"/>
          <w:bCs/>
          <w:sz w:val="26"/>
          <w:szCs w:val="26"/>
        </w:rPr>
        <w:t xml:space="preserve">, </w:t>
      </w:r>
      <w:r w:rsidRPr="008137F3">
        <w:rPr>
          <w:rFonts w:ascii="Arial" w:hAnsi="Arial" w:cs="Arial"/>
          <w:bCs/>
          <w:sz w:val="26"/>
          <w:szCs w:val="26"/>
        </w:rPr>
        <w:t>Eva Celia López</w:t>
      </w:r>
      <w:r w:rsidR="008B03C3" w:rsidRPr="008137F3">
        <w:rPr>
          <w:rFonts w:ascii="Arial" w:hAnsi="Arial" w:cs="Arial"/>
          <w:bCs/>
          <w:sz w:val="26"/>
          <w:szCs w:val="26"/>
        </w:rPr>
        <w:t xml:space="preserve">, Viviana Perdigués y Omar Luis Pasquier -ya valoradas en el tratamiento de la segunda cuestión-, </w:t>
      </w:r>
      <w:r w:rsidR="0092419F" w:rsidRPr="008137F3">
        <w:rPr>
          <w:rFonts w:ascii="Arial" w:hAnsi="Arial" w:cs="Arial"/>
          <w:bCs/>
          <w:sz w:val="26"/>
          <w:szCs w:val="26"/>
        </w:rPr>
        <w:t>tales como</w:t>
      </w:r>
      <w:r w:rsidR="008B03C3" w:rsidRPr="008137F3">
        <w:rPr>
          <w:rFonts w:ascii="Arial" w:hAnsi="Arial" w:cs="Arial"/>
          <w:bCs/>
          <w:sz w:val="26"/>
          <w:szCs w:val="26"/>
        </w:rPr>
        <w:t xml:space="preserve">: </w:t>
      </w:r>
      <w:r w:rsidR="008137F3" w:rsidRPr="008137F3">
        <w:rPr>
          <w:rFonts w:ascii="Arial" w:hAnsi="Arial" w:cs="Arial"/>
          <w:b/>
          <w:sz w:val="26"/>
          <w:szCs w:val="26"/>
        </w:rPr>
        <w:t>a)</w:t>
      </w:r>
      <w:r w:rsidR="008137F3">
        <w:rPr>
          <w:rFonts w:ascii="Arial" w:hAnsi="Arial" w:cs="Arial"/>
          <w:bCs/>
          <w:sz w:val="26"/>
          <w:szCs w:val="26"/>
        </w:rPr>
        <w:t xml:space="preserve"> </w:t>
      </w:r>
      <w:r w:rsidR="008B03C3" w:rsidRPr="008137F3">
        <w:rPr>
          <w:rFonts w:ascii="Arial" w:hAnsi="Arial" w:cs="Arial"/>
          <w:bCs/>
          <w:sz w:val="26"/>
          <w:szCs w:val="26"/>
        </w:rPr>
        <w:t xml:space="preserve">Que el verdadero dueño de la Payunia es el Sr. José María Casado, que Evangelisto Vergara es empleado de La Payunia, percibe un sueldo de $ 14.000,00, es testaferro de Casado porque éste se lo pidió como favor, no sabe leer ni escribir, que Casado a veces le lleva papeles para que firme pero </w:t>
      </w:r>
      <w:r w:rsidR="002165D8" w:rsidRPr="008137F3">
        <w:rPr>
          <w:rFonts w:ascii="Arial" w:hAnsi="Arial" w:cs="Arial"/>
          <w:bCs/>
          <w:sz w:val="26"/>
          <w:szCs w:val="26"/>
        </w:rPr>
        <w:t>é</w:t>
      </w:r>
      <w:r w:rsidR="008B03C3" w:rsidRPr="008137F3">
        <w:rPr>
          <w:rFonts w:ascii="Arial" w:hAnsi="Arial" w:cs="Arial"/>
          <w:bCs/>
          <w:sz w:val="26"/>
          <w:szCs w:val="26"/>
        </w:rPr>
        <w:t xml:space="preserve">l no sabe de </w:t>
      </w:r>
      <w:r w:rsidR="003D57D4" w:rsidRPr="008137F3">
        <w:rPr>
          <w:rFonts w:ascii="Arial" w:hAnsi="Arial" w:cs="Arial"/>
          <w:bCs/>
          <w:sz w:val="26"/>
          <w:szCs w:val="26"/>
        </w:rPr>
        <w:t xml:space="preserve">que </w:t>
      </w:r>
      <w:r w:rsidR="008B03C3" w:rsidRPr="008137F3">
        <w:rPr>
          <w:rFonts w:ascii="Arial" w:hAnsi="Arial" w:cs="Arial"/>
          <w:bCs/>
          <w:sz w:val="26"/>
          <w:szCs w:val="26"/>
        </w:rPr>
        <w:t>se tratan</w:t>
      </w:r>
      <w:r w:rsidR="002165D8" w:rsidRPr="008137F3">
        <w:rPr>
          <w:rFonts w:ascii="Arial" w:hAnsi="Arial" w:cs="Arial"/>
          <w:bCs/>
          <w:sz w:val="26"/>
          <w:szCs w:val="26"/>
        </w:rPr>
        <w:t xml:space="preserve">; que la Sra. Eva Celia López es sólo ama de casa, no percibe sueldo ni honorarios, no es empleada de La Payunia, y mucho menos socia gerente, también figura como titular de dicha sociedad porque Casado se los pidió como favor, pero ellos en </w:t>
      </w:r>
      <w:r w:rsidR="003D57D4" w:rsidRPr="008137F3">
        <w:rPr>
          <w:rFonts w:ascii="Arial" w:hAnsi="Arial" w:cs="Arial"/>
          <w:bCs/>
          <w:sz w:val="26"/>
          <w:szCs w:val="26"/>
        </w:rPr>
        <w:t>v</w:t>
      </w:r>
      <w:r w:rsidR="002165D8" w:rsidRPr="008137F3">
        <w:rPr>
          <w:rFonts w:ascii="Arial" w:hAnsi="Arial" w:cs="Arial"/>
          <w:bCs/>
          <w:sz w:val="26"/>
          <w:szCs w:val="26"/>
        </w:rPr>
        <w:t xml:space="preserve">erdad no saben bien lo que firmaron; </w:t>
      </w:r>
      <w:r w:rsidR="008137F3" w:rsidRPr="008137F3">
        <w:rPr>
          <w:rFonts w:ascii="Arial" w:hAnsi="Arial" w:cs="Arial"/>
          <w:b/>
          <w:sz w:val="26"/>
          <w:szCs w:val="26"/>
        </w:rPr>
        <w:t>b)</w:t>
      </w:r>
      <w:r w:rsidR="008137F3">
        <w:rPr>
          <w:rFonts w:ascii="Arial" w:hAnsi="Arial" w:cs="Arial"/>
          <w:bCs/>
          <w:sz w:val="26"/>
          <w:szCs w:val="26"/>
        </w:rPr>
        <w:t xml:space="preserve"> </w:t>
      </w:r>
      <w:r w:rsidR="002165D8" w:rsidRPr="008137F3">
        <w:rPr>
          <w:rFonts w:ascii="Arial" w:hAnsi="Arial" w:cs="Arial"/>
          <w:bCs/>
          <w:sz w:val="26"/>
          <w:szCs w:val="26"/>
        </w:rPr>
        <w:t>en tanto Pasquier refirió que Casado es el dueño de La Payunia y la Sra. Eva Celia López es la socia gerente, que La Payunia no tiene empleados en relación de dependencia, que Evangelisto Vergara es socio y empleado en negro de La Payunia, que las actas de socios se confeccionan en su estudio y Casado se las lleva a firmar a los socios</w:t>
      </w:r>
      <w:r w:rsidR="003D57D4" w:rsidRPr="008137F3">
        <w:rPr>
          <w:rFonts w:ascii="Arial" w:hAnsi="Arial" w:cs="Arial"/>
          <w:bCs/>
          <w:sz w:val="26"/>
          <w:szCs w:val="26"/>
        </w:rPr>
        <w:t xml:space="preserve"> -admitiendo así que las presentaciones que había certificado como contador para el Concurso </w:t>
      </w:r>
      <w:r w:rsidR="008137F3">
        <w:rPr>
          <w:rFonts w:ascii="Arial" w:hAnsi="Arial" w:cs="Arial"/>
          <w:bCs/>
          <w:sz w:val="26"/>
          <w:szCs w:val="26"/>
        </w:rPr>
        <w:t xml:space="preserve">Preventivo </w:t>
      </w:r>
      <w:r w:rsidR="003D57D4" w:rsidRPr="008137F3">
        <w:rPr>
          <w:rFonts w:ascii="Arial" w:hAnsi="Arial" w:cs="Arial"/>
          <w:bCs/>
          <w:sz w:val="26"/>
          <w:szCs w:val="26"/>
        </w:rPr>
        <w:t xml:space="preserve">de La Payunia S.R.L., eran falsas-, que fue Casado quien le pidió que preparara todo el concurso preventivo, </w:t>
      </w:r>
      <w:r w:rsidR="002165D8" w:rsidRPr="008137F3">
        <w:rPr>
          <w:rFonts w:ascii="Arial" w:hAnsi="Arial" w:cs="Arial"/>
          <w:bCs/>
          <w:sz w:val="26"/>
          <w:szCs w:val="26"/>
        </w:rPr>
        <w:t>etc.</w:t>
      </w:r>
      <w:r w:rsidR="008137F3">
        <w:rPr>
          <w:rFonts w:ascii="Arial" w:hAnsi="Arial" w:cs="Arial"/>
          <w:bCs/>
          <w:sz w:val="26"/>
          <w:szCs w:val="26"/>
        </w:rPr>
        <w:t xml:space="preserve">; </w:t>
      </w:r>
      <w:r w:rsidR="008137F3" w:rsidRPr="008137F3">
        <w:rPr>
          <w:rFonts w:ascii="Arial" w:hAnsi="Arial" w:cs="Arial"/>
          <w:b/>
          <w:sz w:val="26"/>
          <w:szCs w:val="26"/>
        </w:rPr>
        <w:t>c)</w:t>
      </w:r>
      <w:r w:rsidR="008137F3">
        <w:rPr>
          <w:rFonts w:ascii="Arial" w:hAnsi="Arial" w:cs="Arial"/>
          <w:bCs/>
          <w:sz w:val="26"/>
          <w:szCs w:val="26"/>
        </w:rPr>
        <w:t xml:space="preserve"> c</w:t>
      </w:r>
      <w:r w:rsidR="00E31A91" w:rsidRPr="008137F3">
        <w:rPr>
          <w:rFonts w:ascii="Arial" w:hAnsi="Arial" w:cs="Arial"/>
          <w:bCs/>
          <w:sz w:val="26"/>
          <w:szCs w:val="26"/>
        </w:rPr>
        <w:t>omo así también que el Dr. Rodolfo Geuna, a fs. 11 del expediente judicial del referido Concurso Preventivo, acompañó un documento suscripto por la Sra. Eva Celia López, donde ella -en carácter de socia gerente de La Payunia S.R.L.- le</w:t>
      </w:r>
      <w:r w:rsidR="006061FB" w:rsidRPr="008137F3">
        <w:rPr>
          <w:rFonts w:ascii="Arial" w:hAnsi="Arial" w:cs="Arial"/>
          <w:bCs/>
          <w:sz w:val="26"/>
          <w:szCs w:val="26"/>
        </w:rPr>
        <w:t xml:space="preserve"> otorga</w:t>
      </w:r>
      <w:r w:rsidR="00E31A91" w:rsidRPr="008137F3">
        <w:rPr>
          <w:rFonts w:ascii="Arial" w:hAnsi="Arial" w:cs="Arial"/>
          <w:bCs/>
          <w:sz w:val="26"/>
          <w:szCs w:val="26"/>
        </w:rPr>
        <w:t xml:space="preserve"> poder especial al letrado, para que en nombre y representación de dicha sociedad solicite la apertura del Concurso Preventivo</w:t>
      </w:r>
      <w:r w:rsidR="008137F3">
        <w:rPr>
          <w:rFonts w:ascii="Arial" w:hAnsi="Arial" w:cs="Arial"/>
          <w:bCs/>
          <w:sz w:val="26"/>
          <w:szCs w:val="26"/>
        </w:rPr>
        <w:t>,</w:t>
      </w:r>
      <w:r w:rsidR="00E31A91" w:rsidRPr="008137F3">
        <w:rPr>
          <w:rFonts w:ascii="Arial" w:hAnsi="Arial" w:cs="Arial"/>
          <w:bCs/>
          <w:sz w:val="26"/>
          <w:szCs w:val="26"/>
        </w:rPr>
        <w:t xml:space="preserve"> siendo que dicha mujer no decide nada, no tiene ningún tipo de participación en dicha empresa</w:t>
      </w:r>
      <w:r w:rsidR="0092419F" w:rsidRPr="008137F3">
        <w:rPr>
          <w:rFonts w:ascii="Arial" w:hAnsi="Arial" w:cs="Arial"/>
          <w:bCs/>
          <w:sz w:val="26"/>
          <w:szCs w:val="26"/>
        </w:rPr>
        <w:t>, no da ningún tipo de directivas, solo es ama de casa</w:t>
      </w:r>
      <w:r w:rsidR="00C009AD" w:rsidRPr="008137F3">
        <w:rPr>
          <w:rFonts w:ascii="Arial" w:hAnsi="Arial" w:cs="Arial"/>
          <w:bCs/>
          <w:sz w:val="26"/>
          <w:szCs w:val="26"/>
        </w:rPr>
        <w:t>; verificándose similar si</w:t>
      </w:r>
      <w:r w:rsidR="0092419F" w:rsidRPr="008137F3">
        <w:rPr>
          <w:rFonts w:ascii="Arial" w:hAnsi="Arial" w:cs="Arial"/>
          <w:bCs/>
          <w:sz w:val="26"/>
          <w:szCs w:val="26"/>
        </w:rPr>
        <w:t>tuación en el acta de reunión en asamblea de socios Nº 22, cuya copia corre agregada a fs. 12/13 del expediente del concurso preventivo</w:t>
      </w:r>
      <w:r w:rsidR="008137F3">
        <w:rPr>
          <w:rFonts w:ascii="Arial" w:hAnsi="Arial" w:cs="Arial"/>
          <w:bCs/>
          <w:sz w:val="26"/>
          <w:szCs w:val="26"/>
        </w:rPr>
        <w:t>; y en el escrito de presentación “Pedido de Concurso Preventivo”</w:t>
      </w:r>
      <w:r w:rsidR="00411252">
        <w:rPr>
          <w:rFonts w:ascii="Arial" w:hAnsi="Arial" w:cs="Arial"/>
          <w:bCs/>
          <w:sz w:val="26"/>
          <w:szCs w:val="26"/>
        </w:rPr>
        <w:t xml:space="preserve"> (</w:t>
      </w:r>
      <w:r w:rsidR="008137F3">
        <w:rPr>
          <w:rFonts w:ascii="Arial" w:hAnsi="Arial" w:cs="Arial"/>
          <w:bCs/>
          <w:sz w:val="26"/>
          <w:szCs w:val="26"/>
        </w:rPr>
        <w:t>obrante a fs. 246//251</w:t>
      </w:r>
      <w:r w:rsidR="00411252">
        <w:rPr>
          <w:rFonts w:ascii="Arial" w:hAnsi="Arial" w:cs="Arial"/>
          <w:bCs/>
          <w:sz w:val="26"/>
          <w:szCs w:val="26"/>
        </w:rPr>
        <w:t>) donde el mismo Letrado expresa que lo realiza “siguiendo expresas instrucciones de su mandante”</w:t>
      </w:r>
      <w:r w:rsidR="0092419F" w:rsidRPr="008137F3">
        <w:rPr>
          <w:rFonts w:ascii="Arial" w:hAnsi="Arial" w:cs="Arial"/>
          <w:bCs/>
          <w:sz w:val="26"/>
          <w:szCs w:val="26"/>
        </w:rPr>
        <w:t>.</w:t>
      </w:r>
      <w:r w:rsidR="007F379F">
        <w:rPr>
          <w:rFonts w:ascii="Arial" w:hAnsi="Arial" w:cs="Arial"/>
          <w:bCs/>
          <w:sz w:val="26"/>
          <w:szCs w:val="26"/>
        </w:rPr>
        <w:t xml:space="preserve"> Muy por el contrario, todo el andamiaje jurídico de los expedientes venidos ad effectum videndi, como las actuaciones llevadas a cabo ante el Juzgado de Familia en las ejecuciones alimentarias (por ejemplo oponiendo inhabilidades de título ante el mejor título ejecutivo, cual es una sentencia judicial, o por ejemplo el suscribir </w:t>
      </w:r>
      <w:r w:rsidR="0092419F" w:rsidRPr="008137F3">
        <w:rPr>
          <w:rFonts w:ascii="Arial" w:hAnsi="Arial" w:cs="Arial"/>
          <w:bCs/>
          <w:sz w:val="26"/>
          <w:szCs w:val="26"/>
        </w:rPr>
        <w:t>-</w:t>
      </w:r>
      <w:r w:rsidR="007F379F">
        <w:rPr>
          <w:rFonts w:ascii="Arial" w:hAnsi="Arial" w:cs="Arial"/>
          <w:bCs/>
          <w:sz w:val="26"/>
          <w:szCs w:val="26"/>
        </w:rPr>
        <w:t xml:space="preserve">junto al imputado Casado- la denuncia contra la Sra. Viviana Perdigués en el expediente originario del Juzgado Correccional venido ad effectum videndi), como la redacción atribuida a personas que ni siguiera saben leer ni escribir, tanto de las actas “como de los poderes” evidentemente fraguados, acompañados en el expediente del concurso preventivo de La Payunia, revelan sin lugar a dudas que ha sido éste letrado quien ha dirigido intelectualmente todo el proceso concursal en el que abundan las mentiras y las falsedades, y en el que la verdad está muy lejos de lo que allí se sostiene.- </w:t>
      </w:r>
    </w:p>
    <w:p w:rsidR="00326A48" w:rsidRDefault="0092419F" w:rsidP="00326A48">
      <w:pPr>
        <w:pStyle w:val="Prrafodelista"/>
        <w:spacing w:before="240" w:line="360" w:lineRule="auto"/>
        <w:ind w:left="0" w:firstLine="567"/>
        <w:jc w:val="both"/>
        <w:rPr>
          <w:rFonts w:ascii="Arial" w:hAnsi="Arial" w:cs="Arial"/>
          <w:bCs/>
          <w:sz w:val="26"/>
          <w:szCs w:val="26"/>
        </w:rPr>
      </w:pPr>
      <w:r>
        <w:rPr>
          <w:rFonts w:ascii="Arial" w:hAnsi="Arial" w:cs="Arial"/>
          <w:bCs/>
          <w:sz w:val="26"/>
          <w:szCs w:val="26"/>
        </w:rPr>
        <w:t xml:space="preserve">Por tales razones, y ante la posibilidad que </w:t>
      </w:r>
      <w:r w:rsidR="00411252">
        <w:rPr>
          <w:rFonts w:ascii="Arial" w:hAnsi="Arial" w:cs="Arial"/>
          <w:bCs/>
          <w:sz w:val="26"/>
          <w:szCs w:val="26"/>
        </w:rPr>
        <w:t>mediante la utilización de instrumentos falsos se</w:t>
      </w:r>
      <w:r>
        <w:rPr>
          <w:rFonts w:ascii="Arial" w:hAnsi="Arial" w:cs="Arial"/>
          <w:bCs/>
          <w:sz w:val="26"/>
          <w:szCs w:val="26"/>
        </w:rPr>
        <w:t xml:space="preserve"> pueda</w:t>
      </w:r>
      <w:r w:rsidR="007F379F">
        <w:rPr>
          <w:rFonts w:ascii="Arial" w:hAnsi="Arial" w:cs="Arial"/>
          <w:bCs/>
          <w:sz w:val="26"/>
          <w:szCs w:val="26"/>
        </w:rPr>
        <w:t>n</w:t>
      </w:r>
      <w:r>
        <w:rPr>
          <w:rFonts w:ascii="Arial" w:hAnsi="Arial" w:cs="Arial"/>
          <w:bCs/>
          <w:sz w:val="26"/>
          <w:szCs w:val="26"/>
        </w:rPr>
        <w:t xml:space="preserve"> haber hecho incurrir en error a la Sra. Juez Titular del Juzgado Concursal de San Rafael, </w:t>
      </w:r>
      <w:r w:rsidR="00CB4788">
        <w:rPr>
          <w:rFonts w:ascii="Arial" w:hAnsi="Arial" w:cs="Arial"/>
          <w:bCs/>
          <w:sz w:val="26"/>
          <w:szCs w:val="26"/>
        </w:rPr>
        <w:t xml:space="preserve">y </w:t>
      </w:r>
      <w:r>
        <w:rPr>
          <w:rFonts w:ascii="Arial" w:hAnsi="Arial" w:cs="Arial"/>
          <w:bCs/>
          <w:sz w:val="26"/>
          <w:szCs w:val="26"/>
        </w:rPr>
        <w:t>dicta</w:t>
      </w:r>
      <w:r w:rsidR="00CB4788">
        <w:rPr>
          <w:rFonts w:ascii="Arial" w:hAnsi="Arial" w:cs="Arial"/>
          <w:bCs/>
          <w:sz w:val="26"/>
          <w:szCs w:val="26"/>
        </w:rPr>
        <w:t>d</w:t>
      </w:r>
      <w:r>
        <w:rPr>
          <w:rFonts w:ascii="Arial" w:hAnsi="Arial" w:cs="Arial"/>
          <w:bCs/>
          <w:sz w:val="26"/>
          <w:szCs w:val="26"/>
        </w:rPr>
        <w:t>o una resolución perjudicial para los acreedores</w:t>
      </w:r>
      <w:r w:rsidR="00CB4788">
        <w:rPr>
          <w:rFonts w:ascii="Arial" w:hAnsi="Arial" w:cs="Arial"/>
          <w:bCs/>
          <w:sz w:val="26"/>
          <w:szCs w:val="26"/>
        </w:rPr>
        <w:t xml:space="preserve">, es que entendemos corresponde ordenar la extracción de compulsa de la Sentencia dictada en este proceso penal, sus fundamentos, registros audiovisuales del debate, para su remisión a la Unidad Fiscal Departamental de esta ciudad, a los fines de que se investigue la probable comisión de los delitos de: </w:t>
      </w:r>
      <w:r w:rsidR="0093572C" w:rsidRPr="00CB4788">
        <w:rPr>
          <w:rFonts w:ascii="Arial" w:hAnsi="Arial" w:cs="Arial"/>
          <w:bCs/>
          <w:sz w:val="26"/>
          <w:szCs w:val="26"/>
        </w:rPr>
        <w:t>Estafa Procesal y Falsedad Ideológica de Instrumento Público (arts. 172 y 293 del C.P.), atribuibles a José María Casado</w:t>
      </w:r>
      <w:r w:rsidR="00CB4788" w:rsidRPr="00CB4788">
        <w:rPr>
          <w:rFonts w:ascii="Arial" w:hAnsi="Arial" w:cs="Arial"/>
          <w:bCs/>
          <w:sz w:val="26"/>
          <w:szCs w:val="26"/>
        </w:rPr>
        <w:t xml:space="preserve">, </w:t>
      </w:r>
      <w:r w:rsidR="0093572C" w:rsidRPr="00CB4788">
        <w:rPr>
          <w:rFonts w:ascii="Arial" w:hAnsi="Arial" w:cs="Arial"/>
          <w:bCs/>
          <w:sz w:val="26"/>
          <w:szCs w:val="26"/>
        </w:rPr>
        <w:t xml:space="preserve">al Letrado Rodolfo Geuna, matrícula profesional Nº 4.509, y al Contador Público Omar Luis Pasquier, matrícula profesional CPCEM Nº 2.263, y S.C.J. Nº 1.873. </w:t>
      </w:r>
      <w:r w:rsidR="00CB4788">
        <w:rPr>
          <w:rFonts w:ascii="Arial" w:hAnsi="Arial" w:cs="Arial"/>
          <w:bCs/>
          <w:sz w:val="26"/>
          <w:szCs w:val="26"/>
        </w:rPr>
        <w:t>Como así también remitir i</w:t>
      </w:r>
      <w:r w:rsidR="0093572C" w:rsidRPr="00CB4788">
        <w:rPr>
          <w:rFonts w:ascii="Arial" w:hAnsi="Arial" w:cs="Arial"/>
          <w:bCs/>
          <w:sz w:val="26"/>
          <w:szCs w:val="26"/>
        </w:rPr>
        <w:t>dénticas compulsas al Tribunal de Ética del Colegio de Abogados de esta Circunscripción Judicial, y al Tribunal de Ética del Consejo Profesional de Ciencias Económicas</w:t>
      </w:r>
      <w:r w:rsidR="00CB4788">
        <w:rPr>
          <w:rFonts w:ascii="Arial" w:hAnsi="Arial" w:cs="Arial"/>
          <w:bCs/>
          <w:sz w:val="26"/>
          <w:szCs w:val="26"/>
        </w:rPr>
        <w:t xml:space="preserve">, </w:t>
      </w:r>
      <w:r w:rsidR="006061FB">
        <w:rPr>
          <w:rFonts w:ascii="Arial" w:hAnsi="Arial" w:cs="Arial"/>
          <w:bCs/>
          <w:sz w:val="26"/>
          <w:szCs w:val="26"/>
        </w:rPr>
        <w:t>p</w:t>
      </w:r>
      <w:r w:rsidR="00CB4788">
        <w:rPr>
          <w:rFonts w:ascii="Arial" w:hAnsi="Arial" w:cs="Arial"/>
          <w:bCs/>
          <w:sz w:val="26"/>
          <w:szCs w:val="26"/>
        </w:rPr>
        <w:t>a</w:t>
      </w:r>
      <w:r w:rsidR="006061FB">
        <w:rPr>
          <w:rFonts w:ascii="Arial" w:hAnsi="Arial" w:cs="Arial"/>
          <w:bCs/>
          <w:sz w:val="26"/>
          <w:szCs w:val="26"/>
        </w:rPr>
        <w:t>ra su</w:t>
      </w:r>
      <w:r w:rsidR="00CB4788">
        <w:rPr>
          <w:rFonts w:ascii="Arial" w:hAnsi="Arial" w:cs="Arial"/>
          <w:bCs/>
          <w:sz w:val="26"/>
          <w:szCs w:val="26"/>
        </w:rPr>
        <w:t xml:space="preserve"> </w:t>
      </w:r>
      <w:r w:rsidR="006061FB">
        <w:rPr>
          <w:rFonts w:ascii="Arial" w:hAnsi="Arial" w:cs="Arial"/>
          <w:bCs/>
          <w:sz w:val="26"/>
          <w:szCs w:val="26"/>
        </w:rPr>
        <w:t>conocimiento</w:t>
      </w:r>
      <w:r w:rsidR="00617379">
        <w:rPr>
          <w:rFonts w:ascii="Arial" w:hAnsi="Arial" w:cs="Arial"/>
          <w:bCs/>
          <w:sz w:val="26"/>
          <w:szCs w:val="26"/>
        </w:rPr>
        <w:t xml:space="preserve">; y </w:t>
      </w:r>
      <w:r w:rsidR="006061FB">
        <w:rPr>
          <w:rFonts w:ascii="Arial" w:hAnsi="Arial" w:cs="Arial"/>
          <w:bCs/>
          <w:sz w:val="26"/>
          <w:szCs w:val="26"/>
        </w:rPr>
        <w:t xml:space="preserve">remitir </w:t>
      </w:r>
      <w:r w:rsidR="00617379">
        <w:rPr>
          <w:rFonts w:ascii="Arial" w:hAnsi="Arial" w:cs="Arial"/>
          <w:bCs/>
          <w:sz w:val="26"/>
          <w:szCs w:val="26"/>
        </w:rPr>
        <w:t>copia de los regist</w:t>
      </w:r>
      <w:r w:rsidR="006061FB">
        <w:rPr>
          <w:rFonts w:ascii="Arial" w:hAnsi="Arial" w:cs="Arial"/>
          <w:bCs/>
          <w:sz w:val="26"/>
          <w:szCs w:val="26"/>
        </w:rPr>
        <w:t>r</w:t>
      </w:r>
      <w:r w:rsidR="00617379">
        <w:rPr>
          <w:rFonts w:ascii="Arial" w:hAnsi="Arial" w:cs="Arial"/>
          <w:bCs/>
          <w:sz w:val="26"/>
          <w:szCs w:val="26"/>
        </w:rPr>
        <w:t>os audiovisuales del debate a la Sra. Juez Titular del Juzgado Concursal de esta ciudad</w:t>
      </w:r>
      <w:r w:rsidR="006061FB">
        <w:rPr>
          <w:rFonts w:ascii="Arial" w:hAnsi="Arial" w:cs="Arial"/>
          <w:bCs/>
          <w:sz w:val="26"/>
          <w:szCs w:val="26"/>
        </w:rPr>
        <w:t>, para su conocimiento y efectos</w:t>
      </w:r>
      <w:r w:rsidR="0093572C" w:rsidRPr="00CB4788">
        <w:rPr>
          <w:rFonts w:ascii="Arial" w:hAnsi="Arial" w:cs="Arial"/>
          <w:bCs/>
          <w:sz w:val="26"/>
          <w:szCs w:val="26"/>
        </w:rPr>
        <w:t>.-</w:t>
      </w:r>
    </w:p>
    <w:p w:rsidR="00095C67" w:rsidRDefault="00C009AD" w:rsidP="00095C67">
      <w:pPr>
        <w:pStyle w:val="Prrafodelista"/>
        <w:numPr>
          <w:ilvl w:val="0"/>
          <w:numId w:val="27"/>
        </w:numPr>
        <w:spacing w:before="240" w:line="360" w:lineRule="auto"/>
        <w:ind w:left="0" w:firstLine="633"/>
        <w:jc w:val="both"/>
        <w:rPr>
          <w:rFonts w:ascii="Arial" w:hAnsi="Arial" w:cs="Arial"/>
          <w:bCs/>
          <w:sz w:val="26"/>
          <w:szCs w:val="26"/>
        </w:rPr>
      </w:pPr>
      <w:r w:rsidRPr="00095C67">
        <w:rPr>
          <w:rFonts w:ascii="Arial" w:hAnsi="Arial" w:cs="Arial"/>
          <w:bCs/>
          <w:sz w:val="26"/>
          <w:szCs w:val="26"/>
        </w:rPr>
        <w:t xml:space="preserve">También coincidimos con las argumentaciones formuladas por la Sra. Fiscal y por la Representante Legal de la Parte Querellante </w:t>
      </w:r>
      <w:r w:rsidR="00642751">
        <w:rPr>
          <w:rFonts w:ascii="Arial" w:hAnsi="Arial" w:cs="Arial"/>
          <w:bCs/>
          <w:sz w:val="26"/>
          <w:szCs w:val="26"/>
        </w:rPr>
        <w:t xml:space="preserve">al valorar el testimonio brindado por </w:t>
      </w:r>
      <w:r w:rsidRPr="00095C67">
        <w:rPr>
          <w:rFonts w:ascii="Arial" w:hAnsi="Arial" w:cs="Arial"/>
          <w:bCs/>
          <w:sz w:val="26"/>
          <w:szCs w:val="26"/>
        </w:rPr>
        <w:t xml:space="preserve">Oscar Ariel Darío Russo en la audiencia de debate. Ello así por cuanto: </w:t>
      </w:r>
      <w:r w:rsidR="00095C67">
        <w:rPr>
          <w:rFonts w:ascii="Arial" w:hAnsi="Arial" w:cs="Arial"/>
          <w:bCs/>
          <w:sz w:val="26"/>
          <w:szCs w:val="26"/>
        </w:rPr>
        <w:t xml:space="preserve">Russo </w:t>
      </w:r>
      <w:r w:rsidR="00B7231F" w:rsidRPr="00095C67">
        <w:rPr>
          <w:rFonts w:ascii="Arial" w:hAnsi="Arial" w:cs="Arial"/>
          <w:bCs/>
          <w:sz w:val="26"/>
          <w:szCs w:val="26"/>
        </w:rPr>
        <w:t>d</w:t>
      </w:r>
      <w:r w:rsidR="008137F3" w:rsidRPr="00095C67">
        <w:rPr>
          <w:rFonts w:ascii="Arial" w:hAnsi="Arial" w:cs="Arial"/>
          <w:bCs/>
          <w:sz w:val="26"/>
          <w:szCs w:val="26"/>
        </w:rPr>
        <w:t>i</w:t>
      </w:r>
      <w:r w:rsidR="0067637A" w:rsidRPr="00095C67">
        <w:rPr>
          <w:rFonts w:ascii="Arial" w:hAnsi="Arial" w:cs="Arial"/>
          <w:bCs/>
          <w:sz w:val="26"/>
          <w:szCs w:val="26"/>
        </w:rPr>
        <w:t xml:space="preserve">jo ser muy amigo de Casado desde hace por lo menos quince </w:t>
      </w:r>
      <w:r w:rsidR="00B7231F" w:rsidRPr="00095C67">
        <w:rPr>
          <w:rFonts w:ascii="Arial" w:hAnsi="Arial" w:cs="Arial"/>
          <w:bCs/>
          <w:sz w:val="26"/>
          <w:szCs w:val="26"/>
        </w:rPr>
        <w:t xml:space="preserve">o veinte </w:t>
      </w:r>
      <w:r w:rsidR="0067637A" w:rsidRPr="00095C67">
        <w:rPr>
          <w:rFonts w:ascii="Arial" w:hAnsi="Arial" w:cs="Arial"/>
          <w:bCs/>
          <w:sz w:val="26"/>
          <w:szCs w:val="26"/>
        </w:rPr>
        <w:t xml:space="preserve">años, sabe </w:t>
      </w:r>
      <w:r w:rsidR="000B4529" w:rsidRPr="00095C67">
        <w:rPr>
          <w:rFonts w:ascii="Arial" w:hAnsi="Arial" w:cs="Arial"/>
          <w:bCs/>
          <w:sz w:val="26"/>
          <w:szCs w:val="26"/>
        </w:rPr>
        <w:t xml:space="preserve">que la separación de Perdigués y Casado </w:t>
      </w:r>
      <w:r w:rsidR="0067637A" w:rsidRPr="00095C67">
        <w:rPr>
          <w:rFonts w:ascii="Arial" w:hAnsi="Arial" w:cs="Arial"/>
          <w:bCs/>
          <w:sz w:val="26"/>
          <w:szCs w:val="26"/>
        </w:rPr>
        <w:t>fue en malos términos, asistió a su amigo después de la separación, inclusive lo llevaba a comer a su casa, ambos han viajado juntos al exterior</w:t>
      </w:r>
      <w:r w:rsidR="00F21344" w:rsidRPr="00095C67">
        <w:rPr>
          <w:rFonts w:ascii="Arial" w:hAnsi="Arial" w:cs="Arial"/>
          <w:bCs/>
          <w:sz w:val="26"/>
          <w:szCs w:val="26"/>
        </w:rPr>
        <w:t>, además de haber realizado múltiples operaciones comerciales con el mismo</w:t>
      </w:r>
      <w:r w:rsidR="00095C67">
        <w:rPr>
          <w:rFonts w:ascii="Arial" w:hAnsi="Arial" w:cs="Arial"/>
          <w:bCs/>
          <w:sz w:val="26"/>
          <w:szCs w:val="26"/>
        </w:rPr>
        <w:t xml:space="preserve">, </w:t>
      </w:r>
      <w:r w:rsidR="00F21344" w:rsidRPr="00095C67">
        <w:rPr>
          <w:rFonts w:ascii="Arial" w:hAnsi="Arial" w:cs="Arial"/>
          <w:bCs/>
          <w:sz w:val="26"/>
          <w:szCs w:val="26"/>
        </w:rPr>
        <w:t xml:space="preserve">mantuvo a nombre de la empresa que </w:t>
      </w:r>
      <w:r w:rsidR="00095C67">
        <w:rPr>
          <w:rFonts w:ascii="Arial" w:hAnsi="Arial" w:cs="Arial"/>
          <w:bCs/>
          <w:sz w:val="26"/>
          <w:szCs w:val="26"/>
        </w:rPr>
        <w:t>preside</w:t>
      </w:r>
      <w:r w:rsidR="00F21344" w:rsidRPr="00095C67">
        <w:rPr>
          <w:rFonts w:ascii="Arial" w:hAnsi="Arial" w:cs="Arial"/>
          <w:bCs/>
          <w:sz w:val="26"/>
          <w:szCs w:val="26"/>
        </w:rPr>
        <w:t xml:space="preserve"> “Cerro Nevado</w:t>
      </w:r>
      <w:r w:rsidR="00326A48" w:rsidRPr="00095C67">
        <w:rPr>
          <w:rFonts w:ascii="Arial" w:hAnsi="Arial" w:cs="Arial"/>
          <w:bCs/>
          <w:sz w:val="26"/>
          <w:szCs w:val="26"/>
        </w:rPr>
        <w:t xml:space="preserve"> Automotores S.A.</w:t>
      </w:r>
      <w:r w:rsidR="00F21344" w:rsidRPr="00095C67">
        <w:rPr>
          <w:rFonts w:ascii="Arial" w:hAnsi="Arial" w:cs="Arial"/>
          <w:bCs/>
          <w:sz w:val="26"/>
          <w:szCs w:val="26"/>
        </w:rPr>
        <w:t xml:space="preserve">” dos vehículos que </w:t>
      </w:r>
      <w:r w:rsidR="00326A48" w:rsidRPr="00095C67">
        <w:rPr>
          <w:rFonts w:ascii="Arial" w:hAnsi="Arial" w:cs="Arial"/>
          <w:bCs/>
          <w:sz w:val="26"/>
          <w:szCs w:val="26"/>
        </w:rPr>
        <w:t>é</w:t>
      </w:r>
      <w:r w:rsidR="00F21344" w:rsidRPr="00095C67">
        <w:rPr>
          <w:rFonts w:ascii="Arial" w:hAnsi="Arial" w:cs="Arial"/>
          <w:bCs/>
          <w:sz w:val="26"/>
          <w:szCs w:val="26"/>
        </w:rPr>
        <w:t>l reconoce que fueron de Casado</w:t>
      </w:r>
      <w:r w:rsidR="00326A48" w:rsidRPr="00095C67">
        <w:rPr>
          <w:rFonts w:ascii="Arial" w:hAnsi="Arial" w:cs="Arial"/>
          <w:bCs/>
          <w:sz w:val="26"/>
          <w:szCs w:val="26"/>
        </w:rPr>
        <w:t xml:space="preserve"> (una camioneta VW Amarok, modelo 2.015 y una moto BMW 800 GS -cuyo remito de entrega obra en copia a fs. 133-)</w:t>
      </w:r>
      <w:r w:rsidR="00F21344" w:rsidRPr="00095C67">
        <w:rPr>
          <w:rFonts w:ascii="Arial" w:hAnsi="Arial" w:cs="Arial"/>
          <w:bCs/>
          <w:sz w:val="26"/>
          <w:szCs w:val="26"/>
        </w:rPr>
        <w:t xml:space="preserve">, justamente durante los años en que la denunciante de autos </w:t>
      </w:r>
      <w:r w:rsidR="00095C67" w:rsidRPr="00095C67">
        <w:rPr>
          <w:rFonts w:ascii="Arial" w:hAnsi="Arial" w:cs="Arial"/>
          <w:bCs/>
          <w:sz w:val="26"/>
          <w:szCs w:val="26"/>
        </w:rPr>
        <w:t xml:space="preserve">tramitaba las ejecuciones judiciales por el cobro de sus acreencias alimentarias e </w:t>
      </w:r>
      <w:r w:rsidR="00F21344" w:rsidRPr="00095C67">
        <w:rPr>
          <w:rFonts w:ascii="Arial" w:hAnsi="Arial" w:cs="Arial"/>
          <w:bCs/>
          <w:sz w:val="26"/>
          <w:szCs w:val="26"/>
        </w:rPr>
        <w:t>intenta</w:t>
      </w:r>
      <w:r w:rsidR="00326A48" w:rsidRPr="00095C67">
        <w:rPr>
          <w:rFonts w:ascii="Arial" w:hAnsi="Arial" w:cs="Arial"/>
          <w:bCs/>
          <w:sz w:val="26"/>
          <w:szCs w:val="26"/>
        </w:rPr>
        <w:t>b</w:t>
      </w:r>
      <w:r w:rsidR="00F21344" w:rsidRPr="00095C67">
        <w:rPr>
          <w:rFonts w:ascii="Arial" w:hAnsi="Arial" w:cs="Arial"/>
          <w:bCs/>
          <w:sz w:val="26"/>
          <w:szCs w:val="26"/>
        </w:rPr>
        <w:t xml:space="preserve">a infructuosamente encontrarle bienes al imputado. El mismo reconoció que la </w:t>
      </w:r>
      <w:r w:rsidR="00326A48" w:rsidRPr="00095C67">
        <w:rPr>
          <w:rFonts w:ascii="Arial" w:hAnsi="Arial" w:cs="Arial"/>
          <w:bCs/>
          <w:sz w:val="26"/>
          <w:szCs w:val="26"/>
        </w:rPr>
        <w:t xml:space="preserve">camioneta VW </w:t>
      </w:r>
      <w:r w:rsidR="00F21344" w:rsidRPr="00095C67">
        <w:rPr>
          <w:rFonts w:ascii="Arial" w:hAnsi="Arial" w:cs="Arial"/>
          <w:bCs/>
          <w:sz w:val="26"/>
          <w:szCs w:val="26"/>
        </w:rPr>
        <w:t>Amarok</w:t>
      </w:r>
      <w:r w:rsidR="00326A48" w:rsidRPr="00095C67">
        <w:rPr>
          <w:rFonts w:ascii="Arial" w:hAnsi="Arial" w:cs="Arial"/>
          <w:bCs/>
          <w:sz w:val="26"/>
          <w:szCs w:val="26"/>
        </w:rPr>
        <w:t xml:space="preserve"> </w:t>
      </w:r>
      <w:r w:rsidR="00F21344" w:rsidRPr="00095C67">
        <w:rPr>
          <w:rFonts w:ascii="Arial" w:hAnsi="Arial" w:cs="Arial"/>
          <w:bCs/>
          <w:sz w:val="26"/>
          <w:szCs w:val="26"/>
        </w:rPr>
        <w:t>fu</w:t>
      </w:r>
      <w:r w:rsidR="00326A48" w:rsidRPr="00095C67">
        <w:rPr>
          <w:rFonts w:ascii="Arial" w:hAnsi="Arial" w:cs="Arial"/>
          <w:bCs/>
          <w:sz w:val="26"/>
          <w:szCs w:val="26"/>
        </w:rPr>
        <w:t xml:space="preserve">e </w:t>
      </w:r>
      <w:r w:rsidR="00F21344" w:rsidRPr="00095C67">
        <w:rPr>
          <w:rFonts w:ascii="Arial" w:hAnsi="Arial" w:cs="Arial"/>
          <w:bCs/>
          <w:sz w:val="26"/>
          <w:szCs w:val="26"/>
        </w:rPr>
        <w:t>pagada en su totalidad por el impu</w:t>
      </w:r>
      <w:r w:rsidR="00326A48" w:rsidRPr="00095C67">
        <w:rPr>
          <w:rFonts w:ascii="Arial" w:hAnsi="Arial" w:cs="Arial"/>
          <w:bCs/>
          <w:sz w:val="26"/>
          <w:szCs w:val="26"/>
        </w:rPr>
        <w:t>t</w:t>
      </w:r>
      <w:r w:rsidR="00F21344" w:rsidRPr="00095C67">
        <w:rPr>
          <w:rFonts w:ascii="Arial" w:hAnsi="Arial" w:cs="Arial"/>
          <w:bCs/>
          <w:sz w:val="26"/>
          <w:szCs w:val="26"/>
        </w:rPr>
        <w:t>ado, no obstante lo cual se transfirió directamente desde su firma al nuevo comprador</w:t>
      </w:r>
      <w:r w:rsidR="00095C67" w:rsidRPr="00095C67">
        <w:rPr>
          <w:rFonts w:ascii="Arial" w:hAnsi="Arial" w:cs="Arial"/>
          <w:bCs/>
          <w:sz w:val="26"/>
          <w:szCs w:val="26"/>
        </w:rPr>
        <w:t>;</w:t>
      </w:r>
      <w:r w:rsidR="00F21344" w:rsidRPr="00095C67">
        <w:rPr>
          <w:rFonts w:ascii="Arial" w:hAnsi="Arial" w:cs="Arial"/>
          <w:bCs/>
          <w:sz w:val="26"/>
          <w:szCs w:val="26"/>
        </w:rPr>
        <w:t xml:space="preserve"> es decir, </w:t>
      </w:r>
      <w:r w:rsidR="00326A48" w:rsidRPr="00095C67">
        <w:rPr>
          <w:rFonts w:ascii="Arial" w:hAnsi="Arial" w:cs="Arial"/>
          <w:bCs/>
          <w:sz w:val="26"/>
          <w:szCs w:val="26"/>
        </w:rPr>
        <w:t xml:space="preserve">que </w:t>
      </w:r>
      <w:r w:rsidR="00F21344" w:rsidRPr="00095C67">
        <w:rPr>
          <w:rFonts w:ascii="Arial" w:hAnsi="Arial" w:cs="Arial"/>
          <w:bCs/>
          <w:sz w:val="26"/>
          <w:szCs w:val="26"/>
        </w:rPr>
        <w:t>durante dos años</w:t>
      </w:r>
      <w:r w:rsidR="00326A48" w:rsidRPr="00095C67">
        <w:rPr>
          <w:rFonts w:ascii="Arial" w:hAnsi="Arial" w:cs="Arial"/>
          <w:bCs/>
          <w:sz w:val="26"/>
          <w:szCs w:val="26"/>
        </w:rPr>
        <w:t xml:space="preserve"> </w:t>
      </w:r>
      <w:r w:rsidR="00F21344" w:rsidRPr="00095C67">
        <w:rPr>
          <w:rFonts w:ascii="Arial" w:hAnsi="Arial" w:cs="Arial"/>
          <w:bCs/>
          <w:sz w:val="26"/>
          <w:szCs w:val="26"/>
        </w:rPr>
        <w:t xml:space="preserve">aproximadamente </w:t>
      </w:r>
      <w:r w:rsidR="00326A48" w:rsidRPr="00095C67">
        <w:rPr>
          <w:rFonts w:ascii="Arial" w:hAnsi="Arial" w:cs="Arial"/>
          <w:bCs/>
          <w:sz w:val="26"/>
          <w:szCs w:val="26"/>
        </w:rPr>
        <w:t xml:space="preserve">Russo habría </w:t>
      </w:r>
      <w:r w:rsidR="00F21344" w:rsidRPr="00095C67">
        <w:rPr>
          <w:rFonts w:ascii="Arial" w:hAnsi="Arial" w:cs="Arial"/>
          <w:bCs/>
          <w:sz w:val="26"/>
          <w:szCs w:val="26"/>
        </w:rPr>
        <w:t>ayud</w:t>
      </w:r>
      <w:r w:rsidR="00326A48" w:rsidRPr="00095C67">
        <w:rPr>
          <w:rFonts w:ascii="Arial" w:hAnsi="Arial" w:cs="Arial"/>
          <w:bCs/>
          <w:sz w:val="26"/>
          <w:szCs w:val="26"/>
        </w:rPr>
        <w:t>ado</w:t>
      </w:r>
      <w:r w:rsidR="00F21344" w:rsidRPr="00095C67">
        <w:rPr>
          <w:rFonts w:ascii="Arial" w:hAnsi="Arial" w:cs="Arial"/>
          <w:bCs/>
          <w:sz w:val="26"/>
          <w:szCs w:val="26"/>
        </w:rPr>
        <w:t xml:space="preserve"> al imputado a impedir que la Sra. </w:t>
      </w:r>
      <w:r w:rsidR="00326A48" w:rsidRPr="00095C67">
        <w:rPr>
          <w:rFonts w:ascii="Arial" w:hAnsi="Arial" w:cs="Arial"/>
          <w:bCs/>
          <w:sz w:val="26"/>
          <w:szCs w:val="26"/>
        </w:rPr>
        <w:t>Pe</w:t>
      </w:r>
      <w:r w:rsidR="00F21344" w:rsidRPr="00095C67">
        <w:rPr>
          <w:rFonts w:ascii="Arial" w:hAnsi="Arial" w:cs="Arial"/>
          <w:bCs/>
          <w:sz w:val="26"/>
          <w:szCs w:val="26"/>
        </w:rPr>
        <w:t>rdigués pudiera cobrar sus acreencias alimentarias.</w:t>
      </w:r>
      <w:r w:rsidR="00326A48" w:rsidRPr="00095C67">
        <w:rPr>
          <w:rFonts w:ascii="Arial" w:hAnsi="Arial" w:cs="Arial"/>
          <w:bCs/>
          <w:sz w:val="26"/>
          <w:szCs w:val="26"/>
        </w:rPr>
        <w:t>-</w:t>
      </w:r>
    </w:p>
    <w:p w:rsidR="00642751" w:rsidRDefault="00F21344" w:rsidP="00095C67">
      <w:pPr>
        <w:pStyle w:val="Prrafodelista"/>
        <w:spacing w:before="240" w:line="360" w:lineRule="auto"/>
        <w:ind w:left="0" w:firstLine="633"/>
        <w:jc w:val="both"/>
        <w:rPr>
          <w:rFonts w:ascii="Arial" w:hAnsi="Arial" w:cs="Arial"/>
          <w:bCs/>
          <w:sz w:val="26"/>
          <w:szCs w:val="26"/>
        </w:rPr>
      </w:pPr>
      <w:r w:rsidRPr="00095C67">
        <w:rPr>
          <w:rFonts w:ascii="Arial" w:hAnsi="Arial" w:cs="Arial"/>
          <w:bCs/>
          <w:sz w:val="26"/>
          <w:szCs w:val="26"/>
        </w:rPr>
        <w:t>Respecto de</w:t>
      </w:r>
      <w:r w:rsidR="00095C67">
        <w:rPr>
          <w:rFonts w:ascii="Arial" w:hAnsi="Arial" w:cs="Arial"/>
          <w:bCs/>
          <w:sz w:val="26"/>
          <w:szCs w:val="26"/>
        </w:rPr>
        <w:t xml:space="preserve"> la posible comisión del delito de </w:t>
      </w:r>
      <w:r w:rsidRPr="00095C67">
        <w:rPr>
          <w:rFonts w:ascii="Arial" w:hAnsi="Arial" w:cs="Arial"/>
          <w:bCs/>
          <w:sz w:val="26"/>
          <w:szCs w:val="26"/>
        </w:rPr>
        <w:t>falso testimonio, compartimos el análisis de la Sra. Fiscal, en relación a que es ciertamente inverosímil que</w:t>
      </w:r>
      <w:r w:rsidR="00095C67">
        <w:rPr>
          <w:rFonts w:ascii="Arial" w:hAnsi="Arial" w:cs="Arial"/>
          <w:bCs/>
          <w:sz w:val="26"/>
          <w:szCs w:val="26"/>
        </w:rPr>
        <w:t xml:space="preserve"> </w:t>
      </w:r>
      <w:r w:rsidRPr="00095C67">
        <w:rPr>
          <w:rFonts w:ascii="Arial" w:hAnsi="Arial" w:cs="Arial"/>
          <w:bCs/>
          <w:sz w:val="26"/>
          <w:szCs w:val="26"/>
        </w:rPr>
        <w:t>hab</w:t>
      </w:r>
      <w:r w:rsidR="00095C67">
        <w:rPr>
          <w:rFonts w:ascii="Arial" w:hAnsi="Arial" w:cs="Arial"/>
          <w:bCs/>
          <w:sz w:val="26"/>
          <w:szCs w:val="26"/>
        </w:rPr>
        <w:t>ié</w:t>
      </w:r>
      <w:r w:rsidRPr="00095C67">
        <w:rPr>
          <w:rFonts w:ascii="Arial" w:hAnsi="Arial" w:cs="Arial"/>
          <w:bCs/>
          <w:sz w:val="26"/>
          <w:szCs w:val="26"/>
        </w:rPr>
        <w:t>ndole vendido a</w:t>
      </w:r>
      <w:r w:rsidR="00095C67">
        <w:rPr>
          <w:rFonts w:ascii="Arial" w:hAnsi="Arial" w:cs="Arial"/>
          <w:bCs/>
          <w:sz w:val="26"/>
          <w:szCs w:val="26"/>
        </w:rPr>
        <w:t xml:space="preserve"> José María Casado</w:t>
      </w:r>
      <w:r w:rsidRPr="00095C67">
        <w:rPr>
          <w:rFonts w:ascii="Arial" w:hAnsi="Arial" w:cs="Arial"/>
          <w:bCs/>
          <w:sz w:val="26"/>
          <w:szCs w:val="26"/>
        </w:rPr>
        <w:t xml:space="preserve"> una camioneta </w:t>
      </w:r>
      <w:r w:rsidR="00095C67">
        <w:rPr>
          <w:rFonts w:ascii="Arial" w:hAnsi="Arial" w:cs="Arial"/>
          <w:bCs/>
          <w:sz w:val="26"/>
          <w:szCs w:val="26"/>
        </w:rPr>
        <w:t xml:space="preserve">marca </w:t>
      </w:r>
      <w:r w:rsidR="00095C67" w:rsidRPr="00333A4C">
        <w:rPr>
          <w:rFonts w:ascii="Arial" w:hAnsi="Arial" w:cs="Arial"/>
          <w:bCs/>
          <w:sz w:val="26"/>
          <w:szCs w:val="26"/>
        </w:rPr>
        <w:t xml:space="preserve">Toyota Hilux, </w:t>
      </w:r>
      <w:r w:rsidR="00095C67" w:rsidRPr="00095C67">
        <w:rPr>
          <w:rFonts w:ascii="Arial" w:hAnsi="Arial" w:cs="Arial"/>
          <w:bCs/>
          <w:sz w:val="26"/>
          <w:szCs w:val="26"/>
        </w:rPr>
        <w:t>hace más de un año y medio de la fecha, éste no le haya abonado nada en concepto de pagos parciales</w:t>
      </w:r>
      <w:r w:rsidR="00095C67">
        <w:rPr>
          <w:rFonts w:ascii="Arial" w:hAnsi="Arial" w:cs="Arial"/>
          <w:bCs/>
          <w:sz w:val="26"/>
          <w:szCs w:val="26"/>
        </w:rPr>
        <w:t>;</w:t>
      </w:r>
      <w:r w:rsidR="00095C67" w:rsidRPr="00095C67">
        <w:rPr>
          <w:rFonts w:ascii="Arial" w:hAnsi="Arial" w:cs="Arial"/>
          <w:bCs/>
          <w:sz w:val="26"/>
          <w:szCs w:val="26"/>
        </w:rPr>
        <w:t xml:space="preserve"> no obstante lo cual además en el presente año 2.019 le compra un moto BMW de U$S 26.000,00, respecto de la cual tampoco ha recibido ninguna suma de dinero en concepto de pago.</w:t>
      </w:r>
      <w:r w:rsidR="00095C67">
        <w:rPr>
          <w:rFonts w:ascii="Arial" w:hAnsi="Arial" w:cs="Arial"/>
          <w:bCs/>
          <w:sz w:val="26"/>
          <w:szCs w:val="26"/>
        </w:rPr>
        <w:t xml:space="preserve"> </w:t>
      </w:r>
      <w:r w:rsidR="00326A48" w:rsidRPr="00095C67">
        <w:rPr>
          <w:rFonts w:ascii="Arial" w:hAnsi="Arial" w:cs="Arial"/>
          <w:bCs/>
          <w:sz w:val="26"/>
          <w:szCs w:val="26"/>
        </w:rPr>
        <w:t xml:space="preserve">Ello contrasta </w:t>
      </w:r>
      <w:r w:rsidR="00095C67">
        <w:rPr>
          <w:rFonts w:ascii="Arial" w:hAnsi="Arial" w:cs="Arial"/>
          <w:bCs/>
          <w:sz w:val="26"/>
          <w:szCs w:val="26"/>
        </w:rPr>
        <w:t xml:space="preserve">además </w:t>
      </w:r>
      <w:r w:rsidR="00326A48" w:rsidRPr="00095C67">
        <w:rPr>
          <w:rFonts w:ascii="Arial" w:hAnsi="Arial" w:cs="Arial"/>
          <w:bCs/>
          <w:sz w:val="26"/>
          <w:szCs w:val="26"/>
        </w:rPr>
        <w:t xml:space="preserve">con el hecho de que fue el propio Casado quien ofreció entregar la moto </w:t>
      </w:r>
      <w:r w:rsidR="00095C67">
        <w:rPr>
          <w:rFonts w:ascii="Arial" w:hAnsi="Arial" w:cs="Arial"/>
          <w:bCs/>
          <w:sz w:val="26"/>
          <w:szCs w:val="26"/>
        </w:rPr>
        <w:t xml:space="preserve">BMW </w:t>
      </w:r>
      <w:r w:rsidR="00326A48" w:rsidRPr="00095C67">
        <w:rPr>
          <w:rFonts w:ascii="Arial" w:hAnsi="Arial" w:cs="Arial"/>
          <w:bCs/>
          <w:sz w:val="26"/>
          <w:szCs w:val="26"/>
        </w:rPr>
        <w:t xml:space="preserve">cuando se ordenó su secuestro </w:t>
      </w:r>
      <w:r w:rsidR="00095C67">
        <w:rPr>
          <w:rFonts w:ascii="Arial" w:hAnsi="Arial" w:cs="Arial"/>
          <w:bCs/>
          <w:sz w:val="26"/>
          <w:szCs w:val="26"/>
        </w:rPr>
        <w:t>e</w:t>
      </w:r>
      <w:r w:rsidR="00326A48" w:rsidRPr="00095C67">
        <w:rPr>
          <w:rFonts w:ascii="Arial" w:hAnsi="Arial" w:cs="Arial"/>
          <w:bCs/>
          <w:sz w:val="26"/>
          <w:szCs w:val="26"/>
        </w:rPr>
        <w:t>n</w:t>
      </w:r>
      <w:r w:rsidR="00095C67">
        <w:rPr>
          <w:rFonts w:ascii="Arial" w:hAnsi="Arial" w:cs="Arial"/>
          <w:bCs/>
          <w:sz w:val="26"/>
          <w:szCs w:val="26"/>
        </w:rPr>
        <w:t xml:space="preserve"> </w:t>
      </w:r>
      <w:r w:rsidR="00326A48" w:rsidRPr="00095C67">
        <w:rPr>
          <w:rFonts w:ascii="Arial" w:hAnsi="Arial" w:cs="Arial"/>
          <w:bCs/>
          <w:sz w:val="26"/>
          <w:szCs w:val="26"/>
        </w:rPr>
        <w:t xml:space="preserve">el transcurso del debate, es decir, dispuso de la misma al usarla y al entregarla al Tribunal, y nada dijo respecto de que la debiera en forma completa a la firma Cerro Nevado, o que no fuera de él. También </w:t>
      </w:r>
      <w:r w:rsidR="00095C67">
        <w:rPr>
          <w:rFonts w:ascii="Arial" w:hAnsi="Arial" w:cs="Arial"/>
          <w:bCs/>
          <w:sz w:val="26"/>
          <w:szCs w:val="26"/>
        </w:rPr>
        <w:t xml:space="preserve">Casado </w:t>
      </w:r>
      <w:r w:rsidR="00326A48" w:rsidRPr="00095C67">
        <w:rPr>
          <w:rFonts w:ascii="Arial" w:hAnsi="Arial" w:cs="Arial"/>
          <w:bCs/>
          <w:sz w:val="26"/>
          <w:szCs w:val="26"/>
        </w:rPr>
        <w:t>se comporta como propietario -al usar y disponer- de la camioneta To</w:t>
      </w:r>
      <w:r w:rsidR="00095C67">
        <w:rPr>
          <w:rFonts w:ascii="Arial" w:hAnsi="Arial" w:cs="Arial"/>
          <w:bCs/>
          <w:sz w:val="26"/>
          <w:szCs w:val="26"/>
        </w:rPr>
        <w:t>yota Hilux,</w:t>
      </w:r>
      <w:r w:rsidR="00326A48" w:rsidRPr="00095C67">
        <w:rPr>
          <w:rFonts w:ascii="Arial" w:hAnsi="Arial" w:cs="Arial"/>
          <w:bCs/>
          <w:sz w:val="26"/>
          <w:szCs w:val="26"/>
        </w:rPr>
        <w:t xml:space="preserve"> por cuanto sus empleados dijeron que se </w:t>
      </w:r>
      <w:r w:rsidR="00095C67">
        <w:rPr>
          <w:rFonts w:ascii="Arial" w:hAnsi="Arial" w:cs="Arial"/>
          <w:bCs/>
          <w:sz w:val="26"/>
          <w:szCs w:val="26"/>
        </w:rPr>
        <w:t xml:space="preserve">actualmente se </w:t>
      </w:r>
      <w:r w:rsidR="00326A48" w:rsidRPr="00095C67">
        <w:rPr>
          <w:rFonts w:ascii="Arial" w:hAnsi="Arial" w:cs="Arial"/>
          <w:bCs/>
          <w:sz w:val="26"/>
          <w:szCs w:val="26"/>
        </w:rPr>
        <w:t xml:space="preserve">movilizaba en </w:t>
      </w:r>
      <w:r w:rsidR="00642751">
        <w:rPr>
          <w:rFonts w:ascii="Arial" w:hAnsi="Arial" w:cs="Arial"/>
          <w:bCs/>
          <w:sz w:val="26"/>
          <w:szCs w:val="26"/>
        </w:rPr>
        <w:t>una camioneta de esa marca.-</w:t>
      </w:r>
    </w:p>
    <w:p w:rsidR="00642751" w:rsidRPr="006061FB" w:rsidRDefault="00326A48" w:rsidP="00642751">
      <w:pPr>
        <w:pStyle w:val="Prrafodelista"/>
        <w:spacing w:before="240" w:line="360" w:lineRule="auto"/>
        <w:ind w:left="0" w:firstLine="633"/>
        <w:jc w:val="both"/>
        <w:rPr>
          <w:rFonts w:ascii="Arial" w:hAnsi="Arial" w:cs="Arial"/>
          <w:bCs/>
          <w:sz w:val="26"/>
          <w:szCs w:val="26"/>
        </w:rPr>
      </w:pPr>
      <w:r w:rsidRPr="00095C67">
        <w:rPr>
          <w:rFonts w:ascii="Arial" w:hAnsi="Arial" w:cs="Arial"/>
          <w:bCs/>
          <w:sz w:val="26"/>
          <w:szCs w:val="26"/>
        </w:rPr>
        <w:t xml:space="preserve">La íntima amistad, el trato frecuente y el querer favorecer a su amigo, </w:t>
      </w:r>
      <w:r w:rsidR="00642751">
        <w:rPr>
          <w:rFonts w:ascii="Arial" w:hAnsi="Arial" w:cs="Arial"/>
          <w:bCs/>
          <w:sz w:val="26"/>
          <w:szCs w:val="26"/>
        </w:rPr>
        <w:t xml:space="preserve">probablemente </w:t>
      </w:r>
      <w:r w:rsidRPr="00095C67">
        <w:rPr>
          <w:rFonts w:ascii="Arial" w:hAnsi="Arial" w:cs="Arial"/>
          <w:bCs/>
          <w:sz w:val="26"/>
          <w:szCs w:val="26"/>
        </w:rPr>
        <w:t xml:space="preserve">han llevado a </w:t>
      </w:r>
      <w:r w:rsidR="00642751">
        <w:rPr>
          <w:rFonts w:ascii="Arial" w:hAnsi="Arial" w:cs="Arial"/>
          <w:bCs/>
          <w:sz w:val="26"/>
          <w:szCs w:val="26"/>
        </w:rPr>
        <w:t xml:space="preserve">Oscar Ariel </w:t>
      </w:r>
      <w:r w:rsidRPr="00095C67">
        <w:rPr>
          <w:rFonts w:ascii="Arial" w:hAnsi="Arial" w:cs="Arial"/>
          <w:bCs/>
          <w:sz w:val="26"/>
          <w:szCs w:val="26"/>
        </w:rPr>
        <w:t>Russo a realizar conductas</w:t>
      </w:r>
      <w:r w:rsidR="00642751">
        <w:rPr>
          <w:rFonts w:ascii="Arial" w:hAnsi="Arial" w:cs="Arial"/>
          <w:bCs/>
          <w:sz w:val="26"/>
          <w:szCs w:val="26"/>
        </w:rPr>
        <w:t xml:space="preserve"> </w:t>
      </w:r>
      <w:r w:rsidRPr="00095C67">
        <w:rPr>
          <w:rFonts w:ascii="Arial" w:hAnsi="Arial" w:cs="Arial"/>
          <w:bCs/>
          <w:sz w:val="26"/>
          <w:szCs w:val="26"/>
        </w:rPr>
        <w:t>contrarias a derecho.</w:t>
      </w:r>
      <w:r w:rsidR="00642751">
        <w:rPr>
          <w:rFonts w:ascii="Arial" w:hAnsi="Arial" w:cs="Arial"/>
          <w:bCs/>
          <w:sz w:val="26"/>
          <w:szCs w:val="26"/>
        </w:rPr>
        <w:t xml:space="preserve"> Por ello, es que se ordena la extracción de compulsa </w:t>
      </w:r>
    </w:p>
    <w:p w:rsidR="006061FB" w:rsidRPr="006061FB" w:rsidRDefault="006061FB" w:rsidP="00642751">
      <w:pPr>
        <w:pStyle w:val="Prrafodelista"/>
        <w:spacing w:before="240" w:line="360" w:lineRule="auto"/>
        <w:ind w:left="0"/>
        <w:jc w:val="both"/>
        <w:rPr>
          <w:rFonts w:ascii="Arial" w:hAnsi="Arial" w:cs="Arial"/>
          <w:bCs/>
          <w:iCs/>
          <w:noProof/>
          <w:sz w:val="26"/>
          <w:szCs w:val="26"/>
          <w:lang w:val="es-AR"/>
        </w:rPr>
      </w:pPr>
      <w:r w:rsidRPr="006061FB">
        <w:rPr>
          <w:rFonts w:ascii="Arial" w:hAnsi="Arial" w:cs="Arial"/>
          <w:bCs/>
          <w:sz w:val="26"/>
          <w:szCs w:val="26"/>
        </w:rPr>
        <w:t>de la presente Sentencia, sus fundamentos y registros audiovisuales del debate, para su remisión a la Unidad Fiscal Departamental de esta ciudad, a los fines de que investigue la probable comisión de los delitos de: Falso Testimonio y/o Complicidad en el delito de Insolvencia Fraudulenta Alimentaria (arts. 275, 45 del C.P., y art. 2 bis de la Ley. 13.944, modificada por Ley 24.029), atribuibles a Oscar Ariel Darío Russo.-</w:t>
      </w:r>
    </w:p>
    <w:p w:rsidR="002152B1" w:rsidRDefault="008E6CD4" w:rsidP="00DA0ECC">
      <w:pPr>
        <w:pStyle w:val="Prrafodelista"/>
        <w:numPr>
          <w:ilvl w:val="0"/>
          <w:numId w:val="27"/>
        </w:numPr>
        <w:spacing w:line="360" w:lineRule="auto"/>
        <w:ind w:left="0" w:firstLine="633"/>
        <w:jc w:val="both"/>
        <w:rPr>
          <w:rFonts w:ascii="Arial" w:hAnsi="Arial" w:cs="Arial"/>
          <w:b/>
          <w:sz w:val="26"/>
          <w:szCs w:val="26"/>
          <w:lang w:val="es-ES_tradnl"/>
        </w:rPr>
      </w:pPr>
      <w:r w:rsidRPr="00BE2E34">
        <w:rPr>
          <w:rFonts w:ascii="Arial" w:hAnsi="Arial" w:cs="Arial"/>
          <w:bCs/>
          <w:sz w:val="26"/>
          <w:szCs w:val="26"/>
          <w:lang w:val="es-AR"/>
        </w:rPr>
        <w:t>Con respecto al resto de las compulsas solicitadas por la Sra. Fiscal</w:t>
      </w:r>
      <w:r w:rsidR="00DA0ECC">
        <w:rPr>
          <w:rFonts w:ascii="Arial" w:hAnsi="Arial" w:cs="Arial"/>
          <w:bCs/>
          <w:sz w:val="26"/>
          <w:szCs w:val="26"/>
          <w:lang w:val="es-AR"/>
        </w:rPr>
        <w:t xml:space="preserve"> y la Querella Particular</w:t>
      </w:r>
      <w:r w:rsidRPr="00BE2E34">
        <w:rPr>
          <w:rFonts w:ascii="Arial" w:hAnsi="Arial" w:cs="Arial"/>
          <w:bCs/>
          <w:sz w:val="26"/>
          <w:szCs w:val="26"/>
          <w:lang w:val="es-AR"/>
        </w:rPr>
        <w:t xml:space="preserve">, estimamos que no correspondía hacer lugar a las mismas, por las siguientes razones: </w:t>
      </w:r>
      <w:r w:rsidRPr="00BE2E34">
        <w:rPr>
          <w:rFonts w:ascii="Arial" w:hAnsi="Arial" w:cs="Arial"/>
          <w:b/>
          <w:sz w:val="26"/>
          <w:szCs w:val="26"/>
          <w:lang w:val="es-AR"/>
        </w:rPr>
        <w:t>a)</w:t>
      </w:r>
      <w:r w:rsidRPr="00BE2E34">
        <w:rPr>
          <w:rFonts w:ascii="Arial" w:hAnsi="Arial" w:cs="Arial"/>
          <w:bCs/>
          <w:sz w:val="26"/>
          <w:szCs w:val="26"/>
          <w:lang w:val="es-AR"/>
        </w:rPr>
        <w:t xml:space="preserve"> </w:t>
      </w:r>
      <w:r w:rsidR="00BE2E34">
        <w:rPr>
          <w:rFonts w:ascii="Arial" w:hAnsi="Arial" w:cs="Arial"/>
          <w:bCs/>
          <w:sz w:val="26"/>
          <w:szCs w:val="26"/>
          <w:lang w:val="es-AR"/>
        </w:rPr>
        <w:t>A</w:t>
      </w:r>
      <w:r w:rsidR="002152B1" w:rsidRPr="00BE2E34">
        <w:rPr>
          <w:rFonts w:ascii="Arial" w:hAnsi="Arial" w:cs="Arial"/>
          <w:noProof/>
          <w:sz w:val="26"/>
          <w:szCs w:val="26"/>
        </w:rPr>
        <w:t xml:space="preserve"> la Fiscalía Federal con asiento en esta ciudad, para que se investigue la posible comisión del delito de evasión simple por parte de José María Casado (art. 1 de la Ley 24.769)</w:t>
      </w:r>
      <w:r w:rsidR="00BE2E34">
        <w:rPr>
          <w:rFonts w:ascii="Arial" w:hAnsi="Arial" w:cs="Arial"/>
          <w:noProof/>
          <w:sz w:val="26"/>
          <w:szCs w:val="26"/>
        </w:rPr>
        <w:t xml:space="preserve">, por cuanto no ha resultado del desarrollo del debate, ni tampoco surge de la documentación acompañada, </w:t>
      </w:r>
      <w:r w:rsidR="00B11064">
        <w:rPr>
          <w:rFonts w:ascii="Arial" w:hAnsi="Arial" w:cs="Arial"/>
          <w:noProof/>
          <w:sz w:val="26"/>
          <w:szCs w:val="26"/>
        </w:rPr>
        <w:t>las sumas a</w:t>
      </w:r>
      <w:r w:rsidR="00BE2E34">
        <w:rPr>
          <w:rFonts w:ascii="Arial" w:hAnsi="Arial" w:cs="Arial"/>
          <w:noProof/>
          <w:sz w:val="26"/>
          <w:szCs w:val="26"/>
        </w:rPr>
        <w:t>proximad</w:t>
      </w:r>
      <w:r w:rsidR="00B11064">
        <w:rPr>
          <w:rFonts w:ascii="Arial" w:hAnsi="Arial" w:cs="Arial"/>
          <w:noProof/>
          <w:sz w:val="26"/>
          <w:szCs w:val="26"/>
        </w:rPr>
        <w:t xml:space="preserve">as que en concepto </w:t>
      </w:r>
      <w:r w:rsidR="00BE2E34">
        <w:rPr>
          <w:rFonts w:ascii="Arial" w:hAnsi="Arial" w:cs="Arial"/>
          <w:noProof/>
          <w:sz w:val="26"/>
          <w:szCs w:val="26"/>
        </w:rPr>
        <w:t>impuestos supuestamente habría evadido José María Casado, y el tipo penal fija un monto mínimo para su configuración</w:t>
      </w:r>
      <w:r w:rsidR="00B11064">
        <w:rPr>
          <w:rFonts w:ascii="Arial" w:hAnsi="Arial" w:cs="Arial"/>
          <w:noProof/>
          <w:sz w:val="26"/>
          <w:szCs w:val="26"/>
        </w:rPr>
        <w:t>.</w:t>
      </w:r>
      <w:r w:rsidR="002152B1" w:rsidRPr="00BE2E34">
        <w:rPr>
          <w:rFonts w:ascii="Arial" w:hAnsi="Arial" w:cs="Arial"/>
          <w:noProof/>
          <w:sz w:val="26"/>
          <w:szCs w:val="26"/>
        </w:rPr>
        <w:t xml:space="preserve"> </w:t>
      </w:r>
      <w:r w:rsidR="00B11064">
        <w:rPr>
          <w:rFonts w:ascii="Arial" w:hAnsi="Arial" w:cs="Arial"/>
          <w:b/>
          <w:bCs/>
          <w:noProof/>
          <w:sz w:val="26"/>
          <w:szCs w:val="26"/>
        </w:rPr>
        <w:t>b</w:t>
      </w:r>
      <w:r w:rsidR="002152B1" w:rsidRPr="00BE2E34">
        <w:rPr>
          <w:rFonts w:ascii="Arial" w:hAnsi="Arial" w:cs="Arial"/>
          <w:b/>
          <w:bCs/>
          <w:noProof/>
          <w:sz w:val="26"/>
          <w:szCs w:val="26"/>
        </w:rPr>
        <w:t>)</w:t>
      </w:r>
      <w:r w:rsidR="002152B1" w:rsidRPr="00BE2E34">
        <w:rPr>
          <w:rFonts w:ascii="Arial" w:hAnsi="Arial" w:cs="Arial"/>
          <w:noProof/>
          <w:sz w:val="26"/>
          <w:szCs w:val="26"/>
        </w:rPr>
        <w:t xml:space="preserve"> </w:t>
      </w:r>
      <w:r w:rsidR="00B11064">
        <w:rPr>
          <w:rFonts w:ascii="Arial" w:hAnsi="Arial" w:cs="Arial"/>
          <w:noProof/>
          <w:sz w:val="26"/>
          <w:szCs w:val="26"/>
        </w:rPr>
        <w:t>A</w:t>
      </w:r>
      <w:r w:rsidR="002152B1" w:rsidRPr="00BE2E34">
        <w:rPr>
          <w:rFonts w:ascii="Arial" w:hAnsi="Arial" w:cs="Arial"/>
          <w:noProof/>
          <w:sz w:val="26"/>
          <w:szCs w:val="26"/>
        </w:rPr>
        <w:t xml:space="preserve"> la Unidad Fiscal Departamental para que se investigue la posible comisión del delito de falsedad ideológica de instrumento público (art. 293 del C.P.) en relación a la cesión y transferencia de cuotas sociales de La Payunia S.R.L.</w:t>
      </w:r>
      <w:r w:rsidR="00B11064">
        <w:rPr>
          <w:rFonts w:ascii="Arial" w:hAnsi="Arial" w:cs="Arial"/>
          <w:noProof/>
          <w:sz w:val="26"/>
          <w:szCs w:val="26"/>
        </w:rPr>
        <w:t>, por cuanto consideramos que tal hecho se encuentra inmerso en los medios comisivos del delito atribuido a Casado en la presente causa,</w:t>
      </w:r>
      <w:r w:rsidR="00E67502">
        <w:rPr>
          <w:rFonts w:ascii="Arial" w:hAnsi="Arial" w:cs="Arial"/>
          <w:noProof/>
          <w:sz w:val="26"/>
          <w:szCs w:val="26"/>
        </w:rPr>
        <w:t xml:space="preserve"> y si bien no fue acusado por ese delito específicamente,</w:t>
      </w:r>
      <w:r w:rsidR="00B11064">
        <w:rPr>
          <w:rFonts w:ascii="Arial" w:hAnsi="Arial" w:cs="Arial"/>
          <w:noProof/>
          <w:sz w:val="26"/>
          <w:szCs w:val="26"/>
        </w:rPr>
        <w:t xml:space="preserve"> en caso de at</w:t>
      </w:r>
      <w:r w:rsidR="00E67502">
        <w:rPr>
          <w:rFonts w:ascii="Arial" w:hAnsi="Arial" w:cs="Arial"/>
          <w:noProof/>
          <w:sz w:val="26"/>
          <w:szCs w:val="26"/>
        </w:rPr>
        <w:t>r</w:t>
      </w:r>
      <w:r w:rsidR="00B11064">
        <w:rPr>
          <w:rFonts w:ascii="Arial" w:hAnsi="Arial" w:cs="Arial"/>
          <w:noProof/>
          <w:sz w:val="26"/>
          <w:szCs w:val="26"/>
        </w:rPr>
        <w:t>ibuirle nuevamente tal conducta se violaría la garantía constitucional de nom bis in idem</w:t>
      </w:r>
      <w:r w:rsidR="00322C73">
        <w:rPr>
          <w:rFonts w:ascii="Arial" w:hAnsi="Arial" w:cs="Arial"/>
          <w:noProof/>
          <w:sz w:val="26"/>
          <w:szCs w:val="26"/>
        </w:rPr>
        <w:t xml:space="preserve">. </w:t>
      </w:r>
      <w:r w:rsidR="00322C73" w:rsidRPr="00322C73">
        <w:rPr>
          <w:rFonts w:ascii="Arial" w:hAnsi="Arial" w:cs="Arial"/>
          <w:b/>
          <w:bCs/>
          <w:noProof/>
          <w:sz w:val="26"/>
          <w:szCs w:val="26"/>
        </w:rPr>
        <w:t>c)</w:t>
      </w:r>
      <w:r w:rsidR="00322C73">
        <w:rPr>
          <w:rFonts w:ascii="Arial" w:hAnsi="Arial" w:cs="Arial"/>
          <w:noProof/>
          <w:sz w:val="26"/>
          <w:szCs w:val="26"/>
        </w:rPr>
        <w:t xml:space="preserve"> A</w:t>
      </w:r>
      <w:r w:rsidR="002152B1" w:rsidRPr="00F4470D">
        <w:rPr>
          <w:rFonts w:ascii="Arial" w:hAnsi="Arial" w:cs="Arial"/>
          <w:noProof/>
          <w:sz w:val="26"/>
          <w:szCs w:val="26"/>
        </w:rPr>
        <w:t xml:space="preserve"> la Unidad Fiscal Departamental para que se investigue la posible comisión del delito </w:t>
      </w:r>
      <w:r w:rsidR="00E67502">
        <w:rPr>
          <w:rFonts w:ascii="Arial" w:hAnsi="Arial" w:cs="Arial"/>
          <w:noProof/>
          <w:sz w:val="26"/>
          <w:szCs w:val="26"/>
        </w:rPr>
        <w:t xml:space="preserve">de </w:t>
      </w:r>
      <w:r w:rsidR="002152B1" w:rsidRPr="00F4470D">
        <w:rPr>
          <w:rFonts w:ascii="Arial" w:hAnsi="Arial" w:cs="Arial"/>
          <w:noProof/>
          <w:sz w:val="26"/>
          <w:szCs w:val="26"/>
        </w:rPr>
        <w:t xml:space="preserve">estafa y falsedad ideológica de instrumento público </w:t>
      </w:r>
      <w:r w:rsidR="002152B1">
        <w:rPr>
          <w:rFonts w:ascii="Arial" w:hAnsi="Arial" w:cs="Arial"/>
          <w:noProof/>
          <w:sz w:val="26"/>
          <w:szCs w:val="26"/>
        </w:rPr>
        <w:t xml:space="preserve">(arts. 172 y 293 del C.P.) </w:t>
      </w:r>
      <w:r w:rsidR="002152B1" w:rsidRPr="00F4470D">
        <w:rPr>
          <w:rFonts w:ascii="Arial" w:hAnsi="Arial" w:cs="Arial"/>
          <w:noProof/>
          <w:sz w:val="26"/>
          <w:szCs w:val="26"/>
        </w:rPr>
        <w:t>en relación al préstamo con garantía hipotecaria solicitado a Cuyo Aval</w:t>
      </w:r>
      <w:r w:rsidR="00322C73">
        <w:rPr>
          <w:rFonts w:ascii="Arial" w:hAnsi="Arial" w:cs="Arial"/>
          <w:noProof/>
          <w:sz w:val="26"/>
          <w:szCs w:val="26"/>
        </w:rPr>
        <w:t xml:space="preserve">, por cuanto </w:t>
      </w:r>
      <w:r w:rsidR="003979E5">
        <w:rPr>
          <w:rFonts w:ascii="Arial" w:hAnsi="Arial" w:cs="Arial"/>
          <w:noProof/>
          <w:sz w:val="26"/>
          <w:szCs w:val="26"/>
        </w:rPr>
        <w:t xml:space="preserve">en el debate no se ventilaron </w:t>
      </w:r>
      <w:r w:rsidR="00DA0ECC">
        <w:rPr>
          <w:rFonts w:ascii="Arial" w:hAnsi="Arial" w:cs="Arial"/>
          <w:noProof/>
          <w:sz w:val="26"/>
          <w:szCs w:val="26"/>
        </w:rPr>
        <w:t>las circunstancias en que se llevó a cabo dicha operación</w:t>
      </w:r>
      <w:r w:rsidR="003979E5">
        <w:rPr>
          <w:rFonts w:ascii="Arial" w:hAnsi="Arial" w:cs="Arial"/>
          <w:noProof/>
          <w:sz w:val="26"/>
          <w:szCs w:val="26"/>
        </w:rPr>
        <w:t>, ni mucho menos la posibilidad de perjuicio económico</w:t>
      </w:r>
      <w:r w:rsidR="00DA0ECC">
        <w:rPr>
          <w:rFonts w:ascii="Arial" w:hAnsi="Arial" w:cs="Arial"/>
          <w:noProof/>
          <w:sz w:val="26"/>
          <w:szCs w:val="26"/>
        </w:rPr>
        <w:t xml:space="preserve">. Y </w:t>
      </w:r>
      <w:r w:rsidR="00DA0ECC" w:rsidRPr="00DA0ECC">
        <w:rPr>
          <w:rFonts w:ascii="Arial" w:hAnsi="Arial" w:cs="Arial"/>
          <w:b/>
          <w:bCs/>
          <w:noProof/>
          <w:sz w:val="26"/>
          <w:szCs w:val="26"/>
        </w:rPr>
        <w:t>d)</w:t>
      </w:r>
      <w:r w:rsidR="00DA0ECC">
        <w:rPr>
          <w:rFonts w:ascii="Arial" w:hAnsi="Arial" w:cs="Arial"/>
          <w:noProof/>
          <w:sz w:val="26"/>
          <w:szCs w:val="26"/>
        </w:rPr>
        <w:t xml:space="preserve"> </w:t>
      </w:r>
      <w:r w:rsidR="00E67502">
        <w:rPr>
          <w:rFonts w:ascii="Arial" w:hAnsi="Arial" w:cs="Arial"/>
          <w:noProof/>
          <w:sz w:val="26"/>
          <w:szCs w:val="26"/>
        </w:rPr>
        <w:t xml:space="preserve">a </w:t>
      </w:r>
      <w:r w:rsidR="00DA0ECC" w:rsidRPr="00F4470D">
        <w:rPr>
          <w:rFonts w:ascii="Arial" w:hAnsi="Arial" w:cs="Arial"/>
          <w:noProof/>
          <w:sz w:val="26"/>
          <w:szCs w:val="26"/>
        </w:rPr>
        <w:t xml:space="preserve">la Unidad Fiscal Departamental para que se investigue la posible comisión del delito </w:t>
      </w:r>
      <w:r w:rsidR="00DA0ECC">
        <w:rPr>
          <w:rFonts w:ascii="Arial" w:hAnsi="Arial" w:cs="Arial"/>
          <w:noProof/>
          <w:sz w:val="26"/>
          <w:szCs w:val="26"/>
        </w:rPr>
        <w:t xml:space="preserve">previsto en el art. 300, inc. 2 del C.P., por parte del contador Omar Luis Pasquier, porque entendemos que el </w:t>
      </w:r>
      <w:r w:rsidR="00E67502">
        <w:rPr>
          <w:rFonts w:ascii="Arial" w:hAnsi="Arial" w:cs="Arial"/>
          <w:noProof/>
          <w:sz w:val="26"/>
          <w:szCs w:val="26"/>
        </w:rPr>
        <w:t>nombrado,</w:t>
      </w:r>
      <w:r w:rsidR="00DA0ECC">
        <w:rPr>
          <w:rFonts w:ascii="Arial" w:hAnsi="Arial" w:cs="Arial"/>
          <w:noProof/>
          <w:sz w:val="26"/>
          <w:szCs w:val="26"/>
        </w:rPr>
        <w:t xml:space="preserve"> en el caso concreto, no reúne las características especiales de sujeto activo que requiere dicha figura penal.-</w:t>
      </w:r>
      <w:r w:rsidR="00DA0ECC" w:rsidRPr="002152B1">
        <w:rPr>
          <w:rFonts w:ascii="Arial" w:hAnsi="Arial" w:cs="Arial"/>
          <w:b/>
          <w:sz w:val="26"/>
          <w:szCs w:val="26"/>
          <w:lang w:val="es-ES_tradnl"/>
        </w:rPr>
        <w:t xml:space="preserve"> </w:t>
      </w:r>
    </w:p>
    <w:p w:rsidR="001216DD" w:rsidRDefault="001216DD" w:rsidP="001216DD">
      <w:pPr>
        <w:pStyle w:val="Prrafodelista"/>
        <w:spacing w:line="360" w:lineRule="auto"/>
        <w:ind w:left="0" w:firstLine="633"/>
        <w:jc w:val="both"/>
        <w:rPr>
          <w:rFonts w:ascii="Arial" w:hAnsi="Arial" w:cs="Arial"/>
          <w:b/>
          <w:sz w:val="26"/>
          <w:szCs w:val="26"/>
          <w:lang w:val="es-ES_tradnl"/>
        </w:rPr>
      </w:pPr>
      <w:r w:rsidRPr="001216DD">
        <w:rPr>
          <w:rFonts w:ascii="Arial" w:hAnsi="Arial" w:cs="Arial"/>
          <w:bCs/>
          <w:sz w:val="26"/>
          <w:szCs w:val="26"/>
          <w:lang w:val="es-ES_tradnl"/>
        </w:rPr>
        <w:t xml:space="preserve">Todo ello, </w:t>
      </w:r>
      <w:r>
        <w:rPr>
          <w:rFonts w:ascii="Arial" w:hAnsi="Arial" w:cs="Arial"/>
          <w:bCs/>
          <w:sz w:val="26"/>
          <w:szCs w:val="26"/>
          <w:lang w:val="es-ES_tradnl"/>
        </w:rPr>
        <w:t>s</w:t>
      </w:r>
      <w:r>
        <w:rPr>
          <w:rFonts w:ascii="Arial" w:hAnsi="Arial" w:cs="Arial"/>
          <w:bCs/>
          <w:sz w:val="26"/>
          <w:szCs w:val="26"/>
        </w:rPr>
        <w:t xml:space="preserve">in perjuicio que el Ministerio Público Fiscal -conforme </w:t>
      </w:r>
      <w:r w:rsidRPr="00BF6A78">
        <w:rPr>
          <w:rFonts w:ascii="Arial" w:hAnsi="Arial" w:cs="Arial"/>
          <w:bCs/>
          <w:sz w:val="26"/>
          <w:szCs w:val="26"/>
        </w:rPr>
        <w:t xml:space="preserve">las facultades </w:t>
      </w:r>
      <w:r>
        <w:rPr>
          <w:rFonts w:ascii="Arial" w:hAnsi="Arial" w:cs="Arial"/>
          <w:bCs/>
          <w:sz w:val="26"/>
          <w:szCs w:val="26"/>
        </w:rPr>
        <w:t>que le confieren</w:t>
      </w:r>
      <w:r w:rsidRPr="00BF6A78">
        <w:rPr>
          <w:rFonts w:ascii="Arial" w:hAnsi="Arial" w:cs="Arial"/>
          <w:bCs/>
          <w:sz w:val="26"/>
          <w:szCs w:val="26"/>
        </w:rPr>
        <w:t xml:space="preserve"> </w:t>
      </w:r>
      <w:r>
        <w:rPr>
          <w:rFonts w:ascii="Arial" w:hAnsi="Arial" w:cs="Arial"/>
          <w:bCs/>
          <w:sz w:val="26"/>
          <w:szCs w:val="26"/>
        </w:rPr>
        <w:t>los</w:t>
      </w:r>
      <w:r w:rsidRPr="00BF6A78">
        <w:rPr>
          <w:rFonts w:ascii="Arial" w:hAnsi="Arial" w:cs="Arial"/>
          <w:bCs/>
          <w:sz w:val="26"/>
          <w:szCs w:val="26"/>
        </w:rPr>
        <w:t xml:space="preserve"> art</w:t>
      </w:r>
      <w:r>
        <w:rPr>
          <w:rFonts w:ascii="Arial" w:hAnsi="Arial" w:cs="Arial"/>
          <w:bCs/>
          <w:sz w:val="26"/>
          <w:szCs w:val="26"/>
        </w:rPr>
        <w:t>s</w:t>
      </w:r>
      <w:r w:rsidRPr="00BF6A78">
        <w:rPr>
          <w:rFonts w:ascii="Arial" w:hAnsi="Arial" w:cs="Arial"/>
          <w:bCs/>
          <w:sz w:val="26"/>
          <w:szCs w:val="26"/>
        </w:rPr>
        <w:t>. 8</w:t>
      </w:r>
      <w:r>
        <w:rPr>
          <w:rFonts w:ascii="Arial" w:hAnsi="Arial" w:cs="Arial"/>
          <w:bCs/>
          <w:sz w:val="26"/>
          <w:szCs w:val="26"/>
        </w:rPr>
        <w:t xml:space="preserve">, 87, 313, correlativos y concordantes </w:t>
      </w:r>
      <w:r w:rsidRPr="00BF6A78">
        <w:rPr>
          <w:rFonts w:ascii="Arial" w:hAnsi="Arial" w:cs="Arial"/>
          <w:bCs/>
          <w:sz w:val="26"/>
          <w:szCs w:val="26"/>
        </w:rPr>
        <w:t>del C.P.P.</w:t>
      </w:r>
      <w:r>
        <w:rPr>
          <w:rFonts w:ascii="Arial" w:hAnsi="Arial" w:cs="Arial"/>
          <w:bCs/>
          <w:sz w:val="26"/>
          <w:szCs w:val="26"/>
        </w:rPr>
        <w:t>, pueda iniciar las investigaciones que estime correspondientes.-</w:t>
      </w:r>
    </w:p>
    <w:p w:rsidR="00EA687E" w:rsidRDefault="008F2B5A" w:rsidP="00EA687E">
      <w:pPr>
        <w:pStyle w:val="Prrafodelista"/>
        <w:spacing w:before="240" w:line="360" w:lineRule="auto"/>
        <w:ind w:left="0" w:firstLine="633"/>
        <w:jc w:val="both"/>
        <w:rPr>
          <w:rFonts w:ascii="Arial" w:hAnsi="Arial" w:cs="Arial"/>
          <w:bCs/>
          <w:sz w:val="26"/>
          <w:szCs w:val="26"/>
        </w:rPr>
      </w:pPr>
      <w:r>
        <w:rPr>
          <w:rFonts w:ascii="Arial" w:hAnsi="Arial" w:cs="Arial"/>
          <w:b/>
          <w:sz w:val="26"/>
          <w:szCs w:val="26"/>
        </w:rPr>
        <w:t>D</w:t>
      </w:r>
      <w:r w:rsidR="00530744">
        <w:rPr>
          <w:rFonts w:ascii="Arial" w:hAnsi="Arial" w:cs="Arial"/>
          <w:b/>
          <w:sz w:val="26"/>
          <w:szCs w:val="26"/>
        </w:rPr>
        <w:t xml:space="preserve">estino de los </w:t>
      </w:r>
      <w:r w:rsidR="00DA0ECC">
        <w:rPr>
          <w:rFonts w:ascii="Arial" w:hAnsi="Arial" w:cs="Arial"/>
          <w:b/>
          <w:sz w:val="26"/>
          <w:szCs w:val="26"/>
        </w:rPr>
        <w:t>E</w:t>
      </w:r>
      <w:r w:rsidR="00530744">
        <w:rPr>
          <w:rFonts w:ascii="Arial" w:hAnsi="Arial" w:cs="Arial"/>
          <w:b/>
          <w:sz w:val="26"/>
          <w:szCs w:val="26"/>
        </w:rPr>
        <w:t xml:space="preserve">lementos </w:t>
      </w:r>
      <w:r w:rsidR="00DA0ECC">
        <w:rPr>
          <w:rFonts w:ascii="Arial" w:hAnsi="Arial" w:cs="Arial"/>
          <w:b/>
          <w:sz w:val="26"/>
          <w:szCs w:val="26"/>
        </w:rPr>
        <w:t>S</w:t>
      </w:r>
      <w:r w:rsidR="00530744">
        <w:rPr>
          <w:rFonts w:ascii="Arial" w:hAnsi="Arial" w:cs="Arial"/>
          <w:b/>
          <w:sz w:val="26"/>
          <w:szCs w:val="26"/>
        </w:rPr>
        <w:t>ecuestrados</w:t>
      </w:r>
      <w:r w:rsidR="00DA0ECC">
        <w:rPr>
          <w:rFonts w:ascii="Arial" w:hAnsi="Arial" w:cs="Arial"/>
          <w:b/>
          <w:sz w:val="26"/>
          <w:szCs w:val="26"/>
        </w:rPr>
        <w:t>:</w:t>
      </w:r>
      <w:r w:rsidR="00530744">
        <w:rPr>
          <w:rFonts w:ascii="Arial" w:hAnsi="Arial" w:cs="Arial"/>
          <w:b/>
          <w:sz w:val="26"/>
          <w:szCs w:val="26"/>
        </w:rPr>
        <w:t xml:space="preserve"> </w:t>
      </w:r>
      <w:r w:rsidR="00E67502" w:rsidRPr="00E67502">
        <w:rPr>
          <w:rFonts w:ascii="Arial" w:hAnsi="Arial" w:cs="Arial"/>
          <w:bCs/>
          <w:sz w:val="26"/>
          <w:szCs w:val="26"/>
        </w:rPr>
        <w:t xml:space="preserve">Si </w:t>
      </w:r>
      <w:r w:rsidR="008C4940">
        <w:rPr>
          <w:rFonts w:ascii="Arial" w:hAnsi="Arial" w:cs="Arial"/>
          <w:bCs/>
          <w:sz w:val="26"/>
          <w:szCs w:val="26"/>
        </w:rPr>
        <w:t xml:space="preserve">bien </w:t>
      </w:r>
      <w:r w:rsidR="00EA687E">
        <w:rPr>
          <w:rFonts w:ascii="Arial" w:hAnsi="Arial" w:cs="Arial"/>
          <w:bCs/>
          <w:sz w:val="26"/>
          <w:szCs w:val="26"/>
        </w:rPr>
        <w:t xml:space="preserve">el Ministerio Público Fiscal y la Querella </w:t>
      </w:r>
      <w:r w:rsidR="00E67502" w:rsidRPr="00E67502">
        <w:rPr>
          <w:rFonts w:ascii="Arial" w:hAnsi="Arial" w:cs="Arial"/>
          <w:bCs/>
          <w:sz w:val="26"/>
          <w:szCs w:val="26"/>
        </w:rPr>
        <w:t xml:space="preserve">Particular solicitaron </w:t>
      </w:r>
      <w:r w:rsidR="00E67502">
        <w:rPr>
          <w:rFonts w:ascii="Arial" w:hAnsi="Arial" w:cs="Arial"/>
          <w:bCs/>
          <w:sz w:val="26"/>
          <w:szCs w:val="26"/>
        </w:rPr>
        <w:t xml:space="preserve">que </w:t>
      </w:r>
      <w:r w:rsidR="00E67502" w:rsidRPr="00E67502">
        <w:rPr>
          <w:rFonts w:ascii="Arial" w:hAnsi="Arial" w:cs="Arial"/>
          <w:bCs/>
          <w:sz w:val="26"/>
          <w:szCs w:val="26"/>
          <w:lang w:val="es-AR"/>
        </w:rPr>
        <w:t>l</w:t>
      </w:r>
      <w:r w:rsidR="00E67502" w:rsidRPr="00E67502">
        <w:rPr>
          <w:rFonts w:ascii="Arial" w:hAnsi="Arial" w:cs="Arial"/>
          <w:bCs/>
          <w:sz w:val="26"/>
          <w:szCs w:val="26"/>
        </w:rPr>
        <w:t>a motocicleta marca BMW, modelo R 1.200 GS, dominio A095-OAT</w:t>
      </w:r>
      <w:r w:rsidR="00E67502">
        <w:rPr>
          <w:rFonts w:ascii="Arial" w:hAnsi="Arial" w:cs="Arial"/>
          <w:bCs/>
          <w:sz w:val="26"/>
          <w:szCs w:val="26"/>
        </w:rPr>
        <w:t xml:space="preserve">, secuestrada en autos fuera </w:t>
      </w:r>
      <w:r w:rsidR="00EA687E">
        <w:rPr>
          <w:rFonts w:ascii="Arial" w:hAnsi="Arial" w:cs="Arial"/>
          <w:bCs/>
          <w:sz w:val="26"/>
          <w:szCs w:val="26"/>
        </w:rPr>
        <w:t xml:space="preserve">puesta a disposición de la Justicia Civil, conforme arts. 23 del C.P., y art. 551 del C.P.P.; </w:t>
      </w:r>
      <w:r w:rsidR="00160EEC">
        <w:rPr>
          <w:rFonts w:ascii="Arial" w:hAnsi="Arial" w:cs="Arial"/>
          <w:bCs/>
          <w:sz w:val="26"/>
          <w:szCs w:val="26"/>
        </w:rPr>
        <w:t xml:space="preserve">este Tribunal entendió que no corresponde hacer lugar a tal petición puesto </w:t>
      </w:r>
      <w:r w:rsidR="00B04BEC">
        <w:rPr>
          <w:rFonts w:ascii="Arial" w:hAnsi="Arial" w:cs="Arial"/>
          <w:bCs/>
          <w:sz w:val="26"/>
          <w:szCs w:val="26"/>
        </w:rPr>
        <w:t xml:space="preserve">que </w:t>
      </w:r>
      <w:r w:rsidR="00160EEC">
        <w:rPr>
          <w:rFonts w:ascii="Arial" w:hAnsi="Arial" w:cs="Arial"/>
          <w:bCs/>
          <w:sz w:val="26"/>
          <w:szCs w:val="26"/>
        </w:rPr>
        <w:t xml:space="preserve">dicho rodado se encuentra registrado a nombre de una </w:t>
      </w:r>
      <w:r w:rsidR="0010760D">
        <w:rPr>
          <w:rFonts w:ascii="Arial" w:hAnsi="Arial" w:cs="Arial"/>
          <w:bCs/>
          <w:sz w:val="26"/>
          <w:szCs w:val="26"/>
        </w:rPr>
        <w:t>tercera persona</w:t>
      </w:r>
      <w:r w:rsidR="00B04BEC">
        <w:rPr>
          <w:rFonts w:ascii="Arial" w:hAnsi="Arial" w:cs="Arial"/>
          <w:bCs/>
          <w:sz w:val="26"/>
          <w:szCs w:val="26"/>
        </w:rPr>
        <w:t xml:space="preserve"> </w:t>
      </w:r>
      <w:r w:rsidR="0010760D">
        <w:rPr>
          <w:rFonts w:ascii="Arial" w:hAnsi="Arial" w:cs="Arial"/>
          <w:bCs/>
          <w:sz w:val="26"/>
          <w:szCs w:val="26"/>
        </w:rPr>
        <w:t>(</w:t>
      </w:r>
      <w:r w:rsidR="00160EEC">
        <w:rPr>
          <w:rFonts w:ascii="Arial" w:hAnsi="Arial" w:cs="Arial"/>
          <w:bCs/>
          <w:sz w:val="26"/>
          <w:szCs w:val="26"/>
        </w:rPr>
        <w:t>Cerro Nevado Automotores S.A.</w:t>
      </w:r>
      <w:r w:rsidR="0010760D">
        <w:rPr>
          <w:rFonts w:ascii="Arial" w:hAnsi="Arial" w:cs="Arial"/>
          <w:bCs/>
          <w:sz w:val="26"/>
          <w:szCs w:val="26"/>
        </w:rPr>
        <w:t>)</w:t>
      </w:r>
      <w:r w:rsidR="00160EEC">
        <w:rPr>
          <w:rFonts w:ascii="Arial" w:hAnsi="Arial" w:cs="Arial"/>
          <w:bCs/>
          <w:sz w:val="26"/>
          <w:szCs w:val="26"/>
        </w:rPr>
        <w:t>, y esta persona jurídica</w:t>
      </w:r>
      <w:r w:rsidR="00B04BEC">
        <w:rPr>
          <w:rFonts w:ascii="Arial" w:hAnsi="Arial" w:cs="Arial"/>
          <w:bCs/>
          <w:sz w:val="26"/>
          <w:szCs w:val="26"/>
        </w:rPr>
        <w:t xml:space="preserve">, como sujeto de derecho con personalidad propia independiente de las personas físicas que la componen, </w:t>
      </w:r>
      <w:r w:rsidR="00160EEC">
        <w:rPr>
          <w:rFonts w:ascii="Arial" w:hAnsi="Arial" w:cs="Arial"/>
          <w:bCs/>
          <w:sz w:val="26"/>
          <w:szCs w:val="26"/>
        </w:rPr>
        <w:t>no puede ser alcanzada por el decomiso de dicho bien</w:t>
      </w:r>
      <w:r w:rsidR="0010760D">
        <w:rPr>
          <w:rFonts w:ascii="Arial" w:hAnsi="Arial" w:cs="Arial"/>
          <w:bCs/>
          <w:sz w:val="26"/>
          <w:szCs w:val="26"/>
        </w:rPr>
        <w:t xml:space="preserve"> en el caso que nos ocu</w:t>
      </w:r>
      <w:r w:rsidR="00B04BEC">
        <w:rPr>
          <w:rFonts w:ascii="Arial" w:hAnsi="Arial" w:cs="Arial"/>
          <w:bCs/>
          <w:sz w:val="26"/>
          <w:szCs w:val="26"/>
        </w:rPr>
        <w:t>p</w:t>
      </w:r>
      <w:r w:rsidR="0010760D">
        <w:rPr>
          <w:rFonts w:ascii="Arial" w:hAnsi="Arial" w:cs="Arial"/>
          <w:bCs/>
          <w:sz w:val="26"/>
          <w:szCs w:val="26"/>
        </w:rPr>
        <w:t>a</w:t>
      </w:r>
      <w:r w:rsidR="00160EEC">
        <w:rPr>
          <w:rFonts w:ascii="Arial" w:hAnsi="Arial" w:cs="Arial"/>
          <w:bCs/>
          <w:sz w:val="26"/>
          <w:szCs w:val="26"/>
        </w:rPr>
        <w:t>.</w:t>
      </w:r>
      <w:r w:rsidR="008C4940">
        <w:rPr>
          <w:rFonts w:ascii="Arial" w:hAnsi="Arial" w:cs="Arial"/>
          <w:bCs/>
          <w:sz w:val="26"/>
          <w:szCs w:val="26"/>
        </w:rPr>
        <w:t xml:space="preserve"> Se trata de una sociedad anónima que, va de suyo, posee además de su socio y presidente Sr. Ariel Russo, otro u otros socios cuyas identidades este Tribunal desconoce, y en consecuencia, en modo alguno puede aseverar ni siquiera indiciariamente, que puedan haber estado no solo de acuerdo, sino ni siquiera al tanto de las ayudas o complicidades del Sr. Ariel Russo con el encartado de auto, en las maniobras de ocultamiento de este último.-</w:t>
      </w:r>
      <w:r w:rsidR="00160EEC">
        <w:rPr>
          <w:rFonts w:ascii="Arial" w:hAnsi="Arial" w:cs="Arial"/>
          <w:bCs/>
          <w:sz w:val="26"/>
          <w:szCs w:val="26"/>
        </w:rPr>
        <w:t xml:space="preserve"> </w:t>
      </w:r>
    </w:p>
    <w:p w:rsidR="00EA687E" w:rsidRDefault="00160EEC" w:rsidP="00EA687E">
      <w:pPr>
        <w:pStyle w:val="Prrafodelista"/>
        <w:spacing w:before="240" w:line="360" w:lineRule="auto"/>
        <w:ind w:left="0" w:firstLine="633"/>
        <w:jc w:val="both"/>
        <w:rPr>
          <w:rFonts w:ascii="Arial" w:hAnsi="Arial" w:cs="Arial"/>
          <w:bCs/>
          <w:sz w:val="26"/>
          <w:szCs w:val="26"/>
        </w:rPr>
      </w:pPr>
      <w:r>
        <w:rPr>
          <w:rFonts w:ascii="Arial" w:hAnsi="Arial" w:cs="Arial"/>
          <w:bCs/>
          <w:sz w:val="26"/>
          <w:szCs w:val="26"/>
        </w:rPr>
        <w:t>Al respecto, Andrés José D`Alessio</w:t>
      </w:r>
      <w:r w:rsidR="0010760D">
        <w:rPr>
          <w:rFonts w:ascii="Arial" w:hAnsi="Arial" w:cs="Arial"/>
          <w:bCs/>
          <w:sz w:val="26"/>
          <w:szCs w:val="26"/>
        </w:rPr>
        <w:t xml:space="preserve">, Código Penal De La Nación -Comentado y Anotado, 2da. Edición Actualizada y Ampliada, La Ley, al comentar el 23 del C.P., en la pág. 231 refiere:  </w:t>
      </w:r>
      <w:r w:rsidR="0010760D" w:rsidRPr="00B04BEC">
        <w:rPr>
          <w:rFonts w:ascii="Arial" w:hAnsi="Arial" w:cs="Arial"/>
          <w:bCs/>
          <w:i/>
          <w:iCs/>
          <w:sz w:val="26"/>
          <w:szCs w:val="26"/>
        </w:rPr>
        <w:t>El tercero no responsable penalmente por el delito puede ser una persona física o jurídica, y no puede ser alcanzado por el decomiso, salvo que,… el autor o partícipe haya actuado como mandatario de otro o como órgano, miembro o administrador de una persona de existencia ideal, y el producto o provecho del delito haya beneficiado al mandante o a la persona jurídica</w:t>
      </w:r>
      <w:r w:rsidR="00B04BEC" w:rsidRPr="00B04BEC">
        <w:rPr>
          <w:rFonts w:ascii="Arial" w:hAnsi="Arial" w:cs="Arial"/>
          <w:bCs/>
          <w:i/>
          <w:iCs/>
          <w:sz w:val="26"/>
          <w:szCs w:val="26"/>
        </w:rPr>
        <w:t>…”</w:t>
      </w:r>
      <w:r w:rsidR="009C1E30">
        <w:rPr>
          <w:rFonts w:ascii="Arial" w:hAnsi="Arial" w:cs="Arial"/>
          <w:bCs/>
          <w:sz w:val="26"/>
          <w:szCs w:val="26"/>
        </w:rPr>
        <w:t xml:space="preserve">; y esta última situación no se ha verificado en </w:t>
      </w:r>
      <w:r w:rsidR="00FC3213">
        <w:rPr>
          <w:rFonts w:ascii="Arial" w:hAnsi="Arial" w:cs="Arial"/>
          <w:bCs/>
          <w:sz w:val="26"/>
          <w:szCs w:val="26"/>
        </w:rPr>
        <w:t>el presente</w:t>
      </w:r>
      <w:r w:rsidR="009C1E30">
        <w:rPr>
          <w:rFonts w:ascii="Arial" w:hAnsi="Arial" w:cs="Arial"/>
          <w:bCs/>
          <w:sz w:val="26"/>
          <w:szCs w:val="26"/>
        </w:rPr>
        <w:t xml:space="preserve"> proceso.</w:t>
      </w:r>
      <w:r w:rsidR="00B04BEC">
        <w:rPr>
          <w:rFonts w:ascii="Arial" w:hAnsi="Arial" w:cs="Arial"/>
          <w:bCs/>
          <w:sz w:val="26"/>
          <w:szCs w:val="26"/>
        </w:rPr>
        <w:t>-</w:t>
      </w:r>
    </w:p>
    <w:p w:rsidR="008F2B5A" w:rsidRPr="00E67502" w:rsidRDefault="004D616D" w:rsidP="004D616D">
      <w:pPr>
        <w:pStyle w:val="Prrafodelista"/>
        <w:spacing w:before="240" w:line="360" w:lineRule="auto"/>
        <w:ind w:left="0" w:firstLine="633"/>
        <w:jc w:val="both"/>
        <w:rPr>
          <w:rFonts w:ascii="Arial" w:hAnsi="Arial" w:cs="Arial"/>
          <w:bCs/>
          <w:sz w:val="26"/>
          <w:szCs w:val="26"/>
        </w:rPr>
      </w:pPr>
      <w:r>
        <w:rPr>
          <w:rFonts w:ascii="Arial" w:hAnsi="Arial" w:cs="Arial"/>
          <w:bCs/>
          <w:sz w:val="26"/>
          <w:szCs w:val="26"/>
        </w:rPr>
        <w:t xml:space="preserve">En consecuencia, y de conformidad con lo prescripto por el art. 550 del C.P.P., </w:t>
      </w:r>
      <w:r w:rsidR="00EA687E">
        <w:rPr>
          <w:rFonts w:ascii="Arial" w:hAnsi="Arial" w:cs="Arial"/>
          <w:bCs/>
          <w:sz w:val="26"/>
          <w:szCs w:val="26"/>
        </w:rPr>
        <w:t xml:space="preserve">el Tribunal resolvió ordenar la devolución de la </w:t>
      </w:r>
      <w:r>
        <w:rPr>
          <w:rFonts w:ascii="Arial" w:hAnsi="Arial" w:cs="Arial"/>
          <w:bCs/>
          <w:sz w:val="26"/>
          <w:szCs w:val="26"/>
        </w:rPr>
        <w:t>motocicleta de referencia</w:t>
      </w:r>
      <w:r w:rsidRPr="004D616D">
        <w:rPr>
          <w:rFonts w:ascii="Arial" w:hAnsi="Arial" w:cs="Arial"/>
          <w:bCs/>
          <w:sz w:val="26"/>
          <w:szCs w:val="26"/>
        </w:rPr>
        <w:t xml:space="preserve"> </w:t>
      </w:r>
      <w:r w:rsidR="00EA687E" w:rsidRPr="004D616D">
        <w:rPr>
          <w:rFonts w:ascii="Arial" w:hAnsi="Arial" w:cs="Arial"/>
          <w:bCs/>
          <w:sz w:val="26"/>
          <w:szCs w:val="26"/>
        </w:rPr>
        <w:t>a la persona jurídica titular de la misma -Cerro Nevado Automotores S.A</w:t>
      </w:r>
      <w:r w:rsidRPr="004D616D">
        <w:rPr>
          <w:rFonts w:ascii="Arial" w:hAnsi="Arial" w:cs="Arial"/>
          <w:bCs/>
          <w:sz w:val="26"/>
          <w:szCs w:val="26"/>
        </w:rPr>
        <w:t>.</w:t>
      </w:r>
      <w:r>
        <w:rPr>
          <w:rFonts w:ascii="Arial" w:hAnsi="Arial" w:cs="Arial"/>
          <w:bCs/>
          <w:sz w:val="26"/>
          <w:szCs w:val="26"/>
        </w:rPr>
        <w:t>-</w:t>
      </w:r>
      <w:r w:rsidR="00EA687E" w:rsidRPr="004D616D">
        <w:rPr>
          <w:rFonts w:ascii="Arial" w:hAnsi="Arial" w:cs="Arial"/>
          <w:bCs/>
          <w:sz w:val="26"/>
          <w:szCs w:val="26"/>
        </w:rPr>
        <w:t>.-</w:t>
      </w:r>
      <w:r w:rsidR="00EA687E">
        <w:rPr>
          <w:rFonts w:ascii="Arial" w:hAnsi="Arial" w:cs="Arial"/>
          <w:b/>
          <w:sz w:val="26"/>
          <w:szCs w:val="26"/>
        </w:rPr>
        <w:t xml:space="preserve"> </w:t>
      </w:r>
    </w:p>
    <w:p w:rsidR="004D616D" w:rsidRPr="004D616D" w:rsidRDefault="00B144BE" w:rsidP="00B144BE">
      <w:pPr>
        <w:pStyle w:val="Prrafodelista"/>
        <w:spacing w:line="360" w:lineRule="auto"/>
        <w:ind w:left="0" w:firstLine="633"/>
        <w:jc w:val="both"/>
        <w:rPr>
          <w:rFonts w:ascii="Arial" w:hAnsi="Arial" w:cs="Arial"/>
          <w:bCs/>
          <w:sz w:val="26"/>
          <w:szCs w:val="26"/>
        </w:rPr>
      </w:pPr>
      <w:r>
        <w:rPr>
          <w:rFonts w:ascii="Arial" w:hAnsi="Arial" w:cs="Arial"/>
          <w:b/>
          <w:sz w:val="26"/>
          <w:szCs w:val="26"/>
        </w:rPr>
        <w:t xml:space="preserve">Pedido de </w:t>
      </w:r>
      <w:r w:rsidR="00DA0ECC">
        <w:rPr>
          <w:rFonts w:ascii="Arial" w:hAnsi="Arial" w:cs="Arial"/>
          <w:b/>
          <w:sz w:val="26"/>
          <w:szCs w:val="26"/>
        </w:rPr>
        <w:t>S</w:t>
      </w:r>
      <w:r>
        <w:rPr>
          <w:rFonts w:ascii="Arial" w:hAnsi="Arial" w:cs="Arial"/>
          <w:b/>
          <w:sz w:val="26"/>
          <w:szCs w:val="26"/>
        </w:rPr>
        <w:t>ecuestro</w:t>
      </w:r>
      <w:r w:rsidR="00DA0ECC">
        <w:rPr>
          <w:rFonts w:ascii="Arial" w:hAnsi="Arial" w:cs="Arial"/>
          <w:b/>
          <w:sz w:val="26"/>
          <w:szCs w:val="26"/>
        </w:rPr>
        <w:t>:</w:t>
      </w:r>
      <w:r w:rsidR="004D616D">
        <w:rPr>
          <w:rFonts w:ascii="Arial" w:hAnsi="Arial" w:cs="Arial"/>
          <w:b/>
          <w:sz w:val="26"/>
          <w:szCs w:val="26"/>
        </w:rPr>
        <w:t xml:space="preserve"> </w:t>
      </w:r>
      <w:r w:rsidR="004D616D" w:rsidRPr="004D616D">
        <w:rPr>
          <w:rFonts w:ascii="Arial" w:hAnsi="Arial" w:cs="Arial"/>
          <w:bCs/>
          <w:sz w:val="26"/>
          <w:szCs w:val="26"/>
        </w:rPr>
        <w:t xml:space="preserve">Por las mismas razones de hecho y de derecho expuestas precedentemente, es que el Tribunal resolvió </w:t>
      </w:r>
      <w:r w:rsidR="00566087">
        <w:rPr>
          <w:rFonts w:ascii="Arial" w:hAnsi="Arial" w:cs="Arial"/>
          <w:bCs/>
          <w:sz w:val="26"/>
          <w:szCs w:val="26"/>
        </w:rPr>
        <w:t xml:space="preserve">no hacer lugar </w:t>
      </w:r>
      <w:r w:rsidR="004D616D" w:rsidRPr="004D616D">
        <w:rPr>
          <w:rFonts w:ascii="Arial" w:hAnsi="Arial" w:cs="Arial"/>
          <w:bCs/>
          <w:sz w:val="26"/>
          <w:szCs w:val="26"/>
        </w:rPr>
        <w:t xml:space="preserve">al pedido de secuestro de la camioneta Toyota Hilux, dominio AC-557-PJ, </w:t>
      </w:r>
      <w:r w:rsidR="00566087">
        <w:rPr>
          <w:rFonts w:ascii="Arial" w:hAnsi="Arial" w:cs="Arial"/>
          <w:bCs/>
          <w:sz w:val="26"/>
          <w:szCs w:val="26"/>
        </w:rPr>
        <w:t>formulado</w:t>
      </w:r>
      <w:r w:rsidR="004D616D" w:rsidRPr="004D616D">
        <w:rPr>
          <w:rFonts w:ascii="Arial" w:hAnsi="Arial" w:cs="Arial"/>
          <w:bCs/>
          <w:sz w:val="26"/>
          <w:szCs w:val="26"/>
        </w:rPr>
        <w:t xml:space="preserve"> por el Ministerio Público Fiscal y la Querella Particular, </w:t>
      </w:r>
      <w:r w:rsidR="00566087">
        <w:rPr>
          <w:rFonts w:ascii="Arial" w:hAnsi="Arial" w:cs="Arial"/>
          <w:bCs/>
          <w:sz w:val="26"/>
          <w:szCs w:val="26"/>
        </w:rPr>
        <w:t xml:space="preserve">al </w:t>
      </w:r>
      <w:r w:rsidR="004D616D" w:rsidRPr="004D616D">
        <w:rPr>
          <w:rFonts w:ascii="Arial" w:hAnsi="Arial" w:cs="Arial"/>
          <w:bCs/>
          <w:sz w:val="26"/>
          <w:szCs w:val="26"/>
        </w:rPr>
        <w:t>revestir la titularidad registral de dicho rodado una persona jurídica ajena al presente proceso (Cerro Nevado Automotores S.A.).-</w:t>
      </w:r>
    </w:p>
    <w:p w:rsidR="001141AB" w:rsidRDefault="008F2B5A" w:rsidP="001141AB">
      <w:pPr>
        <w:pStyle w:val="Prrafodelista"/>
        <w:spacing w:line="360" w:lineRule="auto"/>
        <w:ind w:left="0" w:firstLine="633"/>
        <w:jc w:val="both"/>
        <w:rPr>
          <w:rFonts w:ascii="Arial" w:hAnsi="Arial" w:cs="Arial"/>
          <w:b/>
          <w:bCs/>
          <w:iCs/>
          <w:noProof/>
          <w:sz w:val="26"/>
          <w:szCs w:val="26"/>
        </w:rPr>
      </w:pPr>
      <w:r>
        <w:rPr>
          <w:rFonts w:ascii="Arial" w:hAnsi="Arial" w:cs="Arial"/>
          <w:b/>
          <w:sz w:val="26"/>
          <w:szCs w:val="26"/>
        </w:rPr>
        <w:t>H</w:t>
      </w:r>
      <w:r w:rsidR="00530744" w:rsidRPr="00683810">
        <w:rPr>
          <w:rFonts w:ascii="Arial" w:hAnsi="Arial" w:cs="Arial"/>
          <w:b/>
          <w:sz w:val="26"/>
          <w:szCs w:val="26"/>
        </w:rPr>
        <w:t xml:space="preserve">onorarios </w:t>
      </w:r>
      <w:r w:rsidR="00DA0ECC">
        <w:rPr>
          <w:rFonts w:ascii="Arial" w:hAnsi="Arial" w:cs="Arial"/>
          <w:b/>
          <w:sz w:val="26"/>
          <w:szCs w:val="26"/>
        </w:rPr>
        <w:t>P</w:t>
      </w:r>
      <w:r w:rsidR="00530744" w:rsidRPr="00683810">
        <w:rPr>
          <w:rFonts w:ascii="Arial" w:hAnsi="Arial" w:cs="Arial"/>
          <w:b/>
          <w:sz w:val="26"/>
          <w:szCs w:val="26"/>
        </w:rPr>
        <w:t>rofesionales</w:t>
      </w:r>
      <w:r w:rsidR="00DF6E1A">
        <w:rPr>
          <w:rFonts w:ascii="Arial" w:hAnsi="Arial" w:cs="Arial"/>
          <w:b/>
          <w:sz w:val="26"/>
          <w:szCs w:val="26"/>
        </w:rPr>
        <w:t xml:space="preserve">: </w:t>
      </w:r>
      <w:r w:rsidR="00DF6E1A" w:rsidRPr="001141AB">
        <w:rPr>
          <w:rFonts w:ascii="Arial" w:hAnsi="Arial" w:cs="Arial"/>
          <w:bCs/>
          <w:sz w:val="26"/>
          <w:szCs w:val="26"/>
        </w:rPr>
        <w:t xml:space="preserve">Los mismos </w:t>
      </w:r>
      <w:r w:rsidR="00110EAE">
        <w:rPr>
          <w:rFonts w:ascii="Arial" w:hAnsi="Arial" w:cs="Arial"/>
          <w:bCs/>
          <w:sz w:val="26"/>
          <w:szCs w:val="26"/>
        </w:rPr>
        <w:t xml:space="preserve">se </w:t>
      </w:r>
      <w:r w:rsidR="00042CD5" w:rsidRPr="001141AB">
        <w:rPr>
          <w:rFonts w:ascii="Arial" w:hAnsi="Arial" w:cs="Arial"/>
          <w:bCs/>
          <w:sz w:val="26"/>
          <w:szCs w:val="26"/>
        </w:rPr>
        <w:t xml:space="preserve">regularon en la suma de </w:t>
      </w:r>
      <w:r w:rsidR="001141AB" w:rsidRPr="001141AB">
        <w:rPr>
          <w:rFonts w:ascii="Arial" w:hAnsi="Arial" w:cs="Arial"/>
          <w:b/>
          <w:sz w:val="26"/>
          <w:szCs w:val="26"/>
        </w:rPr>
        <w:t>DOCE</w:t>
      </w:r>
      <w:r w:rsidR="00042CD5" w:rsidRPr="001141AB">
        <w:rPr>
          <w:rFonts w:ascii="Arial" w:hAnsi="Arial" w:cs="Arial"/>
          <w:b/>
          <w:sz w:val="26"/>
          <w:szCs w:val="26"/>
        </w:rPr>
        <w:t xml:space="preserve"> (12) JUS para la Dra. CARINA OLIVA</w:t>
      </w:r>
      <w:r w:rsidR="00042CD5" w:rsidRPr="001141AB">
        <w:rPr>
          <w:rFonts w:ascii="Arial" w:hAnsi="Arial" w:cs="Arial"/>
          <w:bCs/>
          <w:sz w:val="26"/>
          <w:szCs w:val="26"/>
        </w:rPr>
        <w:t xml:space="preserve">, por su labor profesional desarrollada en </w:t>
      </w:r>
      <w:r w:rsidR="001141AB" w:rsidRPr="001141AB">
        <w:rPr>
          <w:rFonts w:ascii="Arial" w:hAnsi="Arial" w:cs="Arial"/>
          <w:bCs/>
          <w:sz w:val="26"/>
          <w:szCs w:val="26"/>
        </w:rPr>
        <w:t>c</w:t>
      </w:r>
      <w:r w:rsidR="00042CD5" w:rsidRPr="001141AB">
        <w:rPr>
          <w:rFonts w:ascii="Arial" w:hAnsi="Arial" w:cs="Arial"/>
          <w:bCs/>
          <w:sz w:val="26"/>
          <w:szCs w:val="26"/>
        </w:rPr>
        <w:t>arácter de representante legal de la parte Querellante P</w:t>
      </w:r>
      <w:r w:rsidR="001141AB" w:rsidRPr="001141AB">
        <w:rPr>
          <w:rFonts w:ascii="Arial" w:hAnsi="Arial" w:cs="Arial"/>
          <w:bCs/>
          <w:sz w:val="26"/>
          <w:szCs w:val="26"/>
        </w:rPr>
        <w:t>a</w:t>
      </w:r>
      <w:r w:rsidR="00042CD5" w:rsidRPr="001141AB">
        <w:rPr>
          <w:rFonts w:ascii="Arial" w:hAnsi="Arial" w:cs="Arial"/>
          <w:bCs/>
          <w:sz w:val="26"/>
          <w:szCs w:val="26"/>
        </w:rPr>
        <w:t>rticula</w:t>
      </w:r>
      <w:r w:rsidR="001141AB" w:rsidRPr="001141AB">
        <w:rPr>
          <w:rFonts w:ascii="Arial" w:hAnsi="Arial" w:cs="Arial"/>
          <w:bCs/>
          <w:sz w:val="26"/>
          <w:szCs w:val="26"/>
        </w:rPr>
        <w:t>r</w:t>
      </w:r>
      <w:r w:rsidR="008C4940">
        <w:rPr>
          <w:rFonts w:ascii="Arial" w:hAnsi="Arial" w:cs="Arial"/>
          <w:bCs/>
          <w:sz w:val="26"/>
          <w:szCs w:val="26"/>
        </w:rPr>
        <w:t>, fundamentalmente en razón del resultado obtenido -condena del imputado de autos-, la extensión del tiempo del presente proceso -cuatro años-, la seriedad y consistencia de sus planteos jurídicos, etc.</w:t>
      </w:r>
      <w:r w:rsidR="001141AB" w:rsidRPr="001141AB">
        <w:rPr>
          <w:rFonts w:ascii="Arial" w:hAnsi="Arial" w:cs="Arial"/>
          <w:bCs/>
          <w:sz w:val="26"/>
          <w:szCs w:val="26"/>
        </w:rPr>
        <w:t xml:space="preserve">; y en la suma de </w:t>
      </w:r>
      <w:r w:rsidR="001141AB" w:rsidRPr="001141AB">
        <w:rPr>
          <w:rFonts w:ascii="Arial" w:hAnsi="Arial" w:cs="Arial"/>
          <w:b/>
          <w:sz w:val="26"/>
          <w:szCs w:val="26"/>
        </w:rPr>
        <w:t>SEIS (6) JUS para el Dr. RODOLFO GEUNA</w:t>
      </w:r>
      <w:r w:rsidR="001141AB" w:rsidRPr="001141AB">
        <w:rPr>
          <w:rFonts w:ascii="Arial" w:hAnsi="Arial" w:cs="Arial"/>
          <w:bCs/>
          <w:sz w:val="26"/>
          <w:szCs w:val="26"/>
        </w:rPr>
        <w:t xml:space="preserve">, por su labor profesional desarrollada como defensor del imputado, </w:t>
      </w:r>
      <w:r w:rsidR="008C4940">
        <w:rPr>
          <w:rFonts w:ascii="Arial" w:hAnsi="Arial" w:cs="Arial"/>
          <w:bCs/>
          <w:sz w:val="26"/>
          <w:szCs w:val="26"/>
        </w:rPr>
        <w:t xml:space="preserve">considerando que la misma se limitó a reproducir insistentemente planteamientos varias veces rechazados en instancia anteriores, alegaciones formales despojadas de un análisis jurídico de fondo, planteamientos dilatorios y sin fundamentos jurídicos. Todo ello, </w:t>
      </w:r>
      <w:r w:rsidR="001141AB" w:rsidRPr="001141AB">
        <w:rPr>
          <w:rFonts w:ascii="Arial" w:hAnsi="Arial" w:cs="Arial"/>
          <w:bCs/>
          <w:sz w:val="26"/>
          <w:szCs w:val="26"/>
        </w:rPr>
        <w:t xml:space="preserve">conforme </w:t>
      </w:r>
      <w:r w:rsidR="001141AB">
        <w:rPr>
          <w:rFonts w:ascii="Arial" w:hAnsi="Arial" w:cs="Arial"/>
          <w:bCs/>
          <w:sz w:val="26"/>
          <w:szCs w:val="26"/>
        </w:rPr>
        <w:t xml:space="preserve">las prescripciones del art. 10 bis de la Ley Nº 9.131. </w:t>
      </w:r>
      <w:r w:rsidR="00576EE6" w:rsidRPr="00C57C2F">
        <w:rPr>
          <w:rFonts w:ascii="Arial" w:hAnsi="Arial" w:cs="Arial"/>
          <w:b/>
          <w:bCs/>
          <w:iCs/>
          <w:noProof/>
          <w:sz w:val="26"/>
          <w:szCs w:val="26"/>
        </w:rPr>
        <w:t xml:space="preserve">Así </w:t>
      </w:r>
      <w:r w:rsidR="001D516A">
        <w:rPr>
          <w:rFonts w:ascii="Arial" w:hAnsi="Arial" w:cs="Arial"/>
          <w:b/>
          <w:bCs/>
          <w:iCs/>
          <w:noProof/>
          <w:sz w:val="26"/>
          <w:szCs w:val="26"/>
        </w:rPr>
        <w:t>voto</w:t>
      </w:r>
      <w:r w:rsidR="00576EE6" w:rsidRPr="00C57C2F">
        <w:rPr>
          <w:rFonts w:ascii="Arial" w:hAnsi="Arial" w:cs="Arial"/>
          <w:b/>
          <w:bCs/>
          <w:iCs/>
          <w:noProof/>
          <w:sz w:val="26"/>
          <w:szCs w:val="26"/>
        </w:rPr>
        <w:t>.-</w:t>
      </w:r>
    </w:p>
    <w:p w:rsidR="001D516A" w:rsidRPr="001141AB" w:rsidRDefault="001D516A" w:rsidP="001141AB">
      <w:pPr>
        <w:pStyle w:val="Prrafodelista"/>
        <w:spacing w:line="360" w:lineRule="auto"/>
        <w:ind w:left="0" w:firstLine="633"/>
        <w:jc w:val="both"/>
        <w:rPr>
          <w:rFonts w:ascii="Arial" w:hAnsi="Arial" w:cs="Arial"/>
          <w:b/>
          <w:bCs/>
          <w:iCs/>
          <w:noProof/>
          <w:sz w:val="26"/>
          <w:szCs w:val="26"/>
        </w:rPr>
      </w:pPr>
      <w:r>
        <w:rPr>
          <w:rFonts w:ascii="Arial" w:hAnsi="Arial" w:cs="Arial"/>
          <w:b/>
          <w:bCs/>
          <w:noProof/>
          <w:sz w:val="26"/>
          <w:szCs w:val="26"/>
          <w:u w:val="single"/>
        </w:rPr>
        <w:t>SOBRE LA MISMA CUESTIÓN, LOS JUECES ARIEL ALEJANDRO HERNÁNDEZ Y JORGE ALEJANDRO YAPUR MECA, DIJERON:</w:t>
      </w:r>
      <w:r w:rsidRPr="00161E01">
        <w:rPr>
          <w:rFonts w:ascii="Arial" w:hAnsi="Arial" w:cs="Arial"/>
          <w:bCs/>
          <w:noProof/>
          <w:sz w:val="26"/>
          <w:szCs w:val="26"/>
        </w:rPr>
        <w:t xml:space="preserve"> Que adhieren al voto precedente por compartir sus fundamentos.-</w:t>
      </w:r>
    </w:p>
    <w:p w:rsidR="00C14EC0" w:rsidRDefault="00163422" w:rsidP="00163422">
      <w:pPr>
        <w:tabs>
          <w:tab w:val="left" w:pos="-1440"/>
          <w:tab w:val="left" w:pos="-720"/>
        </w:tabs>
        <w:spacing w:line="360" w:lineRule="auto"/>
        <w:jc w:val="both"/>
        <w:rPr>
          <w:rFonts w:ascii="Arial" w:hAnsi="Arial" w:cs="Arial"/>
          <w:b/>
          <w:noProof/>
          <w:sz w:val="26"/>
          <w:szCs w:val="26"/>
        </w:rPr>
      </w:pPr>
      <w:r w:rsidRPr="00EA51F5">
        <w:rPr>
          <w:rFonts w:ascii="Arial" w:hAnsi="Arial" w:cs="Arial"/>
          <w:b/>
          <w:sz w:val="26"/>
          <w:szCs w:val="26"/>
          <w:lang w:val="es-ES_tradnl"/>
        </w:rPr>
        <w:tab/>
      </w:r>
      <w:r w:rsidR="000F198E">
        <w:rPr>
          <w:rFonts w:ascii="Arial" w:hAnsi="Arial" w:cs="Arial"/>
          <w:b/>
          <w:noProof/>
          <w:sz w:val="26"/>
          <w:szCs w:val="26"/>
        </w:rPr>
        <w:t>Con lo cua</w:t>
      </w:r>
      <w:r w:rsidRPr="00EA51F5">
        <w:rPr>
          <w:rFonts w:ascii="Arial" w:hAnsi="Arial" w:cs="Arial"/>
          <w:b/>
          <w:noProof/>
          <w:sz w:val="26"/>
          <w:szCs w:val="26"/>
        </w:rPr>
        <w:t xml:space="preserve">l quedan expresados los fundamentos de la Sentencia Nº </w:t>
      </w:r>
      <w:r w:rsidR="006F636E">
        <w:rPr>
          <w:rFonts w:ascii="Arial" w:hAnsi="Arial" w:cs="Arial"/>
          <w:b/>
          <w:noProof/>
          <w:sz w:val="26"/>
          <w:szCs w:val="26"/>
        </w:rPr>
        <w:t>577</w:t>
      </w:r>
      <w:r>
        <w:rPr>
          <w:rFonts w:ascii="Arial" w:hAnsi="Arial" w:cs="Arial"/>
          <w:b/>
          <w:noProof/>
          <w:sz w:val="26"/>
          <w:szCs w:val="26"/>
        </w:rPr>
        <w:t>.-</w:t>
      </w:r>
    </w:p>
    <w:p w:rsidR="001141AB" w:rsidRDefault="001141AB" w:rsidP="00163422">
      <w:pPr>
        <w:tabs>
          <w:tab w:val="left" w:pos="-1440"/>
          <w:tab w:val="left" w:pos="-720"/>
        </w:tabs>
        <w:spacing w:line="360" w:lineRule="auto"/>
        <w:jc w:val="both"/>
        <w:rPr>
          <w:rFonts w:ascii="Arial" w:hAnsi="Arial" w:cs="Arial"/>
          <w:b/>
          <w:noProof/>
          <w:sz w:val="26"/>
          <w:szCs w:val="26"/>
        </w:rPr>
      </w:pPr>
    </w:p>
    <w:p w:rsidR="001141AB" w:rsidRDefault="001141AB" w:rsidP="00163422">
      <w:pPr>
        <w:tabs>
          <w:tab w:val="left" w:pos="-1440"/>
          <w:tab w:val="left" w:pos="-720"/>
        </w:tabs>
        <w:spacing w:line="360" w:lineRule="auto"/>
        <w:jc w:val="both"/>
        <w:rPr>
          <w:rFonts w:ascii="Arial" w:hAnsi="Arial" w:cs="Arial"/>
          <w:b/>
          <w:noProof/>
          <w:sz w:val="26"/>
          <w:szCs w:val="26"/>
        </w:rPr>
      </w:pPr>
    </w:p>
    <w:sectPr w:rsidR="001141AB" w:rsidSect="007E5586">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6F7" w:rsidRDefault="002826F7">
      <w:pPr>
        <w:spacing w:after="0" w:line="240" w:lineRule="auto"/>
      </w:pPr>
      <w:r>
        <w:separator/>
      </w:r>
    </w:p>
  </w:endnote>
  <w:endnote w:type="continuationSeparator" w:id="0">
    <w:p w:rsidR="002826F7" w:rsidRDefault="0028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155" w:rsidRDefault="00117155">
    <w:pPr>
      <w:pStyle w:val="Piedepgina"/>
    </w:pPr>
    <w: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6F7" w:rsidRDefault="002826F7">
      <w:pPr>
        <w:spacing w:after="0" w:line="240" w:lineRule="auto"/>
      </w:pPr>
      <w:r>
        <w:separator/>
      </w:r>
    </w:p>
  </w:footnote>
  <w:footnote w:type="continuationSeparator" w:id="0">
    <w:p w:rsidR="002826F7" w:rsidRDefault="00282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9172"/>
      <w:docPartObj>
        <w:docPartGallery w:val="Page Numbers (Top of Page)"/>
        <w:docPartUnique/>
      </w:docPartObj>
    </w:sdtPr>
    <w:sdtEndPr/>
    <w:sdtContent>
      <w:p w:rsidR="00117155" w:rsidRDefault="00206FDD">
        <w:pPr>
          <w:pStyle w:val="Encabezado"/>
        </w:pPr>
        <w:r>
          <w:t>l</w:t>
        </w:r>
        <w:r w:rsidR="004D530E">
          <w:fldChar w:fldCharType="begin"/>
        </w:r>
        <w:r w:rsidR="00117155">
          <w:instrText xml:space="preserve"> PAGE   \* MERGEFORMAT </w:instrText>
        </w:r>
        <w:r w:rsidR="004D530E">
          <w:fldChar w:fldCharType="separate"/>
        </w:r>
        <w:r w:rsidR="00F05DA5">
          <w:rPr>
            <w:noProof/>
          </w:rPr>
          <w:t>66</w:t>
        </w:r>
        <w:r w:rsidR="004D530E">
          <w:rPr>
            <w:noProof/>
          </w:rPr>
          <w:fldChar w:fldCharType="end"/>
        </w:r>
      </w:p>
    </w:sdtContent>
  </w:sdt>
  <w:p w:rsidR="00117155" w:rsidRPr="00314932" w:rsidRDefault="00117155">
    <w:pPr>
      <w:pStyle w:val="Encabezado"/>
      <w:rPr>
        <w:b/>
        <w:u w:val="single"/>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435"/>
    <w:multiLevelType w:val="hybridMultilevel"/>
    <w:tmpl w:val="FC527578"/>
    <w:lvl w:ilvl="0" w:tplc="A476F162">
      <w:start w:val="1"/>
      <w:numFmt w:val="lowerLetter"/>
      <w:lvlText w:val="%1)"/>
      <w:lvlJc w:val="left"/>
      <w:pPr>
        <w:ind w:left="1728" w:hanging="10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6BA241C"/>
    <w:multiLevelType w:val="hybridMultilevel"/>
    <w:tmpl w:val="0C9C3FCA"/>
    <w:lvl w:ilvl="0" w:tplc="7A2E9366">
      <w:start w:val="1"/>
      <w:numFmt w:val="decimal"/>
      <w:lvlText w:val="%1)"/>
      <w:lvlJc w:val="left"/>
      <w:pPr>
        <w:ind w:left="993" w:hanging="360"/>
      </w:pPr>
      <w:rPr>
        <w:rFonts w:hint="default"/>
        <w:b/>
        <w:bCs w:val="0"/>
      </w:rPr>
    </w:lvl>
    <w:lvl w:ilvl="1" w:tplc="0C0A0019">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2" w15:restartNumberingAfterBreak="0">
    <w:nsid w:val="1B3448E1"/>
    <w:multiLevelType w:val="hybridMultilevel"/>
    <w:tmpl w:val="CACA1D9E"/>
    <w:lvl w:ilvl="0" w:tplc="88025806">
      <w:start w:val="1"/>
      <w:numFmt w:val="decimal"/>
      <w:lvlText w:val="%1)"/>
      <w:lvlJc w:val="left"/>
      <w:pPr>
        <w:ind w:left="1068" w:hanging="360"/>
      </w:pPr>
      <w:rPr>
        <w:rFonts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CE41724"/>
    <w:multiLevelType w:val="hybridMultilevel"/>
    <w:tmpl w:val="1A7094FA"/>
    <w:lvl w:ilvl="0" w:tplc="60840D1A">
      <w:start w:val="19"/>
      <w:numFmt w:val="bullet"/>
      <w:lvlText w:val="-"/>
      <w:lvlJc w:val="left"/>
      <w:pPr>
        <w:ind w:left="720" w:hanging="360"/>
      </w:pPr>
      <w:rPr>
        <w:rFonts w:ascii="Times New Roman" w:eastAsia="Calibri" w:hAnsi="Times New Roman" w:cs="Times New Roman"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FEB4527"/>
    <w:multiLevelType w:val="hybridMultilevel"/>
    <w:tmpl w:val="18C0FDC6"/>
    <w:lvl w:ilvl="0" w:tplc="526C6E96">
      <w:start w:val="1"/>
      <w:numFmt w:val="decimal"/>
      <w:lvlText w:val="%1)"/>
      <w:lvlJc w:val="left"/>
      <w:pPr>
        <w:ind w:left="1065" w:hanging="360"/>
      </w:pPr>
      <w:rPr>
        <w:rFonts w:hint="default"/>
        <w:b/>
        <w:i w:val="0"/>
        <w:color w:val="auto"/>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215C7C49"/>
    <w:multiLevelType w:val="hybridMultilevel"/>
    <w:tmpl w:val="415CBC1E"/>
    <w:lvl w:ilvl="0" w:tplc="8132E21C">
      <w:start w:val="1"/>
      <w:numFmt w:val="decimal"/>
      <w:lvlText w:val="%1)"/>
      <w:lvlJc w:val="left"/>
      <w:pPr>
        <w:ind w:left="1068" w:hanging="360"/>
      </w:pPr>
      <w:rPr>
        <w:rFonts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5D046FF"/>
    <w:multiLevelType w:val="hybridMultilevel"/>
    <w:tmpl w:val="1B4E06E4"/>
    <w:lvl w:ilvl="0" w:tplc="93CECAA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EE0B94"/>
    <w:multiLevelType w:val="hybridMultilevel"/>
    <w:tmpl w:val="9CC60252"/>
    <w:lvl w:ilvl="0" w:tplc="C5EA16D8">
      <w:start w:val="1"/>
      <w:numFmt w:val="decimal"/>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8" w15:restartNumberingAfterBreak="0">
    <w:nsid w:val="3ACE31EF"/>
    <w:multiLevelType w:val="hybridMultilevel"/>
    <w:tmpl w:val="1B4E06E4"/>
    <w:lvl w:ilvl="0" w:tplc="93CECAA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A13CC6"/>
    <w:multiLevelType w:val="hybridMultilevel"/>
    <w:tmpl w:val="6A0252D6"/>
    <w:lvl w:ilvl="0" w:tplc="661817B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3EF44636"/>
    <w:multiLevelType w:val="hybridMultilevel"/>
    <w:tmpl w:val="D9D8CBDC"/>
    <w:lvl w:ilvl="0" w:tplc="9CD03DC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430A0F4C"/>
    <w:multiLevelType w:val="hybridMultilevel"/>
    <w:tmpl w:val="046C1A0C"/>
    <w:lvl w:ilvl="0" w:tplc="7B583DB6">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2" w15:restartNumberingAfterBreak="0">
    <w:nsid w:val="45297C78"/>
    <w:multiLevelType w:val="hybridMultilevel"/>
    <w:tmpl w:val="93688202"/>
    <w:lvl w:ilvl="0" w:tplc="DB7E31B6">
      <w:start w:val="1"/>
      <w:numFmt w:val="lowerLetter"/>
      <w:lvlText w:val="%1)"/>
      <w:lvlJc w:val="left"/>
      <w:pPr>
        <w:ind w:left="1290" w:hanging="585"/>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15:restartNumberingAfterBreak="0">
    <w:nsid w:val="45F80325"/>
    <w:multiLevelType w:val="hybridMultilevel"/>
    <w:tmpl w:val="6706D8CE"/>
    <w:lvl w:ilvl="0" w:tplc="D4A8C620">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C023C93"/>
    <w:multiLevelType w:val="hybridMultilevel"/>
    <w:tmpl w:val="5C963A52"/>
    <w:lvl w:ilvl="0" w:tplc="24B21852">
      <w:start w:val="1"/>
      <w:numFmt w:val="lowerLetter"/>
      <w:lvlText w:val="%1)"/>
      <w:lvlJc w:val="left"/>
      <w:pPr>
        <w:ind w:left="993" w:hanging="36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5" w15:restartNumberingAfterBreak="0">
    <w:nsid w:val="4DA914CC"/>
    <w:multiLevelType w:val="hybridMultilevel"/>
    <w:tmpl w:val="DEE2437E"/>
    <w:lvl w:ilvl="0" w:tplc="29F6417E">
      <w:start w:val="19"/>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1697C1C"/>
    <w:multiLevelType w:val="hybridMultilevel"/>
    <w:tmpl w:val="953EFE82"/>
    <w:lvl w:ilvl="0" w:tplc="6D1C560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26C3F75"/>
    <w:multiLevelType w:val="hybridMultilevel"/>
    <w:tmpl w:val="EE62C242"/>
    <w:lvl w:ilvl="0" w:tplc="E3D60612">
      <w:start w:val="1"/>
      <w:numFmt w:val="lowerLetter"/>
      <w:lvlText w:val="%1)"/>
      <w:lvlJc w:val="left"/>
      <w:pPr>
        <w:ind w:left="1065" w:hanging="360"/>
      </w:pPr>
      <w:rPr>
        <w:rFonts w:ascii="Arial" w:hAnsi="Arial" w:cs="Arial" w:hint="default"/>
        <w:sz w:val="26"/>
        <w:szCs w:val="26"/>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8" w15:restartNumberingAfterBreak="0">
    <w:nsid w:val="555974C7"/>
    <w:multiLevelType w:val="hybridMultilevel"/>
    <w:tmpl w:val="513CC5E8"/>
    <w:lvl w:ilvl="0" w:tplc="592C5DA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57DE1BDC"/>
    <w:multiLevelType w:val="hybridMultilevel"/>
    <w:tmpl w:val="2D987D80"/>
    <w:lvl w:ilvl="0" w:tplc="FCD07876">
      <w:start w:val="1"/>
      <w:numFmt w:val="decimal"/>
      <w:lvlText w:val="%1)"/>
      <w:lvlJc w:val="left"/>
      <w:pPr>
        <w:ind w:left="1065" w:hanging="360"/>
      </w:pPr>
      <w:rPr>
        <w:rFonts w:hint="default"/>
        <w:b/>
        <w:i w:val="0"/>
        <w:color w:val="auto"/>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15:restartNumberingAfterBreak="0">
    <w:nsid w:val="69064993"/>
    <w:multiLevelType w:val="hybridMultilevel"/>
    <w:tmpl w:val="3A5415CC"/>
    <w:lvl w:ilvl="0" w:tplc="9610804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3071D67"/>
    <w:multiLevelType w:val="hybridMultilevel"/>
    <w:tmpl w:val="329A9192"/>
    <w:lvl w:ilvl="0" w:tplc="0F6E7260">
      <w:start w:val="2"/>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15:restartNumberingAfterBreak="0">
    <w:nsid w:val="79161661"/>
    <w:multiLevelType w:val="hybridMultilevel"/>
    <w:tmpl w:val="2532745C"/>
    <w:lvl w:ilvl="0" w:tplc="A21C764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79241CE6"/>
    <w:multiLevelType w:val="hybridMultilevel"/>
    <w:tmpl w:val="1A8CEDDC"/>
    <w:lvl w:ilvl="0" w:tplc="9FA29670">
      <w:start w:val="1"/>
      <w:numFmt w:val="decimal"/>
      <w:lvlText w:val="%1)"/>
      <w:lvlJc w:val="left"/>
      <w:pPr>
        <w:ind w:left="1068" w:hanging="360"/>
      </w:pPr>
      <w:rPr>
        <w:rFonts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94F2F7F"/>
    <w:multiLevelType w:val="hybridMultilevel"/>
    <w:tmpl w:val="1B4E06E4"/>
    <w:lvl w:ilvl="0" w:tplc="93CECAA4">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81635F"/>
    <w:multiLevelType w:val="hybridMultilevel"/>
    <w:tmpl w:val="F3AE0992"/>
    <w:lvl w:ilvl="0" w:tplc="67162BEA">
      <w:start w:val="1"/>
      <w:numFmt w:val="decimal"/>
      <w:lvlText w:val="%1)"/>
      <w:lvlJc w:val="left"/>
      <w:pPr>
        <w:ind w:left="1425" w:hanging="360"/>
      </w:pPr>
      <w:rPr>
        <w:rFonts w:ascii="Arial" w:eastAsia="Calibri" w:hAnsi="Arial" w:cs="Arial"/>
        <w:b/>
        <w:i w:val="0"/>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6" w15:restartNumberingAfterBreak="0">
    <w:nsid w:val="7EDD3C48"/>
    <w:multiLevelType w:val="hybridMultilevel"/>
    <w:tmpl w:val="2EC6E5DE"/>
    <w:lvl w:ilvl="0" w:tplc="302A028A">
      <w:start w:val="1"/>
      <w:numFmt w:val="decimal"/>
      <w:lvlText w:val="%1)"/>
      <w:lvlJc w:val="left"/>
      <w:pPr>
        <w:ind w:left="1068" w:hanging="360"/>
      </w:pPr>
      <w:rPr>
        <w:rFonts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3"/>
  </w:num>
  <w:num w:numId="2">
    <w:abstractNumId w:val="16"/>
  </w:num>
  <w:num w:numId="3">
    <w:abstractNumId w:val="0"/>
  </w:num>
  <w:num w:numId="4">
    <w:abstractNumId w:val="8"/>
  </w:num>
  <w:num w:numId="5">
    <w:abstractNumId w:val="24"/>
  </w:num>
  <w:num w:numId="6">
    <w:abstractNumId w:val="6"/>
  </w:num>
  <w:num w:numId="7">
    <w:abstractNumId w:val="22"/>
  </w:num>
  <w:num w:numId="8">
    <w:abstractNumId w:val="18"/>
  </w:num>
  <w:num w:numId="9">
    <w:abstractNumId w:val="20"/>
  </w:num>
  <w:num w:numId="10">
    <w:abstractNumId w:val="17"/>
  </w:num>
  <w:num w:numId="11">
    <w:abstractNumId w:val="10"/>
  </w:num>
  <w:num w:numId="12">
    <w:abstractNumId w:val="11"/>
  </w:num>
  <w:num w:numId="13">
    <w:abstractNumId w:val="9"/>
  </w:num>
  <w:num w:numId="14">
    <w:abstractNumId w:val="4"/>
  </w:num>
  <w:num w:numId="15">
    <w:abstractNumId w:val="19"/>
  </w:num>
  <w:num w:numId="16">
    <w:abstractNumId w:val="25"/>
  </w:num>
  <w:num w:numId="17">
    <w:abstractNumId w:val="21"/>
  </w:num>
  <w:num w:numId="18">
    <w:abstractNumId w:val="12"/>
  </w:num>
  <w:num w:numId="19">
    <w:abstractNumId w:val="3"/>
  </w:num>
  <w:num w:numId="20">
    <w:abstractNumId w:val="15"/>
  </w:num>
  <w:num w:numId="21">
    <w:abstractNumId w:val="14"/>
  </w:num>
  <w:num w:numId="22">
    <w:abstractNumId w:val="23"/>
  </w:num>
  <w:num w:numId="23">
    <w:abstractNumId w:val="5"/>
  </w:num>
  <w:num w:numId="24">
    <w:abstractNumId w:val="2"/>
  </w:num>
  <w:num w:numId="25">
    <w:abstractNumId w:val="26"/>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87"/>
    <w:rsid w:val="00000837"/>
    <w:rsid w:val="000010D4"/>
    <w:rsid w:val="00004156"/>
    <w:rsid w:val="0000434D"/>
    <w:rsid w:val="000045A8"/>
    <w:rsid w:val="00010B47"/>
    <w:rsid w:val="00011BDE"/>
    <w:rsid w:val="0001204D"/>
    <w:rsid w:val="00012BA1"/>
    <w:rsid w:val="00020EF2"/>
    <w:rsid w:val="00021915"/>
    <w:rsid w:val="00024D67"/>
    <w:rsid w:val="00025B80"/>
    <w:rsid w:val="000262F2"/>
    <w:rsid w:val="00026CE0"/>
    <w:rsid w:val="00026FBD"/>
    <w:rsid w:val="000273B8"/>
    <w:rsid w:val="00033FFB"/>
    <w:rsid w:val="00034632"/>
    <w:rsid w:val="000405FD"/>
    <w:rsid w:val="00042314"/>
    <w:rsid w:val="00042434"/>
    <w:rsid w:val="00042CD5"/>
    <w:rsid w:val="000462BB"/>
    <w:rsid w:val="00047C94"/>
    <w:rsid w:val="00055114"/>
    <w:rsid w:val="00057674"/>
    <w:rsid w:val="00061E08"/>
    <w:rsid w:val="000625FA"/>
    <w:rsid w:val="000632A7"/>
    <w:rsid w:val="00063DFB"/>
    <w:rsid w:val="00063FC0"/>
    <w:rsid w:val="00065996"/>
    <w:rsid w:val="0006711D"/>
    <w:rsid w:val="00070035"/>
    <w:rsid w:val="00071C26"/>
    <w:rsid w:val="000729B8"/>
    <w:rsid w:val="000731DC"/>
    <w:rsid w:val="0007405F"/>
    <w:rsid w:val="00075E57"/>
    <w:rsid w:val="00080590"/>
    <w:rsid w:val="00081112"/>
    <w:rsid w:val="000811AD"/>
    <w:rsid w:val="000828BA"/>
    <w:rsid w:val="00083C7E"/>
    <w:rsid w:val="00083CB4"/>
    <w:rsid w:val="00084790"/>
    <w:rsid w:val="00084BE5"/>
    <w:rsid w:val="00087A3E"/>
    <w:rsid w:val="00087DCE"/>
    <w:rsid w:val="000900A4"/>
    <w:rsid w:val="0009064B"/>
    <w:rsid w:val="00090E84"/>
    <w:rsid w:val="00090F24"/>
    <w:rsid w:val="00092A47"/>
    <w:rsid w:val="000933A7"/>
    <w:rsid w:val="00093A81"/>
    <w:rsid w:val="00095C67"/>
    <w:rsid w:val="000A0578"/>
    <w:rsid w:val="000A1333"/>
    <w:rsid w:val="000A3CD5"/>
    <w:rsid w:val="000A4201"/>
    <w:rsid w:val="000A71D9"/>
    <w:rsid w:val="000A7CEC"/>
    <w:rsid w:val="000B3DC9"/>
    <w:rsid w:val="000B438D"/>
    <w:rsid w:val="000B4436"/>
    <w:rsid w:val="000B4529"/>
    <w:rsid w:val="000B6687"/>
    <w:rsid w:val="000B6845"/>
    <w:rsid w:val="000B7542"/>
    <w:rsid w:val="000C042F"/>
    <w:rsid w:val="000C09FA"/>
    <w:rsid w:val="000C1DCE"/>
    <w:rsid w:val="000C2372"/>
    <w:rsid w:val="000C524E"/>
    <w:rsid w:val="000C57F4"/>
    <w:rsid w:val="000C63DB"/>
    <w:rsid w:val="000D27AF"/>
    <w:rsid w:val="000D28A7"/>
    <w:rsid w:val="000D32DD"/>
    <w:rsid w:val="000D494C"/>
    <w:rsid w:val="000D5A22"/>
    <w:rsid w:val="000D6034"/>
    <w:rsid w:val="000D64B9"/>
    <w:rsid w:val="000E2736"/>
    <w:rsid w:val="000F198E"/>
    <w:rsid w:val="000F1A81"/>
    <w:rsid w:val="000F2B5A"/>
    <w:rsid w:val="000F4AA3"/>
    <w:rsid w:val="000F5969"/>
    <w:rsid w:val="000F66B5"/>
    <w:rsid w:val="0010109B"/>
    <w:rsid w:val="0010760D"/>
    <w:rsid w:val="00110EAE"/>
    <w:rsid w:val="00111893"/>
    <w:rsid w:val="001141AB"/>
    <w:rsid w:val="0011531C"/>
    <w:rsid w:val="0011610E"/>
    <w:rsid w:val="00117155"/>
    <w:rsid w:val="0012097C"/>
    <w:rsid w:val="00120A2A"/>
    <w:rsid w:val="0012101C"/>
    <w:rsid w:val="00121406"/>
    <w:rsid w:val="001216DD"/>
    <w:rsid w:val="0012445B"/>
    <w:rsid w:val="001265B4"/>
    <w:rsid w:val="001267A7"/>
    <w:rsid w:val="00132C36"/>
    <w:rsid w:val="0013328A"/>
    <w:rsid w:val="001335D1"/>
    <w:rsid w:val="00133DA2"/>
    <w:rsid w:val="00135D10"/>
    <w:rsid w:val="00135E6C"/>
    <w:rsid w:val="0014586B"/>
    <w:rsid w:val="001475D0"/>
    <w:rsid w:val="00150D09"/>
    <w:rsid w:val="0015193A"/>
    <w:rsid w:val="00152873"/>
    <w:rsid w:val="001544B6"/>
    <w:rsid w:val="00160EEC"/>
    <w:rsid w:val="00161E01"/>
    <w:rsid w:val="001622C0"/>
    <w:rsid w:val="001622D9"/>
    <w:rsid w:val="00163422"/>
    <w:rsid w:val="00164C03"/>
    <w:rsid w:val="00167158"/>
    <w:rsid w:val="00170D20"/>
    <w:rsid w:val="0017132F"/>
    <w:rsid w:val="001715D4"/>
    <w:rsid w:val="00180479"/>
    <w:rsid w:val="0018221B"/>
    <w:rsid w:val="00183A20"/>
    <w:rsid w:val="001851C8"/>
    <w:rsid w:val="00185E04"/>
    <w:rsid w:val="00187661"/>
    <w:rsid w:val="00187A6A"/>
    <w:rsid w:val="00191351"/>
    <w:rsid w:val="001913DD"/>
    <w:rsid w:val="00194890"/>
    <w:rsid w:val="00195DA8"/>
    <w:rsid w:val="00195E38"/>
    <w:rsid w:val="00197520"/>
    <w:rsid w:val="001A369C"/>
    <w:rsid w:val="001A3C28"/>
    <w:rsid w:val="001A3D65"/>
    <w:rsid w:val="001A51CA"/>
    <w:rsid w:val="001A5244"/>
    <w:rsid w:val="001A5EF8"/>
    <w:rsid w:val="001B055D"/>
    <w:rsid w:val="001B0C6E"/>
    <w:rsid w:val="001B2C8F"/>
    <w:rsid w:val="001B498C"/>
    <w:rsid w:val="001B4BF2"/>
    <w:rsid w:val="001C2328"/>
    <w:rsid w:val="001C2A66"/>
    <w:rsid w:val="001C2B6D"/>
    <w:rsid w:val="001C502D"/>
    <w:rsid w:val="001C5CFF"/>
    <w:rsid w:val="001C6A1B"/>
    <w:rsid w:val="001C758E"/>
    <w:rsid w:val="001D0E72"/>
    <w:rsid w:val="001D3405"/>
    <w:rsid w:val="001D3E40"/>
    <w:rsid w:val="001D4C62"/>
    <w:rsid w:val="001D516A"/>
    <w:rsid w:val="001D5534"/>
    <w:rsid w:val="001E3061"/>
    <w:rsid w:val="001E52D6"/>
    <w:rsid w:val="001E7E10"/>
    <w:rsid w:val="001F04DA"/>
    <w:rsid w:val="001F0873"/>
    <w:rsid w:val="001F1D42"/>
    <w:rsid w:val="001F229F"/>
    <w:rsid w:val="001F281D"/>
    <w:rsid w:val="001F2ABD"/>
    <w:rsid w:val="001F3041"/>
    <w:rsid w:val="001F3269"/>
    <w:rsid w:val="001F4572"/>
    <w:rsid w:val="002010F9"/>
    <w:rsid w:val="00204989"/>
    <w:rsid w:val="00204C12"/>
    <w:rsid w:val="00206FDD"/>
    <w:rsid w:val="002071C0"/>
    <w:rsid w:val="00211A1E"/>
    <w:rsid w:val="002131FC"/>
    <w:rsid w:val="002152B1"/>
    <w:rsid w:val="00215BB5"/>
    <w:rsid w:val="002165D8"/>
    <w:rsid w:val="00216657"/>
    <w:rsid w:val="00217046"/>
    <w:rsid w:val="002175B5"/>
    <w:rsid w:val="002179F1"/>
    <w:rsid w:val="00220A90"/>
    <w:rsid w:val="002231BB"/>
    <w:rsid w:val="00225082"/>
    <w:rsid w:val="002252E5"/>
    <w:rsid w:val="0022730F"/>
    <w:rsid w:val="002310D5"/>
    <w:rsid w:val="00231EEA"/>
    <w:rsid w:val="00232439"/>
    <w:rsid w:val="00232690"/>
    <w:rsid w:val="00233097"/>
    <w:rsid w:val="0023427F"/>
    <w:rsid w:val="002368B2"/>
    <w:rsid w:val="0024093E"/>
    <w:rsid w:val="00241B13"/>
    <w:rsid w:val="00241CAB"/>
    <w:rsid w:val="00242208"/>
    <w:rsid w:val="00243102"/>
    <w:rsid w:val="002444C3"/>
    <w:rsid w:val="00246FD9"/>
    <w:rsid w:val="002473DB"/>
    <w:rsid w:val="0025026B"/>
    <w:rsid w:val="002529B7"/>
    <w:rsid w:val="00254A10"/>
    <w:rsid w:val="0025606B"/>
    <w:rsid w:val="00257898"/>
    <w:rsid w:val="00260252"/>
    <w:rsid w:val="002603EE"/>
    <w:rsid w:val="002605DA"/>
    <w:rsid w:val="00260695"/>
    <w:rsid w:val="0026075D"/>
    <w:rsid w:val="002612C2"/>
    <w:rsid w:val="00261854"/>
    <w:rsid w:val="00261E84"/>
    <w:rsid w:val="00264D12"/>
    <w:rsid w:val="002654CE"/>
    <w:rsid w:val="00266366"/>
    <w:rsid w:val="0026676C"/>
    <w:rsid w:val="0026746B"/>
    <w:rsid w:val="002708FA"/>
    <w:rsid w:val="00271006"/>
    <w:rsid w:val="00274ABA"/>
    <w:rsid w:val="00275190"/>
    <w:rsid w:val="00280590"/>
    <w:rsid w:val="002826F7"/>
    <w:rsid w:val="00282768"/>
    <w:rsid w:val="002832B5"/>
    <w:rsid w:val="00283429"/>
    <w:rsid w:val="0028384E"/>
    <w:rsid w:val="00283B46"/>
    <w:rsid w:val="002848BC"/>
    <w:rsid w:val="00284D49"/>
    <w:rsid w:val="00285337"/>
    <w:rsid w:val="0028701D"/>
    <w:rsid w:val="00292775"/>
    <w:rsid w:val="0029478A"/>
    <w:rsid w:val="002A13C3"/>
    <w:rsid w:val="002A55AD"/>
    <w:rsid w:val="002A79EC"/>
    <w:rsid w:val="002B0ADC"/>
    <w:rsid w:val="002B0BCC"/>
    <w:rsid w:val="002B2334"/>
    <w:rsid w:val="002B4EC8"/>
    <w:rsid w:val="002B5716"/>
    <w:rsid w:val="002B6730"/>
    <w:rsid w:val="002C246B"/>
    <w:rsid w:val="002C2847"/>
    <w:rsid w:val="002C75B0"/>
    <w:rsid w:val="002D0B8C"/>
    <w:rsid w:val="002D13C0"/>
    <w:rsid w:val="002D2D13"/>
    <w:rsid w:val="002D3912"/>
    <w:rsid w:val="002D3A96"/>
    <w:rsid w:val="002D67B2"/>
    <w:rsid w:val="002D7F39"/>
    <w:rsid w:val="002E0DAA"/>
    <w:rsid w:val="002E3EF8"/>
    <w:rsid w:val="002E592F"/>
    <w:rsid w:val="002E7302"/>
    <w:rsid w:val="002F20FA"/>
    <w:rsid w:val="002F55C0"/>
    <w:rsid w:val="002F5A37"/>
    <w:rsid w:val="002F63F3"/>
    <w:rsid w:val="002F707C"/>
    <w:rsid w:val="00301AD0"/>
    <w:rsid w:val="00303834"/>
    <w:rsid w:val="00306ACE"/>
    <w:rsid w:val="00307DB5"/>
    <w:rsid w:val="00310A61"/>
    <w:rsid w:val="0031308F"/>
    <w:rsid w:val="0031479D"/>
    <w:rsid w:val="00315009"/>
    <w:rsid w:val="00315693"/>
    <w:rsid w:val="00317040"/>
    <w:rsid w:val="003208BF"/>
    <w:rsid w:val="00321EF0"/>
    <w:rsid w:val="003226D4"/>
    <w:rsid w:val="00322C73"/>
    <w:rsid w:val="00323910"/>
    <w:rsid w:val="003248F3"/>
    <w:rsid w:val="00325390"/>
    <w:rsid w:val="00325454"/>
    <w:rsid w:val="003255B5"/>
    <w:rsid w:val="0032676A"/>
    <w:rsid w:val="00326A48"/>
    <w:rsid w:val="00333A4C"/>
    <w:rsid w:val="0033469B"/>
    <w:rsid w:val="0033548F"/>
    <w:rsid w:val="00335861"/>
    <w:rsid w:val="00335BE1"/>
    <w:rsid w:val="003379A1"/>
    <w:rsid w:val="003417FC"/>
    <w:rsid w:val="00341925"/>
    <w:rsid w:val="0034194A"/>
    <w:rsid w:val="003427DC"/>
    <w:rsid w:val="003433EB"/>
    <w:rsid w:val="00343C84"/>
    <w:rsid w:val="00345852"/>
    <w:rsid w:val="00345B32"/>
    <w:rsid w:val="00350AFD"/>
    <w:rsid w:val="00350B01"/>
    <w:rsid w:val="0035198C"/>
    <w:rsid w:val="00353511"/>
    <w:rsid w:val="00357C7D"/>
    <w:rsid w:val="00366B06"/>
    <w:rsid w:val="00367B45"/>
    <w:rsid w:val="00371E04"/>
    <w:rsid w:val="0037250D"/>
    <w:rsid w:val="00372D77"/>
    <w:rsid w:val="003757C6"/>
    <w:rsid w:val="00376BF2"/>
    <w:rsid w:val="00377536"/>
    <w:rsid w:val="00377F88"/>
    <w:rsid w:val="00381C62"/>
    <w:rsid w:val="003823C6"/>
    <w:rsid w:val="00382C87"/>
    <w:rsid w:val="00385554"/>
    <w:rsid w:val="003908D7"/>
    <w:rsid w:val="003915CB"/>
    <w:rsid w:val="0039200F"/>
    <w:rsid w:val="00392710"/>
    <w:rsid w:val="00392BEC"/>
    <w:rsid w:val="00393874"/>
    <w:rsid w:val="00394895"/>
    <w:rsid w:val="003952C4"/>
    <w:rsid w:val="0039614A"/>
    <w:rsid w:val="003979E5"/>
    <w:rsid w:val="003A0C4A"/>
    <w:rsid w:val="003A1308"/>
    <w:rsid w:val="003A1924"/>
    <w:rsid w:val="003A277B"/>
    <w:rsid w:val="003A3391"/>
    <w:rsid w:val="003A40D4"/>
    <w:rsid w:val="003A480A"/>
    <w:rsid w:val="003A4B7A"/>
    <w:rsid w:val="003A6E3F"/>
    <w:rsid w:val="003B0AE1"/>
    <w:rsid w:val="003B272B"/>
    <w:rsid w:val="003B2D52"/>
    <w:rsid w:val="003B49A6"/>
    <w:rsid w:val="003C03FE"/>
    <w:rsid w:val="003C0F22"/>
    <w:rsid w:val="003D0528"/>
    <w:rsid w:val="003D2626"/>
    <w:rsid w:val="003D2653"/>
    <w:rsid w:val="003D2730"/>
    <w:rsid w:val="003D31E2"/>
    <w:rsid w:val="003D3520"/>
    <w:rsid w:val="003D4B25"/>
    <w:rsid w:val="003D4C6D"/>
    <w:rsid w:val="003D57D4"/>
    <w:rsid w:val="003D6C85"/>
    <w:rsid w:val="003D7A33"/>
    <w:rsid w:val="003E060F"/>
    <w:rsid w:val="003E1CC7"/>
    <w:rsid w:val="003E3712"/>
    <w:rsid w:val="003E39EA"/>
    <w:rsid w:val="003E4289"/>
    <w:rsid w:val="003F0C6C"/>
    <w:rsid w:val="003F0EAF"/>
    <w:rsid w:val="003F1E58"/>
    <w:rsid w:val="003F2825"/>
    <w:rsid w:val="003F2850"/>
    <w:rsid w:val="003F2EDB"/>
    <w:rsid w:val="003F3D1C"/>
    <w:rsid w:val="00400A7F"/>
    <w:rsid w:val="00400F5B"/>
    <w:rsid w:val="00403296"/>
    <w:rsid w:val="00404CB3"/>
    <w:rsid w:val="0040735C"/>
    <w:rsid w:val="00407525"/>
    <w:rsid w:val="00411252"/>
    <w:rsid w:val="00412CF4"/>
    <w:rsid w:val="00413A1F"/>
    <w:rsid w:val="00413B6B"/>
    <w:rsid w:val="00414D7B"/>
    <w:rsid w:val="00414E89"/>
    <w:rsid w:val="0041528A"/>
    <w:rsid w:val="004164AA"/>
    <w:rsid w:val="00416BFF"/>
    <w:rsid w:val="004170E7"/>
    <w:rsid w:val="00417D30"/>
    <w:rsid w:val="00420B3C"/>
    <w:rsid w:val="00422396"/>
    <w:rsid w:val="00423DF5"/>
    <w:rsid w:val="00423F73"/>
    <w:rsid w:val="00425A5B"/>
    <w:rsid w:val="00426114"/>
    <w:rsid w:val="0042620D"/>
    <w:rsid w:val="00432394"/>
    <w:rsid w:val="0043355E"/>
    <w:rsid w:val="00433B1A"/>
    <w:rsid w:val="00433EED"/>
    <w:rsid w:val="00435229"/>
    <w:rsid w:val="004359F2"/>
    <w:rsid w:val="00435AF1"/>
    <w:rsid w:val="0044023A"/>
    <w:rsid w:val="00440A36"/>
    <w:rsid w:val="00440B13"/>
    <w:rsid w:val="004410E1"/>
    <w:rsid w:val="00441301"/>
    <w:rsid w:val="00443CAB"/>
    <w:rsid w:val="00443F4F"/>
    <w:rsid w:val="00444E11"/>
    <w:rsid w:val="004463CA"/>
    <w:rsid w:val="004473EF"/>
    <w:rsid w:val="00447A99"/>
    <w:rsid w:val="00450108"/>
    <w:rsid w:val="004515A2"/>
    <w:rsid w:val="00453D78"/>
    <w:rsid w:val="004548C3"/>
    <w:rsid w:val="00455755"/>
    <w:rsid w:val="00463DCD"/>
    <w:rsid w:val="004668C4"/>
    <w:rsid w:val="00467C08"/>
    <w:rsid w:val="00467E18"/>
    <w:rsid w:val="00467F0B"/>
    <w:rsid w:val="0047090D"/>
    <w:rsid w:val="00473288"/>
    <w:rsid w:val="00477309"/>
    <w:rsid w:val="00477713"/>
    <w:rsid w:val="0048259B"/>
    <w:rsid w:val="00484D20"/>
    <w:rsid w:val="00484EC0"/>
    <w:rsid w:val="00486275"/>
    <w:rsid w:val="00486A78"/>
    <w:rsid w:val="00493D6C"/>
    <w:rsid w:val="0049471A"/>
    <w:rsid w:val="004A0D6F"/>
    <w:rsid w:val="004A0F3E"/>
    <w:rsid w:val="004A1A22"/>
    <w:rsid w:val="004B32AF"/>
    <w:rsid w:val="004B3443"/>
    <w:rsid w:val="004B55BC"/>
    <w:rsid w:val="004C513C"/>
    <w:rsid w:val="004C64E3"/>
    <w:rsid w:val="004C755D"/>
    <w:rsid w:val="004D0C65"/>
    <w:rsid w:val="004D2189"/>
    <w:rsid w:val="004D3290"/>
    <w:rsid w:val="004D3B6E"/>
    <w:rsid w:val="004D4CAE"/>
    <w:rsid w:val="004D530E"/>
    <w:rsid w:val="004D616D"/>
    <w:rsid w:val="004D7193"/>
    <w:rsid w:val="004E01F1"/>
    <w:rsid w:val="004E0D46"/>
    <w:rsid w:val="004E2167"/>
    <w:rsid w:val="004E6A27"/>
    <w:rsid w:val="004F029D"/>
    <w:rsid w:val="004F208A"/>
    <w:rsid w:val="004F235C"/>
    <w:rsid w:val="004F3A9A"/>
    <w:rsid w:val="004F4044"/>
    <w:rsid w:val="004F629D"/>
    <w:rsid w:val="004F6EAF"/>
    <w:rsid w:val="004F7EF8"/>
    <w:rsid w:val="004F7F06"/>
    <w:rsid w:val="00502F33"/>
    <w:rsid w:val="00504E89"/>
    <w:rsid w:val="00506B31"/>
    <w:rsid w:val="005131BC"/>
    <w:rsid w:val="00514455"/>
    <w:rsid w:val="005164C1"/>
    <w:rsid w:val="005165E9"/>
    <w:rsid w:val="005201E0"/>
    <w:rsid w:val="0052053D"/>
    <w:rsid w:val="00520EEF"/>
    <w:rsid w:val="00521CC0"/>
    <w:rsid w:val="00524344"/>
    <w:rsid w:val="0052588C"/>
    <w:rsid w:val="00530744"/>
    <w:rsid w:val="00530EC3"/>
    <w:rsid w:val="00531046"/>
    <w:rsid w:val="005318B0"/>
    <w:rsid w:val="00534EE7"/>
    <w:rsid w:val="0053513B"/>
    <w:rsid w:val="005352DC"/>
    <w:rsid w:val="005366DB"/>
    <w:rsid w:val="005367F5"/>
    <w:rsid w:val="005371D5"/>
    <w:rsid w:val="00541779"/>
    <w:rsid w:val="005430B3"/>
    <w:rsid w:val="005430DB"/>
    <w:rsid w:val="00543682"/>
    <w:rsid w:val="0054393B"/>
    <w:rsid w:val="00544003"/>
    <w:rsid w:val="00544120"/>
    <w:rsid w:val="00544C8C"/>
    <w:rsid w:val="00546201"/>
    <w:rsid w:val="0055090B"/>
    <w:rsid w:val="00550A0F"/>
    <w:rsid w:val="00550CFC"/>
    <w:rsid w:val="00550F3A"/>
    <w:rsid w:val="00553609"/>
    <w:rsid w:val="00554164"/>
    <w:rsid w:val="00554892"/>
    <w:rsid w:val="00556165"/>
    <w:rsid w:val="00560ACE"/>
    <w:rsid w:val="00560DEE"/>
    <w:rsid w:val="00560FE8"/>
    <w:rsid w:val="00561096"/>
    <w:rsid w:val="00562525"/>
    <w:rsid w:val="0056272A"/>
    <w:rsid w:val="00562ED7"/>
    <w:rsid w:val="00563D83"/>
    <w:rsid w:val="005647E1"/>
    <w:rsid w:val="00566087"/>
    <w:rsid w:val="005665B7"/>
    <w:rsid w:val="00566DB6"/>
    <w:rsid w:val="0056791C"/>
    <w:rsid w:val="00567AE7"/>
    <w:rsid w:val="0057093C"/>
    <w:rsid w:val="0057125F"/>
    <w:rsid w:val="005712F3"/>
    <w:rsid w:val="00571F7F"/>
    <w:rsid w:val="005733F5"/>
    <w:rsid w:val="00573BB2"/>
    <w:rsid w:val="00574C3B"/>
    <w:rsid w:val="00575919"/>
    <w:rsid w:val="00576EE6"/>
    <w:rsid w:val="00583B0F"/>
    <w:rsid w:val="00584042"/>
    <w:rsid w:val="0058797C"/>
    <w:rsid w:val="0059131E"/>
    <w:rsid w:val="00594F2F"/>
    <w:rsid w:val="00596213"/>
    <w:rsid w:val="00596BD3"/>
    <w:rsid w:val="00597088"/>
    <w:rsid w:val="00597DB1"/>
    <w:rsid w:val="005A21A7"/>
    <w:rsid w:val="005A24CD"/>
    <w:rsid w:val="005A2B2C"/>
    <w:rsid w:val="005A40F8"/>
    <w:rsid w:val="005A4D74"/>
    <w:rsid w:val="005B4DAF"/>
    <w:rsid w:val="005B52B3"/>
    <w:rsid w:val="005B7639"/>
    <w:rsid w:val="005C06EC"/>
    <w:rsid w:val="005C1344"/>
    <w:rsid w:val="005C1778"/>
    <w:rsid w:val="005C649A"/>
    <w:rsid w:val="005C7361"/>
    <w:rsid w:val="005C7B7C"/>
    <w:rsid w:val="005D01E8"/>
    <w:rsid w:val="005D3E4C"/>
    <w:rsid w:val="005D40EF"/>
    <w:rsid w:val="005D5566"/>
    <w:rsid w:val="005D60C5"/>
    <w:rsid w:val="005E2055"/>
    <w:rsid w:val="005E2B06"/>
    <w:rsid w:val="005E302D"/>
    <w:rsid w:val="005E30D2"/>
    <w:rsid w:val="005E4C68"/>
    <w:rsid w:val="005E6D02"/>
    <w:rsid w:val="005E6D98"/>
    <w:rsid w:val="005F4CAC"/>
    <w:rsid w:val="005F64D1"/>
    <w:rsid w:val="005F7CF5"/>
    <w:rsid w:val="006035A3"/>
    <w:rsid w:val="006042A9"/>
    <w:rsid w:val="00604818"/>
    <w:rsid w:val="00605A79"/>
    <w:rsid w:val="006061FB"/>
    <w:rsid w:val="006077A8"/>
    <w:rsid w:val="006123AF"/>
    <w:rsid w:val="00615EAD"/>
    <w:rsid w:val="00616A3F"/>
    <w:rsid w:val="00617379"/>
    <w:rsid w:val="00617945"/>
    <w:rsid w:val="00620169"/>
    <w:rsid w:val="00620DB8"/>
    <w:rsid w:val="0062412A"/>
    <w:rsid w:val="0062488C"/>
    <w:rsid w:val="00630774"/>
    <w:rsid w:val="00630D5C"/>
    <w:rsid w:val="00632CF4"/>
    <w:rsid w:val="006340B4"/>
    <w:rsid w:val="00635724"/>
    <w:rsid w:val="00636FC8"/>
    <w:rsid w:val="00637B76"/>
    <w:rsid w:val="0064152D"/>
    <w:rsid w:val="00642751"/>
    <w:rsid w:val="006449DE"/>
    <w:rsid w:val="00644A55"/>
    <w:rsid w:val="00645ADF"/>
    <w:rsid w:val="00646D0A"/>
    <w:rsid w:val="00646E89"/>
    <w:rsid w:val="0065015B"/>
    <w:rsid w:val="00650828"/>
    <w:rsid w:val="00650AC3"/>
    <w:rsid w:val="006533B9"/>
    <w:rsid w:val="0065413F"/>
    <w:rsid w:val="00656771"/>
    <w:rsid w:val="0065784D"/>
    <w:rsid w:val="00660F85"/>
    <w:rsid w:val="006622F6"/>
    <w:rsid w:val="0066271A"/>
    <w:rsid w:val="00663923"/>
    <w:rsid w:val="00663CEC"/>
    <w:rsid w:val="00663FA8"/>
    <w:rsid w:val="006655A6"/>
    <w:rsid w:val="0066574C"/>
    <w:rsid w:val="006677D4"/>
    <w:rsid w:val="00667F64"/>
    <w:rsid w:val="00670720"/>
    <w:rsid w:val="00671C9E"/>
    <w:rsid w:val="00672C4C"/>
    <w:rsid w:val="006745BF"/>
    <w:rsid w:val="00674A37"/>
    <w:rsid w:val="0067637A"/>
    <w:rsid w:val="00676B0F"/>
    <w:rsid w:val="0068186E"/>
    <w:rsid w:val="00682B3F"/>
    <w:rsid w:val="00683062"/>
    <w:rsid w:val="00684186"/>
    <w:rsid w:val="006861B3"/>
    <w:rsid w:val="00687CCF"/>
    <w:rsid w:val="006900F9"/>
    <w:rsid w:val="006905B2"/>
    <w:rsid w:val="00691E42"/>
    <w:rsid w:val="006960D7"/>
    <w:rsid w:val="00696F63"/>
    <w:rsid w:val="00696F7B"/>
    <w:rsid w:val="006977AF"/>
    <w:rsid w:val="006A0A00"/>
    <w:rsid w:val="006A0EA7"/>
    <w:rsid w:val="006A2817"/>
    <w:rsid w:val="006A31B4"/>
    <w:rsid w:val="006A4E48"/>
    <w:rsid w:val="006B01EB"/>
    <w:rsid w:val="006B0602"/>
    <w:rsid w:val="006B1F50"/>
    <w:rsid w:val="006B25CD"/>
    <w:rsid w:val="006B4122"/>
    <w:rsid w:val="006B7C48"/>
    <w:rsid w:val="006B7FAB"/>
    <w:rsid w:val="006C03EF"/>
    <w:rsid w:val="006C2B2F"/>
    <w:rsid w:val="006C4681"/>
    <w:rsid w:val="006C4D8B"/>
    <w:rsid w:val="006D260A"/>
    <w:rsid w:val="006D5116"/>
    <w:rsid w:val="006D66C5"/>
    <w:rsid w:val="006D77FA"/>
    <w:rsid w:val="006D7ABD"/>
    <w:rsid w:val="006E112A"/>
    <w:rsid w:val="006E12CC"/>
    <w:rsid w:val="006E1C8D"/>
    <w:rsid w:val="006E5521"/>
    <w:rsid w:val="006E6223"/>
    <w:rsid w:val="006F08B1"/>
    <w:rsid w:val="006F1E64"/>
    <w:rsid w:val="006F22A5"/>
    <w:rsid w:val="006F233D"/>
    <w:rsid w:val="006F3AB0"/>
    <w:rsid w:val="006F4A99"/>
    <w:rsid w:val="006F4B2C"/>
    <w:rsid w:val="006F636E"/>
    <w:rsid w:val="00701078"/>
    <w:rsid w:val="00701132"/>
    <w:rsid w:val="007017A7"/>
    <w:rsid w:val="007024B4"/>
    <w:rsid w:val="007032FC"/>
    <w:rsid w:val="00703D5F"/>
    <w:rsid w:val="007053F6"/>
    <w:rsid w:val="007056F0"/>
    <w:rsid w:val="00705C24"/>
    <w:rsid w:val="00706574"/>
    <w:rsid w:val="00706615"/>
    <w:rsid w:val="00713EC4"/>
    <w:rsid w:val="00715ACE"/>
    <w:rsid w:val="007161DB"/>
    <w:rsid w:val="00716FD0"/>
    <w:rsid w:val="00717F50"/>
    <w:rsid w:val="00723FF0"/>
    <w:rsid w:val="0072508B"/>
    <w:rsid w:val="007256E0"/>
    <w:rsid w:val="00725BDD"/>
    <w:rsid w:val="00726D9B"/>
    <w:rsid w:val="0073088A"/>
    <w:rsid w:val="007314C0"/>
    <w:rsid w:val="00734675"/>
    <w:rsid w:val="007350CE"/>
    <w:rsid w:val="007353B8"/>
    <w:rsid w:val="00736CAE"/>
    <w:rsid w:val="007407AE"/>
    <w:rsid w:val="00740FC0"/>
    <w:rsid w:val="00744FC3"/>
    <w:rsid w:val="007456D9"/>
    <w:rsid w:val="00745F2A"/>
    <w:rsid w:val="00746B65"/>
    <w:rsid w:val="0074725A"/>
    <w:rsid w:val="00747CB7"/>
    <w:rsid w:val="007505E9"/>
    <w:rsid w:val="007518C0"/>
    <w:rsid w:val="007536B6"/>
    <w:rsid w:val="00755E65"/>
    <w:rsid w:val="00756A85"/>
    <w:rsid w:val="007570AF"/>
    <w:rsid w:val="00757BE7"/>
    <w:rsid w:val="00760103"/>
    <w:rsid w:val="00760838"/>
    <w:rsid w:val="00762BF9"/>
    <w:rsid w:val="0076324E"/>
    <w:rsid w:val="00763C24"/>
    <w:rsid w:val="00765548"/>
    <w:rsid w:val="00765723"/>
    <w:rsid w:val="00765E4E"/>
    <w:rsid w:val="00767ECB"/>
    <w:rsid w:val="00770C1F"/>
    <w:rsid w:val="00770F69"/>
    <w:rsid w:val="007726F5"/>
    <w:rsid w:val="00774779"/>
    <w:rsid w:val="00775450"/>
    <w:rsid w:val="00776E6A"/>
    <w:rsid w:val="00777475"/>
    <w:rsid w:val="007776CE"/>
    <w:rsid w:val="00780269"/>
    <w:rsid w:val="007829E9"/>
    <w:rsid w:val="0078404A"/>
    <w:rsid w:val="00784755"/>
    <w:rsid w:val="00785ACF"/>
    <w:rsid w:val="00786B16"/>
    <w:rsid w:val="007909C6"/>
    <w:rsid w:val="00794BDB"/>
    <w:rsid w:val="00795FB1"/>
    <w:rsid w:val="0079657C"/>
    <w:rsid w:val="007A03ED"/>
    <w:rsid w:val="007A091B"/>
    <w:rsid w:val="007A2F5E"/>
    <w:rsid w:val="007A4AE6"/>
    <w:rsid w:val="007A7E28"/>
    <w:rsid w:val="007A7E55"/>
    <w:rsid w:val="007B08CA"/>
    <w:rsid w:val="007B1853"/>
    <w:rsid w:val="007B2345"/>
    <w:rsid w:val="007B3332"/>
    <w:rsid w:val="007B62DC"/>
    <w:rsid w:val="007B6682"/>
    <w:rsid w:val="007B790F"/>
    <w:rsid w:val="007C1138"/>
    <w:rsid w:val="007C21AC"/>
    <w:rsid w:val="007C267E"/>
    <w:rsid w:val="007C4F0A"/>
    <w:rsid w:val="007C5B2D"/>
    <w:rsid w:val="007C6CD8"/>
    <w:rsid w:val="007D3818"/>
    <w:rsid w:val="007D4CAB"/>
    <w:rsid w:val="007D6EBB"/>
    <w:rsid w:val="007E1592"/>
    <w:rsid w:val="007E1DB3"/>
    <w:rsid w:val="007E5586"/>
    <w:rsid w:val="007F1315"/>
    <w:rsid w:val="007F17E6"/>
    <w:rsid w:val="007F2CF4"/>
    <w:rsid w:val="007F33B4"/>
    <w:rsid w:val="007F33DF"/>
    <w:rsid w:val="007F379F"/>
    <w:rsid w:val="007F3C53"/>
    <w:rsid w:val="007F4BA7"/>
    <w:rsid w:val="007F5D97"/>
    <w:rsid w:val="007F783C"/>
    <w:rsid w:val="007F7CF0"/>
    <w:rsid w:val="0080363C"/>
    <w:rsid w:val="0080566A"/>
    <w:rsid w:val="0081100C"/>
    <w:rsid w:val="00812A21"/>
    <w:rsid w:val="008137F3"/>
    <w:rsid w:val="00814EB7"/>
    <w:rsid w:val="008160F5"/>
    <w:rsid w:val="0081648C"/>
    <w:rsid w:val="00817171"/>
    <w:rsid w:val="00817F1B"/>
    <w:rsid w:val="00820F31"/>
    <w:rsid w:val="0082455C"/>
    <w:rsid w:val="00824A37"/>
    <w:rsid w:val="00826F29"/>
    <w:rsid w:val="00827B10"/>
    <w:rsid w:val="00834272"/>
    <w:rsid w:val="00836E91"/>
    <w:rsid w:val="00837D7E"/>
    <w:rsid w:val="00840344"/>
    <w:rsid w:val="00843229"/>
    <w:rsid w:val="0084412D"/>
    <w:rsid w:val="00844D9C"/>
    <w:rsid w:val="00844E2A"/>
    <w:rsid w:val="00846D02"/>
    <w:rsid w:val="00850449"/>
    <w:rsid w:val="008514E6"/>
    <w:rsid w:val="00851849"/>
    <w:rsid w:val="0085431D"/>
    <w:rsid w:val="00854979"/>
    <w:rsid w:val="00854C09"/>
    <w:rsid w:val="00855D53"/>
    <w:rsid w:val="00857D1D"/>
    <w:rsid w:val="008665C3"/>
    <w:rsid w:val="00867C88"/>
    <w:rsid w:val="00870FB6"/>
    <w:rsid w:val="008712BA"/>
    <w:rsid w:val="00871A64"/>
    <w:rsid w:val="00876482"/>
    <w:rsid w:val="00877757"/>
    <w:rsid w:val="00877DB0"/>
    <w:rsid w:val="00880ED9"/>
    <w:rsid w:val="008816A5"/>
    <w:rsid w:val="008817B0"/>
    <w:rsid w:val="00881A22"/>
    <w:rsid w:val="00882340"/>
    <w:rsid w:val="00882738"/>
    <w:rsid w:val="00882933"/>
    <w:rsid w:val="00882A3D"/>
    <w:rsid w:val="00882A53"/>
    <w:rsid w:val="00883B88"/>
    <w:rsid w:val="00883BFF"/>
    <w:rsid w:val="00883EF5"/>
    <w:rsid w:val="00884029"/>
    <w:rsid w:val="0088420B"/>
    <w:rsid w:val="008842A4"/>
    <w:rsid w:val="00884433"/>
    <w:rsid w:val="00886389"/>
    <w:rsid w:val="008879C6"/>
    <w:rsid w:val="00887E58"/>
    <w:rsid w:val="0089016E"/>
    <w:rsid w:val="00890FFA"/>
    <w:rsid w:val="00891BB3"/>
    <w:rsid w:val="00892AAA"/>
    <w:rsid w:val="00895666"/>
    <w:rsid w:val="00895E04"/>
    <w:rsid w:val="008A0251"/>
    <w:rsid w:val="008A0523"/>
    <w:rsid w:val="008A29BD"/>
    <w:rsid w:val="008A366C"/>
    <w:rsid w:val="008A5F46"/>
    <w:rsid w:val="008A636B"/>
    <w:rsid w:val="008A6D1F"/>
    <w:rsid w:val="008B03C3"/>
    <w:rsid w:val="008B0BBD"/>
    <w:rsid w:val="008B2309"/>
    <w:rsid w:val="008B2E45"/>
    <w:rsid w:val="008B4493"/>
    <w:rsid w:val="008B6658"/>
    <w:rsid w:val="008B77DB"/>
    <w:rsid w:val="008B7C84"/>
    <w:rsid w:val="008C4940"/>
    <w:rsid w:val="008C4E83"/>
    <w:rsid w:val="008C706C"/>
    <w:rsid w:val="008D0E4E"/>
    <w:rsid w:val="008D2265"/>
    <w:rsid w:val="008D2AE4"/>
    <w:rsid w:val="008D56A5"/>
    <w:rsid w:val="008D62E7"/>
    <w:rsid w:val="008E217E"/>
    <w:rsid w:val="008E37DB"/>
    <w:rsid w:val="008E3977"/>
    <w:rsid w:val="008E5656"/>
    <w:rsid w:val="008E65C1"/>
    <w:rsid w:val="008E6CD4"/>
    <w:rsid w:val="008F03EC"/>
    <w:rsid w:val="008F2B5A"/>
    <w:rsid w:val="008F7530"/>
    <w:rsid w:val="008F7FE2"/>
    <w:rsid w:val="00900952"/>
    <w:rsid w:val="00900BF5"/>
    <w:rsid w:val="0090294D"/>
    <w:rsid w:val="0090588C"/>
    <w:rsid w:val="00905B49"/>
    <w:rsid w:val="00905F1D"/>
    <w:rsid w:val="009063D5"/>
    <w:rsid w:val="00911756"/>
    <w:rsid w:val="00914A41"/>
    <w:rsid w:val="0091563C"/>
    <w:rsid w:val="00915977"/>
    <w:rsid w:val="009202B1"/>
    <w:rsid w:val="00920E7E"/>
    <w:rsid w:val="0092419F"/>
    <w:rsid w:val="00924E12"/>
    <w:rsid w:val="0092598A"/>
    <w:rsid w:val="00927901"/>
    <w:rsid w:val="0093043A"/>
    <w:rsid w:val="00930783"/>
    <w:rsid w:val="009309E0"/>
    <w:rsid w:val="00932CB3"/>
    <w:rsid w:val="0093572C"/>
    <w:rsid w:val="009375E8"/>
    <w:rsid w:val="00941CC9"/>
    <w:rsid w:val="009420C1"/>
    <w:rsid w:val="00942980"/>
    <w:rsid w:val="00942A72"/>
    <w:rsid w:val="0094396A"/>
    <w:rsid w:val="00944691"/>
    <w:rsid w:val="00946562"/>
    <w:rsid w:val="00946B90"/>
    <w:rsid w:val="00947D0C"/>
    <w:rsid w:val="0095090F"/>
    <w:rsid w:val="009554B5"/>
    <w:rsid w:val="00957308"/>
    <w:rsid w:val="00961526"/>
    <w:rsid w:val="0096242B"/>
    <w:rsid w:val="00962A70"/>
    <w:rsid w:val="00967B3E"/>
    <w:rsid w:val="00975C1E"/>
    <w:rsid w:val="00977E5C"/>
    <w:rsid w:val="00980A06"/>
    <w:rsid w:val="00981A5F"/>
    <w:rsid w:val="00982276"/>
    <w:rsid w:val="00983F6F"/>
    <w:rsid w:val="009844E5"/>
    <w:rsid w:val="00984920"/>
    <w:rsid w:val="00986A89"/>
    <w:rsid w:val="00987D2C"/>
    <w:rsid w:val="00991B02"/>
    <w:rsid w:val="00992524"/>
    <w:rsid w:val="009967CF"/>
    <w:rsid w:val="00996CEA"/>
    <w:rsid w:val="00997C76"/>
    <w:rsid w:val="00997D47"/>
    <w:rsid w:val="009A1771"/>
    <w:rsid w:val="009A41F6"/>
    <w:rsid w:val="009A492C"/>
    <w:rsid w:val="009A5E06"/>
    <w:rsid w:val="009A6479"/>
    <w:rsid w:val="009A6624"/>
    <w:rsid w:val="009B0884"/>
    <w:rsid w:val="009B1383"/>
    <w:rsid w:val="009C0F66"/>
    <w:rsid w:val="009C1336"/>
    <w:rsid w:val="009C1D2C"/>
    <w:rsid w:val="009C1E30"/>
    <w:rsid w:val="009C2979"/>
    <w:rsid w:val="009C424B"/>
    <w:rsid w:val="009C4EFC"/>
    <w:rsid w:val="009C5F85"/>
    <w:rsid w:val="009C5F9C"/>
    <w:rsid w:val="009C786C"/>
    <w:rsid w:val="009D19A0"/>
    <w:rsid w:val="009D1C7F"/>
    <w:rsid w:val="009D226B"/>
    <w:rsid w:val="009D2C9F"/>
    <w:rsid w:val="009D62BD"/>
    <w:rsid w:val="009D6785"/>
    <w:rsid w:val="009D6F83"/>
    <w:rsid w:val="009E0D3B"/>
    <w:rsid w:val="009E2806"/>
    <w:rsid w:val="009E43C4"/>
    <w:rsid w:val="009E6659"/>
    <w:rsid w:val="009E677C"/>
    <w:rsid w:val="009E73A0"/>
    <w:rsid w:val="009E7567"/>
    <w:rsid w:val="009F0059"/>
    <w:rsid w:val="009F1118"/>
    <w:rsid w:val="009F224A"/>
    <w:rsid w:val="009F38F1"/>
    <w:rsid w:val="009F3A8B"/>
    <w:rsid w:val="009F42CE"/>
    <w:rsid w:val="009F578F"/>
    <w:rsid w:val="009F620E"/>
    <w:rsid w:val="009F6E04"/>
    <w:rsid w:val="009F773E"/>
    <w:rsid w:val="00A00D4E"/>
    <w:rsid w:val="00A024AD"/>
    <w:rsid w:val="00A10394"/>
    <w:rsid w:val="00A149BF"/>
    <w:rsid w:val="00A21206"/>
    <w:rsid w:val="00A21520"/>
    <w:rsid w:val="00A21C44"/>
    <w:rsid w:val="00A229E8"/>
    <w:rsid w:val="00A2379A"/>
    <w:rsid w:val="00A31C21"/>
    <w:rsid w:val="00A34062"/>
    <w:rsid w:val="00A3422E"/>
    <w:rsid w:val="00A345B9"/>
    <w:rsid w:val="00A347B6"/>
    <w:rsid w:val="00A4195B"/>
    <w:rsid w:val="00A50B28"/>
    <w:rsid w:val="00A53729"/>
    <w:rsid w:val="00A53D6B"/>
    <w:rsid w:val="00A568D1"/>
    <w:rsid w:val="00A57480"/>
    <w:rsid w:val="00A6067E"/>
    <w:rsid w:val="00A62584"/>
    <w:rsid w:val="00A62759"/>
    <w:rsid w:val="00A628B8"/>
    <w:rsid w:val="00A64BBF"/>
    <w:rsid w:val="00A65B07"/>
    <w:rsid w:val="00A67F59"/>
    <w:rsid w:val="00A7011D"/>
    <w:rsid w:val="00A70266"/>
    <w:rsid w:val="00A70656"/>
    <w:rsid w:val="00A802C0"/>
    <w:rsid w:val="00A80C25"/>
    <w:rsid w:val="00A83019"/>
    <w:rsid w:val="00A8437D"/>
    <w:rsid w:val="00A87599"/>
    <w:rsid w:val="00A87797"/>
    <w:rsid w:val="00A93FBE"/>
    <w:rsid w:val="00A94D3C"/>
    <w:rsid w:val="00A96983"/>
    <w:rsid w:val="00A97AC2"/>
    <w:rsid w:val="00A97FE0"/>
    <w:rsid w:val="00AA21D6"/>
    <w:rsid w:val="00AA346D"/>
    <w:rsid w:val="00AA5037"/>
    <w:rsid w:val="00AA6A45"/>
    <w:rsid w:val="00AA762C"/>
    <w:rsid w:val="00AA7E2C"/>
    <w:rsid w:val="00AB01C4"/>
    <w:rsid w:val="00AB05F3"/>
    <w:rsid w:val="00AB1DA7"/>
    <w:rsid w:val="00AB5FAE"/>
    <w:rsid w:val="00AC0731"/>
    <w:rsid w:val="00AC2D53"/>
    <w:rsid w:val="00AC3416"/>
    <w:rsid w:val="00AC369A"/>
    <w:rsid w:val="00AC382B"/>
    <w:rsid w:val="00AC5FBF"/>
    <w:rsid w:val="00AC6337"/>
    <w:rsid w:val="00AC6ABF"/>
    <w:rsid w:val="00AD110A"/>
    <w:rsid w:val="00AD5BEA"/>
    <w:rsid w:val="00AD78B5"/>
    <w:rsid w:val="00AE0047"/>
    <w:rsid w:val="00AE352A"/>
    <w:rsid w:val="00AE3A62"/>
    <w:rsid w:val="00AE42E8"/>
    <w:rsid w:val="00AE7CA0"/>
    <w:rsid w:val="00AF1068"/>
    <w:rsid w:val="00AF3626"/>
    <w:rsid w:val="00AF41C2"/>
    <w:rsid w:val="00AF568E"/>
    <w:rsid w:val="00B0003E"/>
    <w:rsid w:val="00B00433"/>
    <w:rsid w:val="00B0255E"/>
    <w:rsid w:val="00B03276"/>
    <w:rsid w:val="00B04BEC"/>
    <w:rsid w:val="00B05236"/>
    <w:rsid w:val="00B0586C"/>
    <w:rsid w:val="00B07B6C"/>
    <w:rsid w:val="00B07CE3"/>
    <w:rsid w:val="00B10209"/>
    <w:rsid w:val="00B104EE"/>
    <w:rsid w:val="00B11064"/>
    <w:rsid w:val="00B144BE"/>
    <w:rsid w:val="00B14823"/>
    <w:rsid w:val="00B178BA"/>
    <w:rsid w:val="00B17AF9"/>
    <w:rsid w:val="00B210F6"/>
    <w:rsid w:val="00B21F96"/>
    <w:rsid w:val="00B22634"/>
    <w:rsid w:val="00B22935"/>
    <w:rsid w:val="00B233FC"/>
    <w:rsid w:val="00B23674"/>
    <w:rsid w:val="00B237F7"/>
    <w:rsid w:val="00B23937"/>
    <w:rsid w:val="00B23E77"/>
    <w:rsid w:val="00B25607"/>
    <w:rsid w:val="00B26686"/>
    <w:rsid w:val="00B324F5"/>
    <w:rsid w:val="00B337F5"/>
    <w:rsid w:val="00B36042"/>
    <w:rsid w:val="00B37264"/>
    <w:rsid w:val="00B42680"/>
    <w:rsid w:val="00B43928"/>
    <w:rsid w:val="00B46E7E"/>
    <w:rsid w:val="00B54738"/>
    <w:rsid w:val="00B557F2"/>
    <w:rsid w:val="00B56339"/>
    <w:rsid w:val="00B56E90"/>
    <w:rsid w:val="00B61095"/>
    <w:rsid w:val="00B6181A"/>
    <w:rsid w:val="00B620A0"/>
    <w:rsid w:val="00B6275D"/>
    <w:rsid w:val="00B65EB8"/>
    <w:rsid w:val="00B66AEC"/>
    <w:rsid w:val="00B6715E"/>
    <w:rsid w:val="00B71FFE"/>
    <w:rsid w:val="00B7231F"/>
    <w:rsid w:val="00B7242A"/>
    <w:rsid w:val="00B72DDA"/>
    <w:rsid w:val="00B74A82"/>
    <w:rsid w:val="00B75BFE"/>
    <w:rsid w:val="00B76B73"/>
    <w:rsid w:val="00B820C9"/>
    <w:rsid w:val="00B831B1"/>
    <w:rsid w:val="00B84A4A"/>
    <w:rsid w:val="00B86607"/>
    <w:rsid w:val="00B90811"/>
    <w:rsid w:val="00B92D26"/>
    <w:rsid w:val="00B93384"/>
    <w:rsid w:val="00B94E9C"/>
    <w:rsid w:val="00B954AB"/>
    <w:rsid w:val="00B957F4"/>
    <w:rsid w:val="00B96E41"/>
    <w:rsid w:val="00B97134"/>
    <w:rsid w:val="00BA1400"/>
    <w:rsid w:val="00BA1484"/>
    <w:rsid w:val="00BA1DD5"/>
    <w:rsid w:val="00BA274F"/>
    <w:rsid w:val="00BA2DD5"/>
    <w:rsid w:val="00BA6960"/>
    <w:rsid w:val="00BA71C8"/>
    <w:rsid w:val="00BA7EDE"/>
    <w:rsid w:val="00BB06A1"/>
    <w:rsid w:val="00BB19E1"/>
    <w:rsid w:val="00BB2ADE"/>
    <w:rsid w:val="00BB30A8"/>
    <w:rsid w:val="00BB3FD3"/>
    <w:rsid w:val="00BB51A9"/>
    <w:rsid w:val="00BB609F"/>
    <w:rsid w:val="00BB7640"/>
    <w:rsid w:val="00BB7AC0"/>
    <w:rsid w:val="00BC20E7"/>
    <w:rsid w:val="00BC2EB6"/>
    <w:rsid w:val="00BC324D"/>
    <w:rsid w:val="00BC3A6C"/>
    <w:rsid w:val="00BC4959"/>
    <w:rsid w:val="00BC5752"/>
    <w:rsid w:val="00BC60E3"/>
    <w:rsid w:val="00BC62AE"/>
    <w:rsid w:val="00BD239A"/>
    <w:rsid w:val="00BD2888"/>
    <w:rsid w:val="00BD305A"/>
    <w:rsid w:val="00BD3CE1"/>
    <w:rsid w:val="00BD3F7C"/>
    <w:rsid w:val="00BD4E53"/>
    <w:rsid w:val="00BD547F"/>
    <w:rsid w:val="00BD5DBE"/>
    <w:rsid w:val="00BD5FFE"/>
    <w:rsid w:val="00BE1091"/>
    <w:rsid w:val="00BE2E34"/>
    <w:rsid w:val="00BE3A33"/>
    <w:rsid w:val="00BE4B4D"/>
    <w:rsid w:val="00BE7202"/>
    <w:rsid w:val="00BE7A68"/>
    <w:rsid w:val="00BF24C8"/>
    <w:rsid w:val="00BF3F9B"/>
    <w:rsid w:val="00BF418D"/>
    <w:rsid w:val="00BF4D38"/>
    <w:rsid w:val="00BF4E60"/>
    <w:rsid w:val="00BF6401"/>
    <w:rsid w:val="00BF68F7"/>
    <w:rsid w:val="00BF6990"/>
    <w:rsid w:val="00BF6A78"/>
    <w:rsid w:val="00BF6E4D"/>
    <w:rsid w:val="00C009AD"/>
    <w:rsid w:val="00C01029"/>
    <w:rsid w:val="00C02FF5"/>
    <w:rsid w:val="00C03417"/>
    <w:rsid w:val="00C0373D"/>
    <w:rsid w:val="00C03F9A"/>
    <w:rsid w:val="00C04C0A"/>
    <w:rsid w:val="00C06310"/>
    <w:rsid w:val="00C0681A"/>
    <w:rsid w:val="00C13931"/>
    <w:rsid w:val="00C13F1F"/>
    <w:rsid w:val="00C13FE5"/>
    <w:rsid w:val="00C14EC0"/>
    <w:rsid w:val="00C15F87"/>
    <w:rsid w:val="00C178A1"/>
    <w:rsid w:val="00C20FB4"/>
    <w:rsid w:val="00C21395"/>
    <w:rsid w:val="00C21BA9"/>
    <w:rsid w:val="00C22697"/>
    <w:rsid w:val="00C238C0"/>
    <w:rsid w:val="00C24BF8"/>
    <w:rsid w:val="00C26BEF"/>
    <w:rsid w:val="00C3082D"/>
    <w:rsid w:val="00C30A33"/>
    <w:rsid w:val="00C31364"/>
    <w:rsid w:val="00C331C8"/>
    <w:rsid w:val="00C33C30"/>
    <w:rsid w:val="00C35368"/>
    <w:rsid w:val="00C35F41"/>
    <w:rsid w:val="00C36BE6"/>
    <w:rsid w:val="00C40708"/>
    <w:rsid w:val="00C40DD0"/>
    <w:rsid w:val="00C4162F"/>
    <w:rsid w:val="00C4377B"/>
    <w:rsid w:val="00C438BC"/>
    <w:rsid w:val="00C44415"/>
    <w:rsid w:val="00C454AD"/>
    <w:rsid w:val="00C47773"/>
    <w:rsid w:val="00C53566"/>
    <w:rsid w:val="00C56BA2"/>
    <w:rsid w:val="00C57C2F"/>
    <w:rsid w:val="00C57EB4"/>
    <w:rsid w:val="00C63F5E"/>
    <w:rsid w:val="00C66D11"/>
    <w:rsid w:val="00C70E3B"/>
    <w:rsid w:val="00C72CF7"/>
    <w:rsid w:val="00C74546"/>
    <w:rsid w:val="00C7679C"/>
    <w:rsid w:val="00C80611"/>
    <w:rsid w:val="00C8231D"/>
    <w:rsid w:val="00C828B9"/>
    <w:rsid w:val="00C858C8"/>
    <w:rsid w:val="00C85DAE"/>
    <w:rsid w:val="00C87C17"/>
    <w:rsid w:val="00C87CD5"/>
    <w:rsid w:val="00C91272"/>
    <w:rsid w:val="00C92F3A"/>
    <w:rsid w:val="00C95A5E"/>
    <w:rsid w:val="00C97539"/>
    <w:rsid w:val="00CA2FEA"/>
    <w:rsid w:val="00CA3D7E"/>
    <w:rsid w:val="00CA6068"/>
    <w:rsid w:val="00CA675A"/>
    <w:rsid w:val="00CB297C"/>
    <w:rsid w:val="00CB3C69"/>
    <w:rsid w:val="00CB3DF7"/>
    <w:rsid w:val="00CB4788"/>
    <w:rsid w:val="00CB54AA"/>
    <w:rsid w:val="00CB5955"/>
    <w:rsid w:val="00CB741B"/>
    <w:rsid w:val="00CB771A"/>
    <w:rsid w:val="00CC19EE"/>
    <w:rsid w:val="00CC1A17"/>
    <w:rsid w:val="00CC2111"/>
    <w:rsid w:val="00CC4DCE"/>
    <w:rsid w:val="00CD0958"/>
    <w:rsid w:val="00CD0D53"/>
    <w:rsid w:val="00CD11A1"/>
    <w:rsid w:val="00CD3E96"/>
    <w:rsid w:val="00CD428E"/>
    <w:rsid w:val="00CD5C6B"/>
    <w:rsid w:val="00CD60ED"/>
    <w:rsid w:val="00CD62D3"/>
    <w:rsid w:val="00CD72C0"/>
    <w:rsid w:val="00CE2166"/>
    <w:rsid w:val="00CE3256"/>
    <w:rsid w:val="00CE35E1"/>
    <w:rsid w:val="00CE4A94"/>
    <w:rsid w:val="00CE5A16"/>
    <w:rsid w:val="00CF07F4"/>
    <w:rsid w:val="00CF13F3"/>
    <w:rsid w:val="00D00E83"/>
    <w:rsid w:val="00D0682E"/>
    <w:rsid w:val="00D0703F"/>
    <w:rsid w:val="00D075EE"/>
    <w:rsid w:val="00D102C4"/>
    <w:rsid w:val="00D11749"/>
    <w:rsid w:val="00D12D14"/>
    <w:rsid w:val="00D1478B"/>
    <w:rsid w:val="00D14A25"/>
    <w:rsid w:val="00D14FE5"/>
    <w:rsid w:val="00D154B0"/>
    <w:rsid w:val="00D15B89"/>
    <w:rsid w:val="00D15C6B"/>
    <w:rsid w:val="00D15E49"/>
    <w:rsid w:val="00D205D4"/>
    <w:rsid w:val="00D215D3"/>
    <w:rsid w:val="00D21AE8"/>
    <w:rsid w:val="00D225AA"/>
    <w:rsid w:val="00D24235"/>
    <w:rsid w:val="00D2567D"/>
    <w:rsid w:val="00D31AA9"/>
    <w:rsid w:val="00D3272A"/>
    <w:rsid w:val="00D32F41"/>
    <w:rsid w:val="00D330AB"/>
    <w:rsid w:val="00D33ACB"/>
    <w:rsid w:val="00D35563"/>
    <w:rsid w:val="00D36E8C"/>
    <w:rsid w:val="00D40963"/>
    <w:rsid w:val="00D40B3F"/>
    <w:rsid w:val="00D41005"/>
    <w:rsid w:val="00D43568"/>
    <w:rsid w:val="00D4504A"/>
    <w:rsid w:val="00D451D1"/>
    <w:rsid w:val="00D45CA8"/>
    <w:rsid w:val="00D473FF"/>
    <w:rsid w:val="00D50911"/>
    <w:rsid w:val="00D50FD5"/>
    <w:rsid w:val="00D51BB2"/>
    <w:rsid w:val="00D52817"/>
    <w:rsid w:val="00D5614D"/>
    <w:rsid w:val="00D565AF"/>
    <w:rsid w:val="00D61F0C"/>
    <w:rsid w:val="00D62C05"/>
    <w:rsid w:val="00D63B96"/>
    <w:rsid w:val="00D64999"/>
    <w:rsid w:val="00D64B68"/>
    <w:rsid w:val="00D67110"/>
    <w:rsid w:val="00D67931"/>
    <w:rsid w:val="00D700E8"/>
    <w:rsid w:val="00D71D61"/>
    <w:rsid w:val="00D74A6C"/>
    <w:rsid w:val="00D77743"/>
    <w:rsid w:val="00D80A84"/>
    <w:rsid w:val="00D80BF4"/>
    <w:rsid w:val="00D813CA"/>
    <w:rsid w:val="00D82EE6"/>
    <w:rsid w:val="00D85921"/>
    <w:rsid w:val="00D86330"/>
    <w:rsid w:val="00D8735E"/>
    <w:rsid w:val="00D915BE"/>
    <w:rsid w:val="00D96B11"/>
    <w:rsid w:val="00D96E47"/>
    <w:rsid w:val="00DA0ECC"/>
    <w:rsid w:val="00DA219E"/>
    <w:rsid w:val="00DA47D5"/>
    <w:rsid w:val="00DA4E57"/>
    <w:rsid w:val="00DA6A03"/>
    <w:rsid w:val="00DA6C9A"/>
    <w:rsid w:val="00DA6EC1"/>
    <w:rsid w:val="00DA7D33"/>
    <w:rsid w:val="00DA7FE4"/>
    <w:rsid w:val="00DB306E"/>
    <w:rsid w:val="00DB46D5"/>
    <w:rsid w:val="00DB5B46"/>
    <w:rsid w:val="00DB6766"/>
    <w:rsid w:val="00DB6BC5"/>
    <w:rsid w:val="00DB7DCA"/>
    <w:rsid w:val="00DC0138"/>
    <w:rsid w:val="00DC1C29"/>
    <w:rsid w:val="00DC3798"/>
    <w:rsid w:val="00DC446F"/>
    <w:rsid w:val="00DC6C66"/>
    <w:rsid w:val="00DC73E1"/>
    <w:rsid w:val="00DD00CC"/>
    <w:rsid w:val="00DD05A7"/>
    <w:rsid w:val="00DD1638"/>
    <w:rsid w:val="00DD3198"/>
    <w:rsid w:val="00DD507E"/>
    <w:rsid w:val="00DD5853"/>
    <w:rsid w:val="00DD58D1"/>
    <w:rsid w:val="00DD7815"/>
    <w:rsid w:val="00DE002D"/>
    <w:rsid w:val="00DE136C"/>
    <w:rsid w:val="00DE164C"/>
    <w:rsid w:val="00DE26B5"/>
    <w:rsid w:val="00DE26C3"/>
    <w:rsid w:val="00DE4495"/>
    <w:rsid w:val="00DE648D"/>
    <w:rsid w:val="00DE6E7B"/>
    <w:rsid w:val="00DE7456"/>
    <w:rsid w:val="00DF1DEB"/>
    <w:rsid w:val="00DF4C71"/>
    <w:rsid w:val="00DF6054"/>
    <w:rsid w:val="00DF6E1A"/>
    <w:rsid w:val="00DF6E62"/>
    <w:rsid w:val="00E0219D"/>
    <w:rsid w:val="00E0221A"/>
    <w:rsid w:val="00E0251E"/>
    <w:rsid w:val="00E0361E"/>
    <w:rsid w:val="00E03862"/>
    <w:rsid w:val="00E04A7E"/>
    <w:rsid w:val="00E0647D"/>
    <w:rsid w:val="00E06D08"/>
    <w:rsid w:val="00E07413"/>
    <w:rsid w:val="00E10625"/>
    <w:rsid w:val="00E1423F"/>
    <w:rsid w:val="00E174D7"/>
    <w:rsid w:val="00E17ABB"/>
    <w:rsid w:val="00E23336"/>
    <w:rsid w:val="00E254B3"/>
    <w:rsid w:val="00E3096E"/>
    <w:rsid w:val="00E31948"/>
    <w:rsid w:val="00E31A91"/>
    <w:rsid w:val="00E3585C"/>
    <w:rsid w:val="00E3627F"/>
    <w:rsid w:val="00E36CCC"/>
    <w:rsid w:val="00E40DD2"/>
    <w:rsid w:val="00E411D0"/>
    <w:rsid w:val="00E44B48"/>
    <w:rsid w:val="00E450A0"/>
    <w:rsid w:val="00E46A9C"/>
    <w:rsid w:val="00E46B2E"/>
    <w:rsid w:val="00E47987"/>
    <w:rsid w:val="00E50770"/>
    <w:rsid w:val="00E511EE"/>
    <w:rsid w:val="00E51B35"/>
    <w:rsid w:val="00E51D4A"/>
    <w:rsid w:val="00E54890"/>
    <w:rsid w:val="00E55CAE"/>
    <w:rsid w:val="00E62A55"/>
    <w:rsid w:val="00E636E2"/>
    <w:rsid w:val="00E63D81"/>
    <w:rsid w:val="00E64455"/>
    <w:rsid w:val="00E64C68"/>
    <w:rsid w:val="00E64F76"/>
    <w:rsid w:val="00E65791"/>
    <w:rsid w:val="00E657F6"/>
    <w:rsid w:val="00E66A99"/>
    <w:rsid w:val="00E66E08"/>
    <w:rsid w:val="00E67502"/>
    <w:rsid w:val="00E70F21"/>
    <w:rsid w:val="00E72587"/>
    <w:rsid w:val="00E7454B"/>
    <w:rsid w:val="00E74F09"/>
    <w:rsid w:val="00E75E6D"/>
    <w:rsid w:val="00E762D2"/>
    <w:rsid w:val="00E76E67"/>
    <w:rsid w:val="00E8021C"/>
    <w:rsid w:val="00E80FA7"/>
    <w:rsid w:val="00E8270B"/>
    <w:rsid w:val="00E85BD8"/>
    <w:rsid w:val="00E85CA2"/>
    <w:rsid w:val="00E90852"/>
    <w:rsid w:val="00E923B6"/>
    <w:rsid w:val="00E92AE4"/>
    <w:rsid w:val="00E94636"/>
    <w:rsid w:val="00E94BDD"/>
    <w:rsid w:val="00E95925"/>
    <w:rsid w:val="00EA2822"/>
    <w:rsid w:val="00EA2EDB"/>
    <w:rsid w:val="00EA43B2"/>
    <w:rsid w:val="00EA503E"/>
    <w:rsid w:val="00EA535B"/>
    <w:rsid w:val="00EA687E"/>
    <w:rsid w:val="00EB0BBE"/>
    <w:rsid w:val="00EB0E6B"/>
    <w:rsid w:val="00EB2E93"/>
    <w:rsid w:val="00EC1793"/>
    <w:rsid w:val="00EC1AED"/>
    <w:rsid w:val="00EC2F05"/>
    <w:rsid w:val="00EC3911"/>
    <w:rsid w:val="00EC4526"/>
    <w:rsid w:val="00EC4620"/>
    <w:rsid w:val="00EC5BDB"/>
    <w:rsid w:val="00EC69A6"/>
    <w:rsid w:val="00ED3D34"/>
    <w:rsid w:val="00EE0636"/>
    <w:rsid w:val="00EE0B0D"/>
    <w:rsid w:val="00EE0D63"/>
    <w:rsid w:val="00EE6261"/>
    <w:rsid w:val="00EE6373"/>
    <w:rsid w:val="00EE7798"/>
    <w:rsid w:val="00EF06A6"/>
    <w:rsid w:val="00EF10A0"/>
    <w:rsid w:val="00EF1252"/>
    <w:rsid w:val="00EF3051"/>
    <w:rsid w:val="00EF3F43"/>
    <w:rsid w:val="00EF739E"/>
    <w:rsid w:val="00F00F48"/>
    <w:rsid w:val="00F01265"/>
    <w:rsid w:val="00F021B9"/>
    <w:rsid w:val="00F052DC"/>
    <w:rsid w:val="00F05DA5"/>
    <w:rsid w:val="00F05DEE"/>
    <w:rsid w:val="00F068A0"/>
    <w:rsid w:val="00F11CB6"/>
    <w:rsid w:val="00F129E7"/>
    <w:rsid w:val="00F20669"/>
    <w:rsid w:val="00F21344"/>
    <w:rsid w:val="00F2135C"/>
    <w:rsid w:val="00F2140F"/>
    <w:rsid w:val="00F21869"/>
    <w:rsid w:val="00F23674"/>
    <w:rsid w:val="00F241E7"/>
    <w:rsid w:val="00F24694"/>
    <w:rsid w:val="00F251EC"/>
    <w:rsid w:val="00F27221"/>
    <w:rsid w:val="00F30A99"/>
    <w:rsid w:val="00F3176D"/>
    <w:rsid w:val="00F36039"/>
    <w:rsid w:val="00F405BF"/>
    <w:rsid w:val="00F40F78"/>
    <w:rsid w:val="00F4222F"/>
    <w:rsid w:val="00F42BC5"/>
    <w:rsid w:val="00F43371"/>
    <w:rsid w:val="00F4338D"/>
    <w:rsid w:val="00F44104"/>
    <w:rsid w:val="00F44430"/>
    <w:rsid w:val="00F4470D"/>
    <w:rsid w:val="00F462AF"/>
    <w:rsid w:val="00F46346"/>
    <w:rsid w:val="00F46F9D"/>
    <w:rsid w:val="00F504FA"/>
    <w:rsid w:val="00F53FC5"/>
    <w:rsid w:val="00F5400D"/>
    <w:rsid w:val="00F5496E"/>
    <w:rsid w:val="00F565C7"/>
    <w:rsid w:val="00F5661E"/>
    <w:rsid w:val="00F56DD2"/>
    <w:rsid w:val="00F60356"/>
    <w:rsid w:val="00F60681"/>
    <w:rsid w:val="00F61C63"/>
    <w:rsid w:val="00F62DF7"/>
    <w:rsid w:val="00F64A15"/>
    <w:rsid w:val="00F6595B"/>
    <w:rsid w:val="00F67AEE"/>
    <w:rsid w:val="00F7184B"/>
    <w:rsid w:val="00F72235"/>
    <w:rsid w:val="00F72764"/>
    <w:rsid w:val="00F73268"/>
    <w:rsid w:val="00F73807"/>
    <w:rsid w:val="00F806A2"/>
    <w:rsid w:val="00F80C31"/>
    <w:rsid w:val="00F83074"/>
    <w:rsid w:val="00F83320"/>
    <w:rsid w:val="00F83C72"/>
    <w:rsid w:val="00F84310"/>
    <w:rsid w:val="00F852BF"/>
    <w:rsid w:val="00F86624"/>
    <w:rsid w:val="00F86806"/>
    <w:rsid w:val="00F90119"/>
    <w:rsid w:val="00F9138D"/>
    <w:rsid w:val="00F91B1A"/>
    <w:rsid w:val="00F94057"/>
    <w:rsid w:val="00F953EF"/>
    <w:rsid w:val="00FA1109"/>
    <w:rsid w:val="00FA5310"/>
    <w:rsid w:val="00FA6299"/>
    <w:rsid w:val="00FB1A60"/>
    <w:rsid w:val="00FB208C"/>
    <w:rsid w:val="00FB280B"/>
    <w:rsid w:val="00FB4850"/>
    <w:rsid w:val="00FB4D0C"/>
    <w:rsid w:val="00FB611A"/>
    <w:rsid w:val="00FC1BA2"/>
    <w:rsid w:val="00FC3213"/>
    <w:rsid w:val="00FC4942"/>
    <w:rsid w:val="00FC49DE"/>
    <w:rsid w:val="00FC586A"/>
    <w:rsid w:val="00FC5B21"/>
    <w:rsid w:val="00FC5E36"/>
    <w:rsid w:val="00FC6DF6"/>
    <w:rsid w:val="00FC7BBE"/>
    <w:rsid w:val="00FD003B"/>
    <w:rsid w:val="00FD0975"/>
    <w:rsid w:val="00FD0BA4"/>
    <w:rsid w:val="00FD0F88"/>
    <w:rsid w:val="00FD1879"/>
    <w:rsid w:val="00FD2146"/>
    <w:rsid w:val="00FD2167"/>
    <w:rsid w:val="00FD2F5E"/>
    <w:rsid w:val="00FD304E"/>
    <w:rsid w:val="00FD516B"/>
    <w:rsid w:val="00FD5675"/>
    <w:rsid w:val="00FD5B00"/>
    <w:rsid w:val="00FD6FEF"/>
    <w:rsid w:val="00FD78C9"/>
    <w:rsid w:val="00FE1DB5"/>
    <w:rsid w:val="00FE32B2"/>
    <w:rsid w:val="00FE52A0"/>
    <w:rsid w:val="00FF120B"/>
    <w:rsid w:val="00FF50ED"/>
    <w:rsid w:val="00FF57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D93122F-6C09-42C9-B447-FD67CF76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3C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3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13C3"/>
  </w:style>
  <w:style w:type="paragraph" w:styleId="Prrafodelista">
    <w:name w:val="List Paragraph"/>
    <w:basedOn w:val="Normal"/>
    <w:uiPriority w:val="34"/>
    <w:qFormat/>
    <w:rsid w:val="00C4162F"/>
    <w:pPr>
      <w:ind w:left="720"/>
      <w:contextualSpacing/>
    </w:pPr>
    <w:rPr>
      <w:rFonts w:ascii="Calibri" w:eastAsia="Calibri" w:hAnsi="Calibri" w:cs="Times New Roman"/>
    </w:rPr>
  </w:style>
  <w:style w:type="paragraph" w:styleId="Piedepgina">
    <w:name w:val="footer"/>
    <w:basedOn w:val="Normal"/>
    <w:link w:val="PiedepginaCar"/>
    <w:uiPriority w:val="99"/>
    <w:unhideWhenUsed/>
    <w:rsid w:val="008B2E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2E45"/>
  </w:style>
  <w:style w:type="paragraph" w:styleId="NormalWeb">
    <w:name w:val="Normal (Web)"/>
    <w:basedOn w:val="Normal"/>
    <w:rsid w:val="00EC5BDB"/>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Standard">
    <w:name w:val="Standard"/>
    <w:rsid w:val="00DC73E1"/>
    <w:pPr>
      <w:widowControl w:val="0"/>
      <w:suppressAutoHyphens/>
      <w:autoSpaceDN w:val="0"/>
      <w:spacing w:after="0" w:line="240" w:lineRule="auto"/>
      <w:textAlignment w:val="baseline"/>
    </w:pPr>
    <w:rPr>
      <w:rFonts w:ascii="Times New Roman" w:eastAsia="SimSun" w:hAnsi="Times New Roman" w:cs="Arial"/>
      <w:kern w:val="3"/>
      <w:sz w:val="24"/>
      <w:szCs w:val="24"/>
      <w:lang w:val="es-A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19721</Words>
  <Characters>108471</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Néstor</dc:creator>
  <cp:keywords/>
  <dc:description/>
  <cp:lastModifiedBy>Andrea Morici</cp:lastModifiedBy>
  <cp:revision>2</cp:revision>
  <dcterms:created xsi:type="dcterms:W3CDTF">2022-04-21T14:26:00Z</dcterms:created>
  <dcterms:modified xsi:type="dcterms:W3CDTF">2022-04-21T14:26:00Z</dcterms:modified>
</cp:coreProperties>
</file>